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7D53B" w14:textId="2D0A1A52" w:rsidR="00AE3377" w:rsidRPr="00983C1E" w:rsidRDefault="00A4627A" w:rsidP="009D5C9A">
      <w:pPr>
        <w:rPr>
          <w:b/>
          <w:bCs/>
          <w:sz w:val="48"/>
          <w:szCs w:val="48"/>
          <w:lang w:val="en-US"/>
        </w:rPr>
      </w:pPr>
      <w:r>
        <w:rPr>
          <w:b/>
          <w:bCs/>
          <w:noProof/>
          <w:sz w:val="48"/>
          <w:szCs w:val="48"/>
          <w:lang w:val="en-US"/>
        </w:rPr>
        <w:drawing>
          <wp:inline distT="0" distB="0" distL="0" distR="0" wp14:anchorId="77A0830B" wp14:editId="3594235E">
            <wp:extent cx="2171700" cy="1911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Orand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1300" cy="1919685"/>
                    </a:xfrm>
                    <a:prstGeom prst="rect">
                      <a:avLst/>
                    </a:prstGeom>
                  </pic:spPr>
                </pic:pic>
              </a:graphicData>
            </a:graphic>
          </wp:inline>
        </w:drawing>
      </w:r>
    </w:p>
    <w:p w14:paraId="5F685B72" w14:textId="22AAD8DF" w:rsidR="009D5C9A" w:rsidRDefault="009D5C9A" w:rsidP="009D5C9A">
      <w:pPr>
        <w:rPr>
          <w:b/>
          <w:bCs/>
          <w:color w:val="000033" w:themeColor="accent1"/>
          <w:sz w:val="48"/>
          <w:szCs w:val="48"/>
        </w:rPr>
      </w:pPr>
    </w:p>
    <w:p w14:paraId="0F4EAE18" w14:textId="77777777" w:rsidR="006C051C" w:rsidRPr="00983C1E" w:rsidRDefault="006C051C" w:rsidP="009D5C9A">
      <w:pPr>
        <w:rPr>
          <w:b/>
          <w:bCs/>
          <w:color w:val="000033" w:themeColor="accent1"/>
          <w:sz w:val="48"/>
          <w:szCs w:val="48"/>
        </w:rPr>
      </w:pPr>
    </w:p>
    <w:p w14:paraId="44A9309C" w14:textId="059E6BDA" w:rsidR="009D5C9A" w:rsidRPr="00983C1E" w:rsidRDefault="00A4627A" w:rsidP="009D5C9A">
      <w:pPr>
        <w:rPr>
          <w:b/>
          <w:bCs/>
          <w:color w:val="000033" w:themeColor="accent1"/>
          <w:sz w:val="48"/>
          <w:szCs w:val="48"/>
        </w:rPr>
      </w:pPr>
      <w:r>
        <w:rPr>
          <w:b/>
          <w:bCs/>
          <w:color w:val="000033" w:themeColor="accent1"/>
          <w:sz w:val="48"/>
          <w:szCs w:val="48"/>
        </w:rPr>
        <w:t>Burdekin Touch Association</w:t>
      </w:r>
    </w:p>
    <w:p w14:paraId="6AFAC537" w14:textId="197B6E02" w:rsidR="009D5C9A" w:rsidRPr="00983C1E" w:rsidRDefault="009D5C9A" w:rsidP="009D5C9A">
      <w:pPr>
        <w:rPr>
          <w:b/>
          <w:bCs/>
          <w:color w:val="000033" w:themeColor="accent1"/>
          <w:sz w:val="48"/>
          <w:szCs w:val="48"/>
        </w:rPr>
      </w:pPr>
      <w:r w:rsidRPr="00983C1E">
        <w:rPr>
          <w:b/>
          <w:bCs/>
          <w:color w:val="000033" w:themeColor="accent1"/>
          <w:sz w:val="48"/>
          <w:szCs w:val="48"/>
        </w:rPr>
        <w:t>COVID-19 SAFETY PLAN</w:t>
      </w:r>
      <w:r w:rsidR="00891404">
        <w:rPr>
          <w:b/>
          <w:bCs/>
          <w:color w:val="000033" w:themeColor="accent1"/>
          <w:sz w:val="48"/>
          <w:szCs w:val="48"/>
        </w:rPr>
        <w:t xml:space="preserve"> v2</w:t>
      </w:r>
    </w:p>
    <w:p w14:paraId="13C0EBBD" w14:textId="1495AE21" w:rsidR="009A127B" w:rsidRPr="00983C1E" w:rsidRDefault="009A127B" w:rsidP="009A127B"/>
    <w:p w14:paraId="6B20710C" w14:textId="31B4C51B" w:rsidR="009A127B" w:rsidRPr="00983C1E" w:rsidRDefault="009A127B" w:rsidP="009A127B"/>
    <w:tbl>
      <w:tblPr>
        <w:tblStyle w:val="SportAUSTable"/>
        <w:tblW w:w="10060" w:type="dxa"/>
        <w:tblLook w:val="0480" w:firstRow="0" w:lastRow="0" w:firstColumn="1" w:lastColumn="0" w:noHBand="0" w:noVBand="1"/>
      </w:tblPr>
      <w:tblGrid>
        <w:gridCol w:w="3542"/>
        <w:gridCol w:w="6518"/>
      </w:tblGrid>
      <w:tr w:rsidR="00FC2301" w:rsidRPr="00F56D26" w14:paraId="5A91E534" w14:textId="77777777" w:rsidTr="00AB3AE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D0153D2" w14:textId="77777777" w:rsidR="00FC2301" w:rsidRPr="00F56D26" w:rsidRDefault="00FC2301" w:rsidP="00AB3AE2">
            <w:pPr>
              <w:rPr>
                <w:rFonts w:ascii="Arial" w:hAnsi="Arial" w:cs="Arial"/>
                <w:b/>
                <w:bCs/>
                <w:color w:val="auto"/>
                <w:sz w:val="22"/>
                <w:szCs w:val="22"/>
              </w:rPr>
            </w:pPr>
            <w:r w:rsidRPr="00F56D26">
              <w:rPr>
                <w:rFonts w:ascii="Arial" w:hAnsi="Arial" w:cs="Arial"/>
                <w:b/>
                <w:bCs/>
                <w:color w:val="auto"/>
                <w:sz w:val="22"/>
                <w:szCs w:val="22"/>
                <w:lang w:val="en-US"/>
              </w:rPr>
              <w:t>Association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6F971DB" w14:textId="0C14192C" w:rsidR="00FC2301" w:rsidRPr="00F56D26" w:rsidRDefault="00A4627A" w:rsidP="00AB3AE2">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2"/>
                <w:szCs w:val="22"/>
              </w:rPr>
            </w:pPr>
            <w:r>
              <w:rPr>
                <w:rFonts w:ascii="Arial" w:hAnsi="Arial" w:cs="Arial"/>
                <w:b/>
                <w:color w:val="auto"/>
                <w:sz w:val="22"/>
                <w:szCs w:val="22"/>
              </w:rPr>
              <w:t>Burdekin Touch Association</w:t>
            </w:r>
          </w:p>
        </w:tc>
      </w:tr>
      <w:tr w:rsidR="00FC2301" w:rsidRPr="00F56D26" w14:paraId="59B148BC" w14:textId="77777777" w:rsidTr="00AB3AE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A12E577" w14:textId="77777777" w:rsidR="00FC2301" w:rsidRPr="00F56D26" w:rsidRDefault="00FC2301" w:rsidP="00AB3AE2">
            <w:pPr>
              <w:rPr>
                <w:rFonts w:ascii="Arial" w:hAnsi="Arial" w:cs="Arial"/>
                <w:b/>
                <w:bCs/>
                <w:color w:val="auto"/>
                <w:sz w:val="22"/>
                <w:szCs w:val="22"/>
              </w:rPr>
            </w:pPr>
            <w:r w:rsidRPr="00F56D26">
              <w:rPr>
                <w:rFonts w:ascii="Arial" w:hAnsi="Arial" w:cs="Arial"/>
                <w:b/>
                <w:bCs/>
                <w:color w:val="auto"/>
                <w:sz w:val="22"/>
                <w:szCs w:val="22"/>
                <w:lang w:val="en-US"/>
              </w:rPr>
              <w:t>Ground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F9DD73" w14:textId="3ED5624E" w:rsidR="00FC2301" w:rsidRPr="00F56D26" w:rsidRDefault="00A4627A" w:rsidP="00AB3AE2">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2"/>
                <w:szCs w:val="22"/>
              </w:rPr>
            </w:pPr>
            <w:r>
              <w:rPr>
                <w:rFonts w:ascii="Arial" w:hAnsi="Arial" w:cs="Arial"/>
                <w:b/>
                <w:color w:val="auto"/>
                <w:sz w:val="22"/>
                <w:szCs w:val="22"/>
              </w:rPr>
              <w:t>Wickham Street and Little Drysdale Street, Ayr 4807</w:t>
            </w:r>
          </w:p>
        </w:tc>
      </w:tr>
      <w:tr w:rsidR="00FC2301" w:rsidRPr="00F56D26" w14:paraId="49BE097B" w14:textId="77777777" w:rsidTr="00AB3AE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1404AD6" w14:textId="77777777" w:rsidR="00FC2301" w:rsidRPr="00F56D26" w:rsidRDefault="00FC2301" w:rsidP="00AB3AE2">
            <w:pPr>
              <w:rPr>
                <w:rFonts w:ascii="Arial" w:hAnsi="Arial" w:cs="Arial"/>
                <w:b/>
                <w:bCs/>
                <w:color w:val="auto"/>
                <w:sz w:val="22"/>
                <w:szCs w:val="22"/>
              </w:rPr>
            </w:pPr>
            <w:r w:rsidRPr="00F56D26">
              <w:rPr>
                <w:rFonts w:ascii="Arial" w:hAnsi="Arial" w:cs="Arial"/>
                <w:b/>
                <w:bCs/>
                <w:color w:val="auto"/>
                <w:sz w:val="22"/>
                <w:szCs w:val="22"/>
                <w:lang w:val="en-US"/>
              </w:rPr>
              <w:t>Ground Address</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A83B4DC" w14:textId="176F8637" w:rsidR="00FC2301" w:rsidRPr="00F56D26" w:rsidRDefault="00A4627A" w:rsidP="00AB3AE2">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2"/>
                <w:szCs w:val="22"/>
              </w:rPr>
            </w:pPr>
            <w:r>
              <w:rPr>
                <w:rFonts w:ascii="Arial" w:hAnsi="Arial" w:cs="Arial"/>
                <w:b/>
                <w:color w:val="auto"/>
                <w:sz w:val="22"/>
                <w:szCs w:val="22"/>
              </w:rPr>
              <w:t>142 Wickham Street, Ayr, 4807</w:t>
            </w:r>
          </w:p>
        </w:tc>
      </w:tr>
      <w:tr w:rsidR="00FC2301" w:rsidRPr="00F56D26" w14:paraId="56AA66BA" w14:textId="77777777" w:rsidTr="00AB3AE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A7E8373" w14:textId="56FC2882" w:rsidR="00FC2301" w:rsidRPr="00F56D26" w:rsidRDefault="006C051C" w:rsidP="00AB3AE2">
            <w:pPr>
              <w:rPr>
                <w:rFonts w:ascii="Arial" w:hAnsi="Arial" w:cs="Arial"/>
                <w:b/>
                <w:bCs/>
                <w:color w:val="auto"/>
                <w:sz w:val="22"/>
                <w:szCs w:val="22"/>
              </w:rPr>
            </w:pPr>
            <w:r>
              <w:rPr>
                <w:rFonts w:ascii="Arial" w:hAnsi="Arial" w:cs="Arial"/>
                <w:b/>
                <w:bCs/>
                <w:color w:val="auto"/>
                <w:sz w:val="22"/>
                <w:szCs w:val="22"/>
                <w:lang w:val="en-US"/>
              </w:rPr>
              <w:t>Affiliate/ Association contact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8580CA" w14:textId="0E84679C" w:rsidR="00FC2301" w:rsidRPr="00F56D26" w:rsidRDefault="00A4627A" w:rsidP="00AB3AE2">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2"/>
                <w:szCs w:val="22"/>
              </w:rPr>
            </w:pPr>
            <w:r>
              <w:rPr>
                <w:rFonts w:ascii="Arial" w:hAnsi="Arial" w:cs="Arial"/>
                <w:b/>
                <w:color w:val="auto"/>
                <w:sz w:val="22"/>
                <w:szCs w:val="22"/>
              </w:rPr>
              <w:t>Tramayne Horan</w:t>
            </w:r>
          </w:p>
        </w:tc>
      </w:tr>
      <w:tr w:rsidR="00FC2301" w:rsidRPr="00F56D26" w14:paraId="08901F21" w14:textId="77777777" w:rsidTr="00AB3AE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233C0E4" w14:textId="77777777" w:rsidR="00FC2301" w:rsidRPr="00F56D26" w:rsidRDefault="00FC2301" w:rsidP="00AB3AE2">
            <w:pPr>
              <w:rPr>
                <w:rFonts w:ascii="Arial" w:hAnsi="Arial" w:cs="Arial"/>
                <w:b/>
                <w:bCs/>
                <w:color w:val="auto"/>
                <w:sz w:val="22"/>
                <w:szCs w:val="22"/>
              </w:rPr>
            </w:pPr>
            <w:r w:rsidRPr="00F56D26">
              <w:rPr>
                <w:rFonts w:ascii="Arial" w:hAnsi="Arial" w:cs="Arial"/>
                <w:b/>
                <w:bCs/>
                <w:color w:val="auto"/>
                <w:sz w:val="22"/>
                <w:szCs w:val="22"/>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67BDB11" w14:textId="7E590D41" w:rsidR="00FC2301" w:rsidRPr="00F56D26" w:rsidRDefault="00F34A89" w:rsidP="00AB3AE2">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2"/>
                <w:szCs w:val="22"/>
              </w:rPr>
            </w:pPr>
            <w:hyperlink r:id="rId12" w:history="1">
              <w:r w:rsidR="00A4627A" w:rsidRPr="003E001C">
                <w:rPr>
                  <w:rStyle w:val="Hyperlink"/>
                  <w:rFonts w:ascii="Arial" w:hAnsi="Arial" w:cs="Arial"/>
                  <w:b/>
                  <w:sz w:val="22"/>
                  <w:szCs w:val="22"/>
                </w:rPr>
                <w:t>Burdekintouch4807@gmail.com</w:t>
              </w:r>
            </w:hyperlink>
          </w:p>
        </w:tc>
      </w:tr>
      <w:tr w:rsidR="00FC2301" w:rsidRPr="00F56D26" w14:paraId="4682A086" w14:textId="77777777" w:rsidTr="00AB3AE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C06E385" w14:textId="77777777" w:rsidR="00FC2301" w:rsidRPr="00F56D26" w:rsidRDefault="00FC2301" w:rsidP="00AB3AE2">
            <w:pPr>
              <w:rPr>
                <w:rFonts w:ascii="Arial" w:hAnsi="Arial" w:cs="Arial"/>
                <w:b/>
                <w:bCs/>
                <w:color w:val="auto"/>
                <w:sz w:val="22"/>
                <w:szCs w:val="22"/>
              </w:rPr>
            </w:pPr>
            <w:r w:rsidRPr="00F56D26">
              <w:rPr>
                <w:rFonts w:ascii="Arial" w:hAnsi="Arial" w:cs="Arial"/>
                <w:b/>
                <w:bCs/>
                <w:color w:val="auto"/>
                <w:sz w:val="22"/>
                <w:szCs w:val="22"/>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F533770" w14:textId="3AE87290" w:rsidR="00FC2301" w:rsidRPr="00F56D26" w:rsidRDefault="00A4627A" w:rsidP="00AB3AE2">
            <w:pPr>
              <w:ind w:right="-112"/>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2"/>
                <w:szCs w:val="22"/>
              </w:rPr>
            </w:pPr>
            <w:r>
              <w:rPr>
                <w:rFonts w:ascii="Arial" w:hAnsi="Arial" w:cs="Arial"/>
                <w:b/>
                <w:color w:val="auto"/>
                <w:sz w:val="22"/>
                <w:szCs w:val="22"/>
              </w:rPr>
              <w:t>0411 159 623</w:t>
            </w:r>
          </w:p>
        </w:tc>
      </w:tr>
      <w:tr w:rsidR="00FC2301" w:rsidRPr="00F56D26" w14:paraId="6FFD4F58" w14:textId="77777777" w:rsidTr="00AB3AE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C55108B" w14:textId="77777777" w:rsidR="00FC2301" w:rsidRPr="00F56D26" w:rsidRDefault="00FC2301" w:rsidP="00AB3AE2">
            <w:pPr>
              <w:rPr>
                <w:rFonts w:ascii="Arial" w:hAnsi="Arial" w:cs="Arial"/>
                <w:b/>
                <w:bCs/>
                <w:color w:val="auto"/>
                <w:sz w:val="22"/>
                <w:szCs w:val="22"/>
              </w:rPr>
            </w:pPr>
            <w:r w:rsidRPr="00F56D26">
              <w:rPr>
                <w:rFonts w:ascii="Arial" w:hAnsi="Arial" w:cs="Arial"/>
                <w:b/>
                <w:bCs/>
                <w:color w:val="auto"/>
                <w:sz w:val="22"/>
                <w:szCs w:val="22"/>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6687280" w14:textId="11E6558A" w:rsidR="00FC2301" w:rsidRPr="00F56D26" w:rsidRDefault="00A4627A" w:rsidP="00AB3AE2">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2"/>
                <w:szCs w:val="22"/>
              </w:rPr>
            </w:pPr>
            <w:r>
              <w:rPr>
                <w:rFonts w:ascii="Arial" w:hAnsi="Arial" w:cs="Arial"/>
                <w:b/>
                <w:color w:val="auto"/>
                <w:sz w:val="22"/>
                <w:szCs w:val="22"/>
              </w:rPr>
              <w:t>1.1</w:t>
            </w:r>
          </w:p>
        </w:tc>
      </w:tr>
      <w:tr w:rsidR="00FC2301" w:rsidRPr="00F56D26" w14:paraId="38B36352" w14:textId="77777777" w:rsidTr="00AB3AE2">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3D9E1AC" w14:textId="0837E04A" w:rsidR="00FC2301" w:rsidRPr="00F56D26" w:rsidRDefault="00A4627A" w:rsidP="00AB3AE2">
            <w:pPr>
              <w:rPr>
                <w:rFonts w:ascii="Arial" w:hAnsi="Arial" w:cs="Arial"/>
                <w:b/>
                <w:bCs/>
                <w:color w:val="auto"/>
                <w:sz w:val="22"/>
                <w:szCs w:val="22"/>
              </w:rPr>
            </w:pPr>
            <w:r>
              <w:rPr>
                <w:rFonts w:ascii="Arial" w:hAnsi="Arial" w:cs="Arial"/>
                <w:b/>
                <w:bCs/>
                <w:color w:val="auto"/>
                <w:sz w:val="22"/>
                <w:szCs w:val="22"/>
                <w:lang w:val="en-US"/>
              </w:rPr>
              <w:t>Tramayne Horan</w:t>
            </w:r>
            <w:r w:rsidR="00FC2301" w:rsidRPr="00F56D26">
              <w:rPr>
                <w:rFonts w:ascii="Arial" w:hAnsi="Arial" w:cs="Arial"/>
                <w:b/>
                <w:bCs/>
                <w:color w:val="auto"/>
                <w:sz w:val="22"/>
                <w:szCs w:val="22"/>
                <w:lang w:val="en-US"/>
              </w:rPr>
              <w:t xml:space="preserve"> is responsible for this document</w:t>
            </w:r>
          </w:p>
        </w:tc>
      </w:tr>
    </w:tbl>
    <w:p w14:paraId="44FFB427" w14:textId="7F217254" w:rsidR="00BE7A5B" w:rsidRPr="00983C1E" w:rsidRDefault="00BE7A5B" w:rsidP="00BE7A5B">
      <w:pPr>
        <w:spacing w:after="0" w:line="240" w:lineRule="auto"/>
        <w:rPr>
          <w:rStyle w:val="Heading2Char"/>
          <w:rFonts w:ascii="Arial" w:hAnsi="Arial" w:cs="Arial"/>
          <w:b/>
          <w:color w:val="A70240"/>
          <w:sz w:val="24"/>
          <w:szCs w:val="24"/>
        </w:rPr>
      </w:pPr>
    </w:p>
    <w:p w14:paraId="412BF5C7" w14:textId="2EEA0C29" w:rsidR="00143E24" w:rsidRPr="00983C1E" w:rsidRDefault="00143E24" w:rsidP="00BE7A5B">
      <w:pPr>
        <w:spacing w:after="0" w:line="240" w:lineRule="auto"/>
        <w:rPr>
          <w:rStyle w:val="Heading2Char"/>
          <w:rFonts w:ascii="Arial" w:hAnsi="Arial" w:cs="Arial"/>
          <w:b/>
          <w:color w:val="A70240"/>
          <w:sz w:val="24"/>
          <w:szCs w:val="24"/>
        </w:rPr>
      </w:pPr>
    </w:p>
    <w:p w14:paraId="12191CEA" w14:textId="77777777" w:rsidR="009D5C9A" w:rsidRDefault="009D5C9A" w:rsidP="009A127B"/>
    <w:p w14:paraId="422D4F75" w14:textId="77777777" w:rsidR="003535CC" w:rsidRDefault="003535CC" w:rsidP="009A127B"/>
    <w:p w14:paraId="53F1477B" w14:textId="77777777" w:rsidR="003535CC" w:rsidRDefault="003535CC" w:rsidP="009A127B"/>
    <w:p w14:paraId="515ACC8C" w14:textId="77777777" w:rsidR="00684556" w:rsidRDefault="00684556" w:rsidP="009A127B">
      <w:pPr>
        <w:rPr>
          <w:b/>
          <w:bCs/>
        </w:rPr>
      </w:pPr>
    </w:p>
    <w:p w14:paraId="185CD9E0" w14:textId="77777777" w:rsidR="00684556" w:rsidRDefault="00684556" w:rsidP="009A127B">
      <w:pPr>
        <w:rPr>
          <w:b/>
          <w:bCs/>
        </w:rPr>
      </w:pPr>
    </w:p>
    <w:p w14:paraId="6ED33EFC" w14:textId="77777777" w:rsidR="00684556" w:rsidRDefault="00684556" w:rsidP="009A127B">
      <w:pPr>
        <w:rPr>
          <w:b/>
          <w:bCs/>
        </w:rPr>
      </w:pPr>
    </w:p>
    <w:p w14:paraId="3C2ECA8A" w14:textId="77777777" w:rsidR="00684556" w:rsidRDefault="00684556" w:rsidP="009A127B">
      <w:pPr>
        <w:rPr>
          <w:b/>
          <w:bCs/>
        </w:rPr>
      </w:pPr>
    </w:p>
    <w:p w14:paraId="6EE78E0E" w14:textId="77777777" w:rsidR="00684556" w:rsidRDefault="00684556" w:rsidP="009A127B">
      <w:pPr>
        <w:rPr>
          <w:b/>
          <w:bCs/>
        </w:rPr>
      </w:pPr>
    </w:p>
    <w:p w14:paraId="2309086F" w14:textId="77777777" w:rsidR="00684556" w:rsidRDefault="00684556" w:rsidP="009A127B">
      <w:pPr>
        <w:rPr>
          <w:b/>
          <w:bCs/>
        </w:rPr>
      </w:pPr>
    </w:p>
    <w:p w14:paraId="75F4C1AF" w14:textId="77777777" w:rsidR="00684556" w:rsidRDefault="00684556" w:rsidP="009A127B">
      <w:pPr>
        <w:rPr>
          <w:b/>
          <w:bCs/>
        </w:rPr>
      </w:pPr>
    </w:p>
    <w:p w14:paraId="1694E3FB" w14:textId="77777777" w:rsidR="00684556" w:rsidRDefault="00684556" w:rsidP="009A127B">
      <w:pPr>
        <w:rPr>
          <w:b/>
          <w:bCs/>
        </w:rPr>
      </w:pPr>
    </w:p>
    <w:p w14:paraId="1C34BE0F" w14:textId="170BA4DE" w:rsidR="00D10107" w:rsidRDefault="003535CC" w:rsidP="009A127B">
      <w:r w:rsidRPr="00D10107">
        <w:rPr>
          <w:b/>
          <w:bCs/>
        </w:rPr>
        <w:t>Disclaimer</w:t>
      </w:r>
      <w:r>
        <w:t xml:space="preserve">: </w:t>
      </w:r>
      <w:r w:rsidR="00D10107" w:rsidRPr="00D10107">
        <w:t xml:space="preserve">Associations are expected </w:t>
      </w:r>
      <w:r w:rsidR="00671DF1">
        <w:t xml:space="preserve">to </w:t>
      </w:r>
      <w:r w:rsidR="00D10107">
        <w:t>update the COVID-19 Safe</w:t>
      </w:r>
      <w:r w:rsidR="00671DF1">
        <w:t>ty</w:t>
      </w:r>
      <w:r w:rsidR="00D10107">
        <w:t xml:space="preserve"> Plan and imple</w:t>
      </w:r>
      <w:r w:rsidR="00524360">
        <w:t>ment within their setting</w:t>
      </w:r>
      <w:r w:rsidR="00D10107" w:rsidRPr="00D10107">
        <w:t xml:space="preserve">. </w:t>
      </w:r>
      <w:r w:rsidR="00917546">
        <w:br/>
      </w:r>
      <w:r w:rsidR="00D10107" w:rsidRPr="00D10107">
        <w:t>This document</w:t>
      </w:r>
      <w:r w:rsidR="00671DF1">
        <w:t xml:space="preserve"> template</w:t>
      </w:r>
      <w:r w:rsidR="00D10107" w:rsidRPr="00D10107">
        <w:t xml:space="preserve"> is current as at </w:t>
      </w:r>
      <w:r w:rsidR="00D10107" w:rsidRPr="007F1C90">
        <w:rPr>
          <w:highlight w:val="green"/>
        </w:rPr>
        <w:t xml:space="preserve">6 </w:t>
      </w:r>
      <w:r w:rsidR="007F1C90">
        <w:rPr>
          <w:highlight w:val="green"/>
        </w:rPr>
        <w:t>July</w:t>
      </w:r>
      <w:r w:rsidR="00D10107" w:rsidRPr="007F1C90">
        <w:rPr>
          <w:highlight w:val="green"/>
        </w:rPr>
        <w:t xml:space="preserve"> 2020</w:t>
      </w:r>
      <w:r w:rsidR="00D10107" w:rsidRPr="00D10107">
        <w:t xml:space="preserve"> and is subject to change upon the advice of government and health authorities.</w:t>
      </w:r>
      <w:r w:rsidR="00C753C9" w:rsidRPr="00C753C9">
        <w:t xml:space="preserve"> Further Information will be published in line with government advice.</w:t>
      </w:r>
    </w:p>
    <w:p w14:paraId="21E3175A" w14:textId="77777777" w:rsidR="007F1C90" w:rsidRDefault="007F1C90" w:rsidP="009A127B"/>
    <w:p w14:paraId="2003A3E7" w14:textId="77777777" w:rsidR="007F1C90" w:rsidRDefault="007F1C90" w:rsidP="007F1C90">
      <w:pPr>
        <w:pStyle w:val="Heading1"/>
        <w:spacing w:before="78"/>
        <w:ind w:left="392" w:right="917"/>
      </w:pPr>
      <w:r w:rsidRPr="007F1C90">
        <w:rPr>
          <w:color w:val="000033"/>
          <w:highlight w:val="green"/>
        </w:rPr>
        <w:t>INTERACTION BETWEEN APPROVED INDUSTRY COVID SAFE PLANS</w:t>
      </w:r>
    </w:p>
    <w:p w14:paraId="46B38C5D" w14:textId="77777777" w:rsidR="007F1C90" w:rsidRPr="007F1C90" w:rsidRDefault="007F1C90" w:rsidP="007F1C90">
      <w:pPr>
        <w:pStyle w:val="BodyText"/>
        <w:spacing w:before="2"/>
        <w:rPr>
          <w:rFonts w:asciiTheme="minorHAnsi" w:hAnsiTheme="minorHAnsi" w:cstheme="minorHAnsi"/>
          <w:b/>
          <w:sz w:val="19"/>
          <w:szCs w:val="19"/>
        </w:rPr>
      </w:pPr>
    </w:p>
    <w:p w14:paraId="711CB582" w14:textId="77777777" w:rsidR="007F1C90" w:rsidRPr="007F1C90" w:rsidRDefault="007F1C90" w:rsidP="007F1C90">
      <w:pPr>
        <w:pStyle w:val="BodyText"/>
        <w:spacing w:line="264" w:lineRule="auto"/>
        <w:ind w:left="392" w:right="1159"/>
        <w:jc w:val="both"/>
        <w:rPr>
          <w:rFonts w:asciiTheme="minorHAnsi" w:hAnsiTheme="minorHAnsi" w:cstheme="minorHAnsi"/>
          <w:sz w:val="19"/>
          <w:szCs w:val="19"/>
        </w:rPr>
      </w:pPr>
      <w:r w:rsidRPr="007F1C90">
        <w:rPr>
          <w:rFonts w:asciiTheme="minorHAnsi" w:hAnsiTheme="minorHAnsi" w:cstheme="minorHAnsi"/>
          <w:color w:val="181818"/>
          <w:sz w:val="19"/>
          <w:szCs w:val="19"/>
        </w:rPr>
        <w:t>If there are multiple activities being undertaken at a venue/facility (for example - dining, sports, approved training courses, fitness or recreational), several approved industry plans may apply. If this is the case, the following will apply:</w:t>
      </w:r>
    </w:p>
    <w:p w14:paraId="756C2160" w14:textId="77777777" w:rsidR="007F1C90" w:rsidRPr="007F1C90" w:rsidRDefault="007F1C90" w:rsidP="00AD3EEA">
      <w:pPr>
        <w:pStyle w:val="ListParagraph"/>
        <w:widowControl w:val="0"/>
        <w:numPr>
          <w:ilvl w:val="0"/>
          <w:numId w:val="121"/>
        </w:numPr>
        <w:tabs>
          <w:tab w:val="left" w:pos="1112"/>
          <w:tab w:val="left" w:pos="1113"/>
        </w:tabs>
        <w:autoSpaceDE w:val="0"/>
        <w:autoSpaceDN w:val="0"/>
        <w:spacing w:before="37" w:line="252" w:lineRule="auto"/>
        <w:ind w:right="824"/>
        <w:contextualSpacing w:val="0"/>
        <w:rPr>
          <w:rFonts w:cstheme="minorHAnsi"/>
          <w:sz w:val="19"/>
          <w:szCs w:val="19"/>
        </w:rPr>
      </w:pPr>
      <w:r w:rsidRPr="007F1C90">
        <w:rPr>
          <w:rFonts w:cstheme="minorHAnsi"/>
          <w:sz w:val="19"/>
          <w:szCs w:val="19"/>
        </w:rPr>
        <w:t>Where there is clear separation between the activities (e.g. dining and sport) the relevant plan applies to the relevant area. A COVID Safe Statement of Compliance for the appropriate plan will be displayed in each area. Organisations which have opted-in to comply with the relevant Industry COVID Safe Plan in stage 2 may continue to display the Statement of Compliance previously</w:t>
      </w:r>
      <w:r w:rsidRPr="007F1C90">
        <w:rPr>
          <w:rFonts w:cstheme="minorHAnsi"/>
          <w:spacing w:val="-11"/>
          <w:sz w:val="19"/>
          <w:szCs w:val="19"/>
        </w:rPr>
        <w:t xml:space="preserve"> </w:t>
      </w:r>
      <w:r w:rsidRPr="007F1C90">
        <w:rPr>
          <w:rFonts w:cstheme="minorHAnsi"/>
          <w:sz w:val="19"/>
          <w:szCs w:val="19"/>
        </w:rPr>
        <w:t>provided.</w:t>
      </w:r>
    </w:p>
    <w:p w14:paraId="50496878" w14:textId="77777777" w:rsidR="007F1C90" w:rsidRPr="007F1C90" w:rsidRDefault="007F1C90" w:rsidP="00AD3EEA">
      <w:pPr>
        <w:pStyle w:val="ListParagraph"/>
        <w:widowControl w:val="0"/>
        <w:numPr>
          <w:ilvl w:val="0"/>
          <w:numId w:val="121"/>
        </w:numPr>
        <w:tabs>
          <w:tab w:val="left" w:pos="1112"/>
          <w:tab w:val="left" w:pos="1113"/>
        </w:tabs>
        <w:autoSpaceDE w:val="0"/>
        <w:autoSpaceDN w:val="0"/>
        <w:spacing w:line="229" w:lineRule="exact"/>
        <w:contextualSpacing w:val="0"/>
        <w:rPr>
          <w:rFonts w:cstheme="minorHAnsi"/>
          <w:sz w:val="19"/>
          <w:szCs w:val="19"/>
        </w:rPr>
      </w:pPr>
      <w:r w:rsidRPr="007F1C90">
        <w:rPr>
          <w:rFonts w:cstheme="minorHAnsi"/>
          <w:sz w:val="19"/>
          <w:szCs w:val="19"/>
        </w:rPr>
        <w:t>Where the activities cross over (for example amenities, entry/exits,</w:t>
      </w:r>
      <w:r w:rsidRPr="007F1C90">
        <w:rPr>
          <w:rFonts w:cstheme="minorHAnsi"/>
          <w:spacing w:val="-12"/>
          <w:sz w:val="19"/>
          <w:szCs w:val="19"/>
        </w:rPr>
        <w:t xml:space="preserve"> </w:t>
      </w:r>
      <w:r w:rsidRPr="007F1C90">
        <w:rPr>
          <w:rFonts w:cstheme="minorHAnsi"/>
          <w:sz w:val="19"/>
          <w:szCs w:val="19"/>
        </w:rPr>
        <w:t>carparks):</w:t>
      </w:r>
    </w:p>
    <w:p w14:paraId="2B39A288" w14:textId="77777777" w:rsidR="007F1C90" w:rsidRPr="007F1C90" w:rsidRDefault="007F1C90" w:rsidP="00AD3EEA">
      <w:pPr>
        <w:pStyle w:val="ListParagraph"/>
        <w:widowControl w:val="0"/>
        <w:numPr>
          <w:ilvl w:val="1"/>
          <w:numId w:val="121"/>
        </w:numPr>
        <w:tabs>
          <w:tab w:val="left" w:pos="1832"/>
          <w:tab w:val="left" w:pos="1833"/>
        </w:tabs>
        <w:autoSpaceDE w:val="0"/>
        <w:autoSpaceDN w:val="0"/>
        <w:spacing w:before="13" w:line="235" w:lineRule="auto"/>
        <w:ind w:right="781"/>
        <w:contextualSpacing w:val="0"/>
        <w:rPr>
          <w:rFonts w:cstheme="minorHAnsi"/>
          <w:sz w:val="19"/>
          <w:szCs w:val="19"/>
        </w:rPr>
      </w:pPr>
      <w:r w:rsidRPr="007F1C90">
        <w:rPr>
          <w:rFonts w:cstheme="minorHAnsi"/>
          <w:sz w:val="19"/>
          <w:szCs w:val="19"/>
        </w:rPr>
        <w:t>Where possible these areas of cross over will be minimised. Such as designating a particular entry, exit, amenities and carpark for each</w:t>
      </w:r>
      <w:r w:rsidRPr="007F1C90">
        <w:rPr>
          <w:rFonts w:cstheme="minorHAnsi"/>
          <w:spacing w:val="-5"/>
          <w:sz w:val="19"/>
          <w:szCs w:val="19"/>
        </w:rPr>
        <w:t xml:space="preserve"> </w:t>
      </w:r>
      <w:r w:rsidRPr="007F1C90">
        <w:rPr>
          <w:rFonts w:cstheme="minorHAnsi"/>
          <w:sz w:val="19"/>
          <w:szCs w:val="19"/>
        </w:rPr>
        <w:t>activity.</w:t>
      </w:r>
    </w:p>
    <w:p w14:paraId="5D1CF433" w14:textId="77777777" w:rsidR="007F1C90" w:rsidRPr="007F1C90" w:rsidRDefault="007F1C90" w:rsidP="00AD3EEA">
      <w:pPr>
        <w:pStyle w:val="ListParagraph"/>
        <w:widowControl w:val="0"/>
        <w:numPr>
          <w:ilvl w:val="1"/>
          <w:numId w:val="121"/>
        </w:numPr>
        <w:tabs>
          <w:tab w:val="left" w:pos="1832"/>
          <w:tab w:val="left" w:pos="1833"/>
        </w:tabs>
        <w:autoSpaceDE w:val="0"/>
        <w:autoSpaceDN w:val="0"/>
        <w:spacing w:before="14" w:line="235" w:lineRule="auto"/>
        <w:ind w:right="734"/>
        <w:contextualSpacing w:val="0"/>
        <w:rPr>
          <w:rFonts w:cstheme="minorHAnsi"/>
          <w:sz w:val="19"/>
          <w:szCs w:val="19"/>
        </w:rPr>
      </w:pPr>
      <w:r w:rsidRPr="007F1C90">
        <w:rPr>
          <w:rFonts w:cstheme="minorHAnsi"/>
          <w:sz w:val="19"/>
          <w:szCs w:val="19"/>
        </w:rPr>
        <w:t>Where the cross over cannot be minimised, a decision will be made as to which plan takes priority in which common area and will be</w:t>
      </w:r>
      <w:r w:rsidRPr="007F1C90">
        <w:rPr>
          <w:rFonts w:cstheme="minorHAnsi"/>
          <w:spacing w:val="-8"/>
          <w:sz w:val="19"/>
          <w:szCs w:val="19"/>
        </w:rPr>
        <w:t xml:space="preserve"> </w:t>
      </w:r>
      <w:r w:rsidRPr="007F1C90">
        <w:rPr>
          <w:rFonts w:cstheme="minorHAnsi"/>
          <w:sz w:val="19"/>
          <w:szCs w:val="19"/>
        </w:rPr>
        <w:t>followed.</w:t>
      </w:r>
    </w:p>
    <w:p w14:paraId="3AD13C98" w14:textId="62A41FDE" w:rsidR="007F1C90" w:rsidRPr="007F1C90" w:rsidRDefault="007F1C90" w:rsidP="00AD3EEA">
      <w:pPr>
        <w:pStyle w:val="ListParagraph"/>
        <w:widowControl w:val="0"/>
        <w:numPr>
          <w:ilvl w:val="2"/>
          <w:numId w:val="121"/>
        </w:numPr>
        <w:tabs>
          <w:tab w:val="left" w:pos="2552"/>
          <w:tab w:val="left" w:pos="2553"/>
        </w:tabs>
        <w:autoSpaceDE w:val="0"/>
        <w:autoSpaceDN w:val="0"/>
        <w:spacing w:before="10" w:line="252" w:lineRule="auto"/>
        <w:ind w:right="916"/>
        <w:contextualSpacing w:val="0"/>
        <w:rPr>
          <w:rFonts w:cstheme="minorHAnsi"/>
          <w:sz w:val="19"/>
          <w:szCs w:val="19"/>
        </w:rPr>
      </w:pPr>
      <w:r w:rsidRPr="007F1C90">
        <w:rPr>
          <w:rFonts w:cstheme="minorHAnsi"/>
          <w:sz w:val="19"/>
          <w:szCs w:val="19"/>
        </w:rPr>
        <w:t>For example, the entry, exit, carpark and amenities may be common to both activities and will be managed under the dining</w:t>
      </w:r>
      <w:r w:rsidRPr="007F1C90">
        <w:rPr>
          <w:rFonts w:cstheme="minorHAnsi"/>
          <w:spacing w:val="-6"/>
          <w:sz w:val="19"/>
          <w:szCs w:val="19"/>
        </w:rPr>
        <w:t xml:space="preserve"> </w:t>
      </w:r>
      <w:r w:rsidRPr="007F1C90">
        <w:rPr>
          <w:rFonts w:cstheme="minorHAnsi"/>
          <w:sz w:val="19"/>
          <w:szCs w:val="19"/>
        </w:rPr>
        <w:t>plan.</w:t>
      </w:r>
    </w:p>
    <w:p w14:paraId="080E548F" w14:textId="77777777" w:rsidR="007F1C90" w:rsidRPr="007F1C90" w:rsidRDefault="007F1C90" w:rsidP="00AD3EEA">
      <w:pPr>
        <w:pStyle w:val="ListParagraph"/>
        <w:widowControl w:val="0"/>
        <w:numPr>
          <w:ilvl w:val="2"/>
          <w:numId w:val="121"/>
        </w:numPr>
        <w:tabs>
          <w:tab w:val="left" w:pos="2552"/>
          <w:tab w:val="left" w:pos="2553"/>
        </w:tabs>
        <w:autoSpaceDE w:val="0"/>
        <w:autoSpaceDN w:val="0"/>
        <w:spacing w:before="2" w:line="252" w:lineRule="auto"/>
        <w:ind w:right="951"/>
        <w:contextualSpacing w:val="0"/>
        <w:rPr>
          <w:rFonts w:cstheme="minorHAnsi"/>
          <w:sz w:val="19"/>
          <w:szCs w:val="19"/>
        </w:rPr>
      </w:pPr>
      <w:r w:rsidRPr="007F1C90">
        <w:rPr>
          <w:rFonts w:cstheme="minorHAnsi"/>
          <w:sz w:val="19"/>
          <w:szCs w:val="19"/>
        </w:rPr>
        <w:t>In this case the entity responsible for the dining plan will ensure these areas are appropriately managed and the separate groups from the dining and sport activity will not intermingle.</w:t>
      </w:r>
    </w:p>
    <w:p w14:paraId="28CEB46A" w14:textId="77777777" w:rsidR="007F1C90" w:rsidRPr="007F1C90" w:rsidRDefault="007F1C90" w:rsidP="007F1C90">
      <w:pPr>
        <w:pStyle w:val="BodyText"/>
        <w:spacing w:before="20" w:line="264" w:lineRule="auto"/>
        <w:ind w:left="392" w:right="1284"/>
        <w:rPr>
          <w:rFonts w:asciiTheme="minorHAnsi" w:hAnsiTheme="minorHAnsi" w:cstheme="minorHAnsi"/>
          <w:sz w:val="19"/>
          <w:szCs w:val="19"/>
        </w:rPr>
      </w:pPr>
      <w:r w:rsidRPr="007F1C90">
        <w:rPr>
          <w:rFonts w:asciiTheme="minorHAnsi" w:hAnsiTheme="minorHAnsi" w:cstheme="minorHAnsi"/>
          <w:color w:val="181818"/>
          <w:sz w:val="19"/>
          <w:szCs w:val="19"/>
        </w:rPr>
        <w:t>Where a business is operating alongside of a not-for-profit community group, the business would normally take responsibility for managing the shared or common areas.</w:t>
      </w:r>
    </w:p>
    <w:p w14:paraId="1CEBFE68" w14:textId="77777777" w:rsidR="007F1C90" w:rsidRPr="007F1C90" w:rsidRDefault="007F1C90" w:rsidP="007F1C90">
      <w:pPr>
        <w:pStyle w:val="BodyText"/>
        <w:spacing w:before="119"/>
        <w:ind w:left="392"/>
        <w:rPr>
          <w:rFonts w:asciiTheme="minorHAnsi" w:hAnsiTheme="minorHAnsi" w:cstheme="minorHAnsi"/>
          <w:sz w:val="19"/>
          <w:szCs w:val="19"/>
        </w:rPr>
      </w:pPr>
      <w:r w:rsidRPr="007F1C90">
        <w:rPr>
          <w:rFonts w:asciiTheme="minorHAnsi" w:hAnsiTheme="minorHAnsi" w:cstheme="minorHAnsi"/>
          <w:color w:val="181818"/>
          <w:sz w:val="19"/>
          <w:szCs w:val="19"/>
        </w:rPr>
        <w:t xml:space="preserve">The approved Industry plans are located at </w:t>
      </w:r>
      <w:hyperlink r:id="rId13">
        <w:r w:rsidRPr="007F1C90">
          <w:rPr>
            <w:rFonts w:asciiTheme="minorHAnsi" w:hAnsiTheme="minorHAnsi" w:cstheme="minorHAnsi"/>
            <w:color w:val="006FC0"/>
            <w:sz w:val="19"/>
            <w:szCs w:val="19"/>
            <w:u w:val="single" w:color="006FC0"/>
          </w:rPr>
          <w:t>www.COVID19.qld.gov.au</w:t>
        </w:r>
        <w:r w:rsidRPr="007F1C90">
          <w:rPr>
            <w:rFonts w:asciiTheme="minorHAnsi" w:hAnsiTheme="minorHAnsi" w:cstheme="minorHAnsi"/>
            <w:color w:val="181818"/>
            <w:sz w:val="19"/>
            <w:szCs w:val="19"/>
          </w:rPr>
          <w:t>.</w:t>
        </w:r>
      </w:hyperlink>
    </w:p>
    <w:p w14:paraId="3981DA75" w14:textId="0050413B" w:rsidR="007F1C90" w:rsidRPr="00983C1E" w:rsidRDefault="007F1C90" w:rsidP="009A127B">
      <w:pPr>
        <w:sectPr w:rsidR="007F1C90" w:rsidRPr="00983C1E" w:rsidSect="00280CA6">
          <w:headerReference w:type="even" r:id="rId14"/>
          <w:headerReference w:type="default" r:id="rId15"/>
          <w:footerReference w:type="default" r:id="rId16"/>
          <w:headerReference w:type="first" r:id="rId17"/>
          <w:footerReference w:type="first" r:id="rId18"/>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bCs/>
          <w:color w:val="191919" w:themeColor="text2"/>
          <w:sz w:val="17"/>
          <w:szCs w:val="17"/>
        </w:rPr>
        <w:id w:val="-386810016"/>
        <w:docPartObj>
          <w:docPartGallery w:val="Table of Contents"/>
          <w:docPartUnique/>
        </w:docPartObj>
      </w:sdtPr>
      <w:sdtEndPr>
        <w:rPr>
          <w:rFonts w:cs="Arial (Body)"/>
          <w:b/>
          <w:noProof/>
          <w:color w:val="007CB3" w:themeColor="accent3"/>
          <w:sz w:val="22"/>
          <w:szCs w:val="22"/>
        </w:rPr>
      </w:sdtEndPr>
      <w:sdtContent>
        <w:p w14:paraId="6B656226" w14:textId="77777777" w:rsidR="00F92C5C" w:rsidRDefault="009A127B" w:rsidP="009C68BA">
          <w:pPr>
            <w:pStyle w:val="TOCHeading"/>
            <w:spacing w:before="0"/>
            <w:ind w:right="-1023"/>
            <w:rPr>
              <w:noProof/>
            </w:rPr>
          </w:pPr>
          <w:r w:rsidRPr="00983C1E">
            <w:t>Table of Contents</w:t>
          </w:r>
          <w:r w:rsidR="00BE08FE" w:rsidRPr="00983C1E">
            <w:rPr>
              <w:bCs/>
              <w:u w:val="single"/>
            </w:rPr>
            <w:fldChar w:fldCharType="begin"/>
          </w:r>
          <w:r w:rsidR="00BE08FE" w:rsidRPr="00983C1E">
            <w:rPr>
              <w:u w:val="single"/>
            </w:rPr>
            <w:instrText xml:space="preserve"> TOC \o "1-3" \h \z \u </w:instrText>
          </w:r>
          <w:r w:rsidR="00BE08FE" w:rsidRPr="00983C1E">
            <w:rPr>
              <w:bCs/>
              <w:u w:val="single"/>
            </w:rPr>
            <w:fldChar w:fldCharType="separate"/>
          </w:r>
        </w:p>
        <w:p w14:paraId="0015679D" w14:textId="4909EDF6" w:rsidR="00F92C5C" w:rsidRDefault="00F34A89">
          <w:pPr>
            <w:pStyle w:val="TOC1"/>
            <w:tabs>
              <w:tab w:val="left" w:pos="390"/>
              <w:tab w:val="right" w:leader="dot" w:pos="9913"/>
            </w:tabs>
            <w:rPr>
              <w:rFonts w:eastAsiaTheme="minorEastAsia" w:cstheme="minorBidi"/>
              <w:b w:val="0"/>
              <w:bCs w:val="0"/>
              <w:noProof/>
              <w:color w:val="auto"/>
              <w:lang w:eastAsia="en-AU"/>
            </w:rPr>
          </w:pPr>
          <w:hyperlink w:anchor="_Toc43212160" w:history="1">
            <w:r w:rsidR="00F92C5C" w:rsidRPr="0085612D">
              <w:rPr>
                <w:rStyle w:val="Hyperlink"/>
                <w:noProof/>
              </w:rPr>
              <w:t>1.</w:t>
            </w:r>
            <w:r w:rsidR="00F92C5C">
              <w:rPr>
                <w:rFonts w:eastAsiaTheme="minorEastAsia" w:cstheme="minorBidi"/>
                <w:b w:val="0"/>
                <w:bCs w:val="0"/>
                <w:noProof/>
                <w:color w:val="auto"/>
                <w:lang w:eastAsia="en-AU"/>
              </w:rPr>
              <w:tab/>
            </w:r>
            <w:r w:rsidR="00F92C5C" w:rsidRPr="0085612D">
              <w:rPr>
                <w:rStyle w:val="Hyperlink"/>
                <w:noProof/>
              </w:rPr>
              <w:t>Introduction</w:t>
            </w:r>
            <w:r w:rsidR="00F92C5C">
              <w:rPr>
                <w:noProof/>
                <w:webHidden/>
              </w:rPr>
              <w:tab/>
            </w:r>
            <w:r w:rsidR="00F92C5C">
              <w:rPr>
                <w:noProof/>
                <w:webHidden/>
              </w:rPr>
              <w:fldChar w:fldCharType="begin"/>
            </w:r>
            <w:r w:rsidR="00F92C5C">
              <w:rPr>
                <w:noProof/>
                <w:webHidden/>
              </w:rPr>
              <w:instrText xml:space="preserve"> PAGEREF _Toc43212160 \h </w:instrText>
            </w:r>
            <w:r w:rsidR="00F92C5C">
              <w:rPr>
                <w:noProof/>
                <w:webHidden/>
              </w:rPr>
            </w:r>
            <w:r w:rsidR="00F92C5C">
              <w:rPr>
                <w:noProof/>
                <w:webHidden/>
              </w:rPr>
              <w:fldChar w:fldCharType="separate"/>
            </w:r>
            <w:r w:rsidR="004A54EA">
              <w:rPr>
                <w:noProof/>
                <w:webHidden/>
              </w:rPr>
              <w:t>3</w:t>
            </w:r>
            <w:r w:rsidR="00F92C5C">
              <w:rPr>
                <w:noProof/>
                <w:webHidden/>
              </w:rPr>
              <w:fldChar w:fldCharType="end"/>
            </w:r>
          </w:hyperlink>
        </w:p>
        <w:p w14:paraId="5034AD3A" w14:textId="361ECCA5" w:rsidR="00F92C5C" w:rsidRDefault="00F34A89">
          <w:pPr>
            <w:pStyle w:val="TOC1"/>
            <w:tabs>
              <w:tab w:val="left" w:pos="390"/>
              <w:tab w:val="right" w:leader="dot" w:pos="9913"/>
            </w:tabs>
            <w:rPr>
              <w:rFonts w:eastAsiaTheme="minorEastAsia" w:cstheme="minorBidi"/>
              <w:b w:val="0"/>
              <w:bCs w:val="0"/>
              <w:noProof/>
              <w:color w:val="auto"/>
              <w:lang w:eastAsia="en-AU"/>
            </w:rPr>
          </w:pPr>
          <w:hyperlink w:anchor="_Toc43212161" w:history="1">
            <w:r w:rsidR="00F92C5C" w:rsidRPr="0085612D">
              <w:rPr>
                <w:rStyle w:val="Hyperlink"/>
                <w:noProof/>
              </w:rPr>
              <w:t>2.</w:t>
            </w:r>
            <w:r w:rsidR="00F92C5C">
              <w:rPr>
                <w:rFonts w:eastAsiaTheme="minorEastAsia" w:cstheme="minorBidi"/>
                <w:b w:val="0"/>
                <w:bCs w:val="0"/>
                <w:noProof/>
                <w:color w:val="auto"/>
                <w:lang w:eastAsia="en-AU"/>
              </w:rPr>
              <w:tab/>
            </w:r>
            <w:r w:rsidR="00241D58">
              <w:rPr>
                <w:rStyle w:val="Hyperlink"/>
                <w:noProof/>
              </w:rPr>
              <w:t>Return to Play Considerations</w:t>
            </w:r>
            <w:r w:rsidR="00F92C5C">
              <w:rPr>
                <w:noProof/>
                <w:webHidden/>
              </w:rPr>
              <w:tab/>
            </w:r>
            <w:r w:rsidR="004A54EA">
              <w:rPr>
                <w:noProof/>
                <w:webHidden/>
              </w:rPr>
              <w:t>3</w:t>
            </w:r>
          </w:hyperlink>
        </w:p>
        <w:p w14:paraId="0FE676F2" w14:textId="5C559AF2" w:rsidR="00F92C5C" w:rsidRDefault="00F34A89">
          <w:pPr>
            <w:pStyle w:val="TOC1"/>
            <w:tabs>
              <w:tab w:val="left" w:pos="390"/>
              <w:tab w:val="right" w:leader="dot" w:pos="9913"/>
            </w:tabs>
            <w:rPr>
              <w:rFonts w:eastAsiaTheme="minorEastAsia" w:cstheme="minorBidi"/>
              <w:b w:val="0"/>
              <w:bCs w:val="0"/>
              <w:noProof/>
              <w:color w:val="auto"/>
              <w:lang w:eastAsia="en-AU"/>
            </w:rPr>
          </w:pPr>
          <w:hyperlink w:anchor="_Toc43212162" w:history="1">
            <w:r w:rsidR="00F92C5C" w:rsidRPr="0085612D">
              <w:rPr>
                <w:rStyle w:val="Hyperlink"/>
                <w:noProof/>
              </w:rPr>
              <w:t>3.</w:t>
            </w:r>
            <w:r w:rsidR="00F92C5C">
              <w:rPr>
                <w:rFonts w:eastAsiaTheme="minorEastAsia" w:cstheme="minorBidi"/>
                <w:b w:val="0"/>
                <w:bCs w:val="0"/>
                <w:noProof/>
                <w:color w:val="auto"/>
                <w:lang w:eastAsia="en-AU"/>
              </w:rPr>
              <w:tab/>
            </w:r>
            <w:r w:rsidR="00EB366F">
              <w:rPr>
                <w:rStyle w:val="Hyperlink"/>
                <w:noProof/>
              </w:rPr>
              <w:t>Principles for Stage 3</w:t>
            </w:r>
            <w:r w:rsidR="00F92C5C">
              <w:rPr>
                <w:noProof/>
                <w:webHidden/>
              </w:rPr>
              <w:tab/>
            </w:r>
            <w:r w:rsidR="00F92C5C">
              <w:rPr>
                <w:noProof/>
                <w:webHidden/>
              </w:rPr>
              <w:fldChar w:fldCharType="begin"/>
            </w:r>
            <w:r w:rsidR="00F92C5C">
              <w:rPr>
                <w:noProof/>
                <w:webHidden/>
              </w:rPr>
              <w:instrText xml:space="preserve"> PAGEREF _Toc43212162 \h </w:instrText>
            </w:r>
            <w:r w:rsidR="00F92C5C">
              <w:rPr>
                <w:noProof/>
                <w:webHidden/>
              </w:rPr>
            </w:r>
            <w:r w:rsidR="00F92C5C">
              <w:rPr>
                <w:noProof/>
                <w:webHidden/>
              </w:rPr>
              <w:fldChar w:fldCharType="separate"/>
            </w:r>
            <w:r w:rsidR="004A54EA">
              <w:rPr>
                <w:noProof/>
                <w:webHidden/>
              </w:rPr>
              <w:t>4</w:t>
            </w:r>
            <w:r w:rsidR="00F92C5C">
              <w:rPr>
                <w:noProof/>
                <w:webHidden/>
              </w:rPr>
              <w:fldChar w:fldCharType="end"/>
            </w:r>
          </w:hyperlink>
        </w:p>
        <w:p w14:paraId="176DE01B" w14:textId="408C41DB" w:rsidR="00F92C5C" w:rsidRDefault="00F34A89">
          <w:pPr>
            <w:pStyle w:val="TOC1"/>
            <w:tabs>
              <w:tab w:val="left" w:pos="390"/>
              <w:tab w:val="right" w:leader="dot" w:pos="9913"/>
            </w:tabs>
            <w:rPr>
              <w:rFonts w:eastAsiaTheme="minorEastAsia" w:cstheme="minorBidi"/>
              <w:b w:val="0"/>
              <w:bCs w:val="0"/>
              <w:noProof/>
              <w:color w:val="auto"/>
              <w:lang w:eastAsia="en-AU"/>
            </w:rPr>
          </w:pPr>
          <w:hyperlink w:anchor="_Toc43212163" w:history="1">
            <w:r w:rsidR="00F92C5C" w:rsidRPr="0085612D">
              <w:rPr>
                <w:rStyle w:val="Hyperlink"/>
                <w:noProof/>
              </w:rPr>
              <w:t>4.</w:t>
            </w:r>
            <w:r w:rsidR="00F92C5C">
              <w:rPr>
                <w:rFonts w:eastAsiaTheme="minorEastAsia" w:cstheme="minorBidi"/>
                <w:b w:val="0"/>
                <w:bCs w:val="0"/>
                <w:noProof/>
                <w:color w:val="auto"/>
                <w:lang w:eastAsia="en-AU"/>
              </w:rPr>
              <w:tab/>
            </w:r>
            <w:r w:rsidR="00F92C5C" w:rsidRPr="0085612D">
              <w:rPr>
                <w:rStyle w:val="Hyperlink"/>
                <w:noProof/>
              </w:rPr>
              <w:t>R</w:t>
            </w:r>
            <w:r w:rsidR="00EB366F">
              <w:rPr>
                <w:rStyle w:val="Hyperlink"/>
                <w:noProof/>
              </w:rPr>
              <w:t>esponsibilities under this Plan</w:t>
            </w:r>
            <w:r w:rsidR="00F92C5C">
              <w:rPr>
                <w:noProof/>
                <w:webHidden/>
              </w:rPr>
              <w:tab/>
            </w:r>
            <w:r w:rsidR="00A3070D">
              <w:rPr>
                <w:noProof/>
                <w:webHidden/>
              </w:rPr>
              <w:t>5</w:t>
            </w:r>
          </w:hyperlink>
        </w:p>
        <w:p w14:paraId="0315538E" w14:textId="5E5F6EF9" w:rsidR="00F92C5C" w:rsidRDefault="00F34A89">
          <w:pPr>
            <w:pStyle w:val="TOC1"/>
            <w:tabs>
              <w:tab w:val="left" w:pos="390"/>
              <w:tab w:val="right" w:leader="dot" w:pos="9913"/>
            </w:tabs>
            <w:rPr>
              <w:rFonts w:eastAsiaTheme="minorEastAsia" w:cstheme="minorBidi"/>
              <w:b w:val="0"/>
              <w:bCs w:val="0"/>
              <w:noProof/>
              <w:color w:val="auto"/>
              <w:lang w:eastAsia="en-AU"/>
            </w:rPr>
          </w:pPr>
          <w:hyperlink w:anchor="_Toc43212166" w:history="1">
            <w:r w:rsidR="00F92C5C" w:rsidRPr="0085612D">
              <w:rPr>
                <w:rStyle w:val="Hyperlink"/>
                <w:noProof/>
              </w:rPr>
              <w:t>5.</w:t>
            </w:r>
            <w:r w:rsidR="00F92C5C">
              <w:rPr>
                <w:rFonts w:eastAsiaTheme="minorEastAsia" w:cstheme="minorBidi"/>
                <w:b w:val="0"/>
                <w:bCs w:val="0"/>
                <w:noProof/>
                <w:color w:val="auto"/>
                <w:lang w:eastAsia="en-AU"/>
              </w:rPr>
              <w:tab/>
            </w:r>
            <w:r w:rsidR="00F92C5C" w:rsidRPr="0085612D">
              <w:rPr>
                <w:rStyle w:val="Hyperlink"/>
                <w:noProof/>
              </w:rPr>
              <w:t>Recovery</w:t>
            </w:r>
            <w:r w:rsidR="00F92C5C">
              <w:rPr>
                <w:noProof/>
                <w:webHidden/>
              </w:rPr>
              <w:tab/>
            </w:r>
            <w:r w:rsidR="00F92C5C">
              <w:rPr>
                <w:noProof/>
                <w:webHidden/>
              </w:rPr>
              <w:fldChar w:fldCharType="begin"/>
            </w:r>
            <w:r w:rsidR="00F92C5C">
              <w:rPr>
                <w:noProof/>
                <w:webHidden/>
              </w:rPr>
              <w:instrText xml:space="preserve"> PAGEREF _Toc43212166 \h </w:instrText>
            </w:r>
            <w:r w:rsidR="00F92C5C">
              <w:rPr>
                <w:noProof/>
                <w:webHidden/>
              </w:rPr>
            </w:r>
            <w:r w:rsidR="00F92C5C">
              <w:rPr>
                <w:noProof/>
                <w:webHidden/>
              </w:rPr>
              <w:fldChar w:fldCharType="separate"/>
            </w:r>
            <w:r w:rsidR="004A54EA">
              <w:rPr>
                <w:noProof/>
                <w:webHidden/>
              </w:rPr>
              <w:t>5</w:t>
            </w:r>
            <w:r w:rsidR="00F92C5C">
              <w:rPr>
                <w:noProof/>
                <w:webHidden/>
              </w:rPr>
              <w:fldChar w:fldCharType="end"/>
            </w:r>
          </w:hyperlink>
        </w:p>
        <w:p w14:paraId="64330F1A" w14:textId="1079B536" w:rsidR="00F92C5C" w:rsidRDefault="00F34A89">
          <w:pPr>
            <w:pStyle w:val="TOC1"/>
            <w:tabs>
              <w:tab w:val="right" w:leader="dot" w:pos="9913"/>
            </w:tabs>
            <w:rPr>
              <w:rFonts w:eastAsiaTheme="minorEastAsia" w:cstheme="minorBidi"/>
              <w:b w:val="0"/>
              <w:bCs w:val="0"/>
              <w:noProof/>
              <w:color w:val="auto"/>
              <w:lang w:eastAsia="en-AU"/>
            </w:rPr>
          </w:pPr>
          <w:hyperlink w:anchor="_Toc43212167" w:history="1">
            <w:r w:rsidR="00F92C5C" w:rsidRPr="0085612D">
              <w:rPr>
                <w:rStyle w:val="Hyperlink"/>
                <w:noProof/>
              </w:rPr>
              <w:t>Appendix 1: Outline of Return to Sport Arrangements</w:t>
            </w:r>
            <w:r w:rsidR="00F92C5C">
              <w:rPr>
                <w:noProof/>
                <w:webHidden/>
              </w:rPr>
              <w:tab/>
            </w:r>
            <w:r w:rsidR="00F92C5C">
              <w:rPr>
                <w:noProof/>
                <w:webHidden/>
              </w:rPr>
              <w:fldChar w:fldCharType="begin"/>
            </w:r>
            <w:r w:rsidR="00F92C5C">
              <w:rPr>
                <w:noProof/>
                <w:webHidden/>
              </w:rPr>
              <w:instrText xml:space="preserve"> PAGEREF _Toc43212167 \h </w:instrText>
            </w:r>
            <w:r w:rsidR="00F92C5C">
              <w:rPr>
                <w:noProof/>
                <w:webHidden/>
              </w:rPr>
            </w:r>
            <w:r w:rsidR="00F92C5C">
              <w:rPr>
                <w:noProof/>
                <w:webHidden/>
              </w:rPr>
              <w:fldChar w:fldCharType="separate"/>
            </w:r>
            <w:r w:rsidR="004A54EA">
              <w:rPr>
                <w:noProof/>
                <w:webHidden/>
              </w:rPr>
              <w:t>6</w:t>
            </w:r>
            <w:r w:rsidR="00F92C5C">
              <w:rPr>
                <w:noProof/>
                <w:webHidden/>
              </w:rPr>
              <w:fldChar w:fldCharType="end"/>
            </w:r>
          </w:hyperlink>
        </w:p>
        <w:p w14:paraId="15D75236" w14:textId="5EEFEF5E" w:rsidR="00F92C5C" w:rsidRDefault="00F34A89">
          <w:pPr>
            <w:pStyle w:val="TOC2"/>
            <w:rPr>
              <w:rFonts w:eastAsiaTheme="minorEastAsia" w:cstheme="minorBidi"/>
              <w:bCs w:val="0"/>
              <w:color w:val="auto"/>
              <w:lang w:eastAsia="en-AU"/>
            </w:rPr>
          </w:pPr>
          <w:hyperlink w:anchor="_Toc43212168" w:history="1">
            <w:r w:rsidR="00F92C5C" w:rsidRPr="0085612D">
              <w:rPr>
                <w:rStyle w:val="Hyperlink"/>
              </w:rPr>
              <w:t>Part 1 – Sport Operations</w:t>
            </w:r>
            <w:r w:rsidR="00F92C5C">
              <w:rPr>
                <w:webHidden/>
              </w:rPr>
              <w:tab/>
            </w:r>
            <w:r w:rsidR="00F92C5C">
              <w:rPr>
                <w:webHidden/>
              </w:rPr>
              <w:fldChar w:fldCharType="begin"/>
            </w:r>
            <w:r w:rsidR="00F92C5C">
              <w:rPr>
                <w:webHidden/>
              </w:rPr>
              <w:instrText xml:space="preserve"> PAGEREF _Toc43212168 \h </w:instrText>
            </w:r>
            <w:r w:rsidR="00F92C5C">
              <w:rPr>
                <w:webHidden/>
              </w:rPr>
            </w:r>
            <w:r w:rsidR="00F92C5C">
              <w:rPr>
                <w:webHidden/>
              </w:rPr>
              <w:fldChar w:fldCharType="separate"/>
            </w:r>
            <w:r w:rsidR="004A54EA">
              <w:rPr>
                <w:webHidden/>
              </w:rPr>
              <w:t>6</w:t>
            </w:r>
            <w:r w:rsidR="00F92C5C">
              <w:rPr>
                <w:webHidden/>
              </w:rPr>
              <w:fldChar w:fldCharType="end"/>
            </w:r>
          </w:hyperlink>
        </w:p>
        <w:p w14:paraId="00798C1B" w14:textId="34CFC9CF" w:rsidR="00F92C5C" w:rsidRDefault="00F34A89">
          <w:pPr>
            <w:pStyle w:val="TOC2"/>
            <w:rPr>
              <w:rFonts w:eastAsiaTheme="minorEastAsia" w:cstheme="minorBidi"/>
              <w:bCs w:val="0"/>
              <w:color w:val="auto"/>
              <w:lang w:eastAsia="en-AU"/>
            </w:rPr>
          </w:pPr>
          <w:hyperlink w:anchor="_Toc43212169" w:history="1">
            <w:r w:rsidR="00F92C5C" w:rsidRPr="0085612D">
              <w:rPr>
                <w:rStyle w:val="Hyperlink"/>
              </w:rPr>
              <w:t>Part 2 – Facility Operations</w:t>
            </w:r>
            <w:r w:rsidR="00F92C5C">
              <w:rPr>
                <w:webHidden/>
              </w:rPr>
              <w:tab/>
            </w:r>
            <w:r w:rsidR="003F225A">
              <w:rPr>
                <w:webHidden/>
              </w:rPr>
              <w:t>13</w:t>
            </w:r>
          </w:hyperlink>
        </w:p>
        <w:p w14:paraId="52009AE9" w14:textId="11A4636D" w:rsidR="00F92C5C" w:rsidRDefault="00F34A89">
          <w:pPr>
            <w:pStyle w:val="TOC1"/>
            <w:tabs>
              <w:tab w:val="right" w:leader="dot" w:pos="9913"/>
            </w:tabs>
            <w:rPr>
              <w:noProof/>
            </w:rPr>
          </w:pPr>
          <w:hyperlink w:anchor="_Toc43212170" w:history="1">
            <w:r w:rsidR="00F92C5C" w:rsidRPr="0085612D">
              <w:rPr>
                <w:rStyle w:val="Hyperlink"/>
                <w:noProof/>
              </w:rPr>
              <w:t xml:space="preserve">Appendix 2: </w:t>
            </w:r>
            <w:r w:rsidR="00217A92">
              <w:rPr>
                <w:rStyle w:val="Hyperlink"/>
                <w:noProof/>
              </w:rPr>
              <w:t>Contact Tracing Requirements and Examples</w:t>
            </w:r>
            <w:r w:rsidR="00F92C5C">
              <w:rPr>
                <w:noProof/>
                <w:webHidden/>
              </w:rPr>
              <w:tab/>
            </w:r>
            <w:r w:rsidR="00217A92">
              <w:rPr>
                <w:noProof/>
                <w:webHidden/>
              </w:rPr>
              <w:t>21</w:t>
            </w:r>
          </w:hyperlink>
        </w:p>
        <w:p w14:paraId="59DB1666" w14:textId="7568BEE1" w:rsidR="0073053A" w:rsidRDefault="00F34A89" w:rsidP="0073053A">
          <w:pPr>
            <w:pStyle w:val="TOC1"/>
            <w:tabs>
              <w:tab w:val="right" w:leader="dot" w:pos="9913"/>
            </w:tabs>
            <w:rPr>
              <w:noProof/>
            </w:rPr>
          </w:pPr>
          <w:hyperlink w:anchor="_Toc43212170" w:history="1">
            <w:r w:rsidR="0073053A" w:rsidRPr="0085612D">
              <w:rPr>
                <w:rStyle w:val="Hyperlink"/>
                <w:noProof/>
              </w:rPr>
              <w:t xml:space="preserve">Appendix </w:t>
            </w:r>
            <w:r w:rsidR="0073053A">
              <w:rPr>
                <w:rStyle w:val="Hyperlink"/>
                <w:noProof/>
              </w:rPr>
              <w:t>3</w:t>
            </w:r>
            <w:r w:rsidR="0073053A" w:rsidRPr="0085612D">
              <w:rPr>
                <w:rStyle w:val="Hyperlink"/>
                <w:noProof/>
              </w:rPr>
              <w:t xml:space="preserve">: </w:t>
            </w:r>
            <w:r w:rsidR="003B1EF4">
              <w:rPr>
                <w:rStyle w:val="Hyperlink"/>
                <w:noProof/>
              </w:rPr>
              <w:t>Example COVID-19 Risk Management Risk Assessment</w:t>
            </w:r>
            <w:r w:rsidR="0073053A">
              <w:rPr>
                <w:noProof/>
                <w:webHidden/>
              </w:rPr>
              <w:tab/>
            </w:r>
            <w:r w:rsidR="003B1EF4">
              <w:rPr>
                <w:noProof/>
                <w:webHidden/>
              </w:rPr>
              <w:t>23</w:t>
            </w:r>
          </w:hyperlink>
        </w:p>
        <w:p w14:paraId="44F729BC" w14:textId="4788586F" w:rsidR="0073053A" w:rsidRDefault="00F34A89" w:rsidP="0073053A">
          <w:pPr>
            <w:pStyle w:val="TOC1"/>
            <w:tabs>
              <w:tab w:val="right" w:leader="dot" w:pos="9913"/>
            </w:tabs>
            <w:rPr>
              <w:noProof/>
            </w:rPr>
          </w:pPr>
          <w:hyperlink w:anchor="_Toc43212170" w:history="1">
            <w:r w:rsidR="0073053A" w:rsidRPr="0085612D">
              <w:rPr>
                <w:rStyle w:val="Hyperlink"/>
                <w:noProof/>
              </w:rPr>
              <w:t xml:space="preserve">Appendix </w:t>
            </w:r>
            <w:r w:rsidR="0073053A">
              <w:rPr>
                <w:rStyle w:val="Hyperlink"/>
                <w:noProof/>
              </w:rPr>
              <w:t>4</w:t>
            </w:r>
            <w:r w:rsidR="0073053A" w:rsidRPr="0085612D">
              <w:rPr>
                <w:rStyle w:val="Hyperlink"/>
                <w:noProof/>
              </w:rPr>
              <w:t xml:space="preserve">: </w:t>
            </w:r>
            <w:r w:rsidR="0073053A">
              <w:rPr>
                <w:rStyle w:val="Hyperlink"/>
                <w:noProof/>
              </w:rPr>
              <w:t>COVID-SAFE Plan Checklist</w:t>
            </w:r>
            <w:r w:rsidR="0073053A">
              <w:rPr>
                <w:noProof/>
                <w:webHidden/>
              </w:rPr>
              <w:tab/>
            </w:r>
            <w:r w:rsidR="003B1EF4">
              <w:rPr>
                <w:noProof/>
                <w:webHidden/>
              </w:rPr>
              <w:t>24</w:t>
            </w:r>
          </w:hyperlink>
        </w:p>
        <w:p w14:paraId="6A870BC3" w14:textId="77777777" w:rsidR="0073053A" w:rsidRPr="0073053A" w:rsidRDefault="0073053A" w:rsidP="0073053A"/>
        <w:p w14:paraId="1E2E52D0" w14:textId="77777777" w:rsidR="0073053A" w:rsidRPr="0073053A" w:rsidRDefault="0073053A" w:rsidP="0073053A"/>
        <w:p w14:paraId="662CBD05" w14:textId="2B734471" w:rsidR="00216109" w:rsidRPr="006E0C40" w:rsidRDefault="00BE08FE" w:rsidP="00C05CD4">
          <w:pPr>
            <w:pStyle w:val="TOC1"/>
            <w:tabs>
              <w:tab w:val="right" w:leader="dot" w:pos="9913"/>
            </w:tabs>
            <w:spacing w:line="360" w:lineRule="auto"/>
            <w:rPr>
              <w:rFonts w:eastAsiaTheme="minorEastAsia" w:cstheme="minorBidi"/>
              <w:b w:val="0"/>
              <w:bCs w:val="0"/>
              <w:noProof/>
              <w:color w:val="auto"/>
              <w:lang w:eastAsia="en-AU"/>
            </w:rPr>
            <w:sectPr w:rsidR="00216109" w:rsidRPr="006E0C40" w:rsidSect="00280CA6">
              <w:headerReference w:type="even" r:id="rId19"/>
              <w:headerReference w:type="default" r:id="rId20"/>
              <w:footerReference w:type="default" r:id="rId21"/>
              <w:headerReference w:type="first" r:id="rId22"/>
              <w:footerReference w:type="first" r:id="rId23"/>
              <w:pgSz w:w="11906" w:h="16838" w:code="9"/>
              <w:pgMar w:top="1415" w:right="1132" w:bottom="851" w:left="851" w:header="851" w:footer="397" w:gutter="0"/>
              <w:cols w:space="708"/>
              <w:titlePg/>
              <w:docGrid w:linePitch="360"/>
            </w:sectPr>
          </w:pPr>
          <w:r w:rsidRPr="00983C1E">
            <w:rPr>
              <w:rFonts w:cstheme="minorHAnsi"/>
              <w:caps/>
              <w:u w:val="single"/>
            </w:rPr>
            <w:fldChar w:fldCharType="end"/>
          </w:r>
        </w:p>
      </w:sdtContent>
    </w:sdt>
    <w:p w14:paraId="427C1919" w14:textId="77777777" w:rsidR="00522359" w:rsidRDefault="00522359" w:rsidP="00522359">
      <w:pPr>
        <w:pStyle w:val="Heading1Numbered"/>
        <w:spacing w:before="0"/>
      </w:pPr>
      <w:bookmarkStart w:id="0" w:name="_Toc40271632"/>
      <w:bookmarkStart w:id="1" w:name="_Toc40292948"/>
      <w:bookmarkStart w:id="2" w:name="_Toc43212160"/>
      <w:r w:rsidRPr="009D5C9A">
        <w:t>Introduction</w:t>
      </w:r>
      <w:bookmarkEnd w:id="0"/>
      <w:bookmarkEnd w:id="1"/>
      <w:bookmarkEnd w:id="2"/>
    </w:p>
    <w:p w14:paraId="2DDB9B0A" w14:textId="2546BFF1" w:rsidR="00522359" w:rsidRDefault="00522359" w:rsidP="00522359">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A4627A">
        <w:t>Burdekin Touch Association</w:t>
      </w:r>
      <w:r w:rsidRPr="00AA34C9">
        <w:t xml:space="preserve"> to support its members </w:t>
      </w:r>
      <w:r>
        <w:t xml:space="preserve">and participants </w:t>
      </w:r>
      <w:r w:rsidRPr="00AA34C9">
        <w:t xml:space="preserve">in </w:t>
      </w:r>
      <w:r>
        <w:t>the staged resumption of community sport and club activities</w:t>
      </w:r>
      <w:r w:rsidRPr="00AA34C9">
        <w:t>.</w:t>
      </w:r>
    </w:p>
    <w:p w14:paraId="5CD7A8FF" w14:textId="3EB0775B" w:rsidR="00522359" w:rsidRDefault="00522359" w:rsidP="00522359">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w:t>
      </w:r>
      <w:r w:rsidR="00A4627A">
        <w:t xml:space="preserve">Burdekin Touch Association and </w:t>
      </w:r>
      <w:r>
        <w:t xml:space="preserve">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w:t>
      </w:r>
      <w:r w:rsidR="00A4627A">
        <w:t xml:space="preserve"> Burdekin Touch Association</w:t>
      </w:r>
      <w:r>
        <w:t xml:space="preserve"> facilities</w:t>
      </w:r>
      <w:r w:rsidRPr="00C57157">
        <w:t>.</w:t>
      </w:r>
    </w:p>
    <w:p w14:paraId="587B1AB9" w14:textId="77777777" w:rsidR="00522359" w:rsidRDefault="00522359" w:rsidP="00522359">
      <w:r>
        <w:t>This Plan includes, but is not limited to, the conduct of:</w:t>
      </w:r>
    </w:p>
    <w:p w14:paraId="05BD0E1E" w14:textId="48DEA544" w:rsidR="00522359" w:rsidRDefault="00522359" w:rsidP="00522359">
      <w:pPr>
        <w:pStyle w:val="List1Numbered2"/>
        <w:numPr>
          <w:ilvl w:val="1"/>
          <w:numId w:val="17"/>
        </w:numPr>
      </w:pPr>
      <w:r>
        <w:t>staged training and competition activities (sport operations)</w:t>
      </w:r>
      <w:r w:rsidR="007D3FA3">
        <w:t xml:space="preserve"> </w:t>
      </w:r>
      <w:r w:rsidR="00C57BA1">
        <w:t xml:space="preserve">for Touch Football </w:t>
      </w:r>
      <w:r w:rsidR="007D3FA3">
        <w:t>in Queensland</w:t>
      </w:r>
      <w:r>
        <w:t>; and</w:t>
      </w:r>
    </w:p>
    <w:p w14:paraId="40D33F62" w14:textId="792F87E5" w:rsidR="00522359" w:rsidRPr="00A72338" w:rsidRDefault="00522359" w:rsidP="00522359">
      <w:pPr>
        <w:pStyle w:val="List1Numbered2"/>
      </w:pPr>
      <w:r>
        <w:t>facility management and supporting operations (facility operations)</w:t>
      </w:r>
      <w:r w:rsidR="007D3FA3">
        <w:t xml:space="preserve"> </w:t>
      </w:r>
      <w:r w:rsidR="00C57BA1">
        <w:t xml:space="preserve">for Touch Football </w:t>
      </w:r>
      <w:r w:rsidR="007D3FA3">
        <w:t>in Queensland</w:t>
      </w:r>
      <w:r>
        <w:t>.</w:t>
      </w:r>
    </w:p>
    <w:p w14:paraId="03336C12" w14:textId="034C6DF6" w:rsidR="00522359" w:rsidRDefault="00522359" w:rsidP="00522359">
      <w:pPr>
        <w:ind w:right="-142"/>
      </w:pPr>
      <w:r w:rsidRPr="19E37EF3">
        <w:rPr>
          <w:u w:val="single"/>
        </w:rPr>
        <w:t>At all times</w:t>
      </w:r>
      <w:r>
        <w:t xml:space="preserve"> the Plan is subject to all regulations, guidelines and directions of </w:t>
      </w:r>
      <w:r w:rsidR="00892DA3">
        <w:t xml:space="preserve">the Queensland </w:t>
      </w:r>
      <w:r>
        <w:t xml:space="preserve">government and public health authorities. </w:t>
      </w:r>
      <w:bookmarkStart w:id="3" w:name="_Toc39654983"/>
    </w:p>
    <w:bookmarkEnd w:id="3"/>
    <w:p w14:paraId="66C59D5E" w14:textId="7CF2E391" w:rsidR="00522359" w:rsidRPr="007F1C90" w:rsidRDefault="00FD5849" w:rsidP="00522359">
      <w:pPr>
        <w:pStyle w:val="Heading1Numbered"/>
        <w:rPr>
          <w:highlight w:val="green"/>
        </w:rPr>
      </w:pPr>
      <w:r w:rsidRPr="007F1C90">
        <w:rPr>
          <w:highlight w:val="green"/>
        </w:rPr>
        <w:t>Return to Play Considerations</w:t>
      </w:r>
    </w:p>
    <w:p w14:paraId="418439B0" w14:textId="77777777" w:rsidR="00130BC4" w:rsidRPr="00130BC4" w:rsidRDefault="00130BC4" w:rsidP="00130BC4">
      <w:pPr>
        <w:pStyle w:val="BodyText"/>
        <w:spacing w:before="1" w:line="264" w:lineRule="auto"/>
        <w:ind w:right="103"/>
        <w:jc w:val="both"/>
        <w:rPr>
          <w:rFonts w:asciiTheme="majorHAnsi" w:hAnsiTheme="majorHAnsi" w:cstheme="majorHAnsi"/>
          <w:sz w:val="19"/>
          <w:szCs w:val="19"/>
        </w:rPr>
      </w:pPr>
      <w:r w:rsidRPr="00130BC4">
        <w:rPr>
          <w:rFonts w:asciiTheme="majorHAnsi" w:hAnsiTheme="majorHAnsi" w:cstheme="majorHAnsi"/>
          <w:color w:val="181818"/>
          <w:sz w:val="19"/>
          <w:szCs w:val="19"/>
        </w:rPr>
        <w:t xml:space="preserve">This Plan is based on, and accepts, the AIS </w:t>
      </w:r>
      <w:hyperlink r:id="rId24">
        <w:r w:rsidRPr="00130BC4">
          <w:rPr>
            <w:rFonts w:asciiTheme="majorHAnsi" w:hAnsiTheme="majorHAnsi" w:cstheme="majorHAnsi"/>
            <w:color w:val="006FC0"/>
            <w:sz w:val="19"/>
            <w:szCs w:val="19"/>
            <w:u w:val="single" w:color="006FC0"/>
          </w:rPr>
          <w:t>Framework for Rebooting Sport in a COVID-19 Environment</w:t>
        </w:r>
        <w:r w:rsidRPr="00130BC4">
          <w:rPr>
            <w:rFonts w:asciiTheme="majorHAnsi" w:hAnsiTheme="majorHAnsi" w:cstheme="majorHAnsi"/>
            <w:color w:val="006FC0"/>
            <w:sz w:val="19"/>
            <w:szCs w:val="19"/>
          </w:rPr>
          <w:t xml:space="preserve"> </w:t>
        </w:r>
      </w:hyperlink>
      <w:r w:rsidRPr="00130BC4">
        <w:rPr>
          <w:rFonts w:asciiTheme="majorHAnsi" w:hAnsiTheme="majorHAnsi" w:cstheme="majorHAnsi"/>
          <w:color w:val="181818"/>
          <w:sz w:val="19"/>
          <w:szCs w:val="19"/>
        </w:rPr>
        <w:t>(</w:t>
      </w:r>
      <w:r w:rsidRPr="00130BC4">
        <w:rPr>
          <w:rFonts w:asciiTheme="majorHAnsi" w:hAnsiTheme="majorHAnsi" w:cstheme="majorHAnsi"/>
          <w:b/>
          <w:color w:val="181818"/>
          <w:sz w:val="19"/>
          <w:szCs w:val="19"/>
        </w:rPr>
        <w:t>AIS Framework</w:t>
      </w:r>
      <w:r w:rsidRPr="00130BC4">
        <w:rPr>
          <w:rFonts w:asciiTheme="majorHAnsi" w:hAnsiTheme="majorHAnsi" w:cstheme="majorHAnsi"/>
          <w:color w:val="181818"/>
          <w:sz w:val="19"/>
          <w:szCs w:val="19"/>
        </w:rPr>
        <w:t xml:space="preserve">) and the </w:t>
      </w:r>
      <w:hyperlink r:id="rId25">
        <w:r w:rsidRPr="00130BC4">
          <w:rPr>
            <w:rFonts w:asciiTheme="majorHAnsi" w:hAnsiTheme="majorHAnsi" w:cstheme="majorHAnsi"/>
            <w:color w:val="006FC0"/>
            <w:sz w:val="19"/>
            <w:szCs w:val="19"/>
            <w:u w:val="single" w:color="006FC0"/>
          </w:rPr>
          <w:t>National Principles for the Resumption of Sport and Recreation Activities</w:t>
        </w:r>
        <w:r w:rsidRPr="00130BC4">
          <w:rPr>
            <w:rFonts w:asciiTheme="majorHAnsi" w:hAnsiTheme="majorHAnsi" w:cstheme="majorHAnsi"/>
            <w:color w:val="006FC0"/>
            <w:sz w:val="19"/>
            <w:szCs w:val="19"/>
          </w:rPr>
          <w:t xml:space="preserve"> </w:t>
        </w:r>
      </w:hyperlink>
      <w:r w:rsidRPr="00130BC4">
        <w:rPr>
          <w:rFonts w:asciiTheme="majorHAnsi" w:hAnsiTheme="majorHAnsi" w:cstheme="majorHAnsi"/>
          <w:color w:val="181818"/>
          <w:sz w:val="19"/>
          <w:szCs w:val="19"/>
        </w:rPr>
        <w:t>(</w:t>
      </w:r>
      <w:r w:rsidRPr="00130BC4">
        <w:rPr>
          <w:rFonts w:asciiTheme="majorHAnsi" w:hAnsiTheme="majorHAnsi" w:cstheme="majorHAnsi"/>
          <w:b/>
          <w:color w:val="181818"/>
          <w:sz w:val="19"/>
          <w:szCs w:val="19"/>
        </w:rPr>
        <w:t>National Principles</w:t>
      </w:r>
      <w:r w:rsidRPr="00130BC4">
        <w:rPr>
          <w:rFonts w:asciiTheme="majorHAnsi" w:hAnsiTheme="majorHAnsi" w:cstheme="majorHAnsi"/>
          <w:color w:val="181818"/>
          <w:sz w:val="19"/>
          <w:szCs w:val="19"/>
        </w:rPr>
        <w:t>).</w:t>
      </w:r>
    </w:p>
    <w:p w14:paraId="7514FEE9" w14:textId="3A64BCA8" w:rsidR="00130BC4" w:rsidRDefault="00130BC4" w:rsidP="00130BC4">
      <w:pPr>
        <w:rPr>
          <w:rFonts w:asciiTheme="majorHAnsi" w:hAnsiTheme="majorHAnsi" w:cstheme="majorHAnsi"/>
          <w:color w:val="181818"/>
          <w:szCs w:val="19"/>
        </w:rPr>
      </w:pPr>
      <w:r w:rsidRPr="00130BC4">
        <w:rPr>
          <w:rFonts w:asciiTheme="majorHAnsi" w:hAnsiTheme="majorHAnsi" w:cstheme="majorHAnsi"/>
          <w:noProof/>
          <w:szCs w:val="19"/>
        </w:rPr>
        <mc:AlternateContent>
          <mc:Choice Requires="wps">
            <w:drawing>
              <wp:anchor distT="0" distB="0" distL="114300" distR="114300" simplePos="0" relativeHeight="251658240" behindDoc="1" locked="0" layoutInCell="1" allowOverlap="1" wp14:anchorId="620DCB38" wp14:editId="463A19A8">
                <wp:simplePos x="0" y="0"/>
                <wp:positionH relativeFrom="page">
                  <wp:posOffset>881380</wp:posOffset>
                </wp:positionH>
                <wp:positionV relativeFrom="paragraph">
                  <wp:posOffset>354330</wp:posOffset>
                </wp:positionV>
                <wp:extent cx="27305" cy="88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EF94D" id="Rectangle 6" o:spid="_x0000_s1026" style="position:absolute;margin-left:69.4pt;margin-top:27.9pt;width:2.1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" fillcolor="black" stroked="f">
                <w10:wrap anchorx="page"/>
              </v:rect>
            </w:pict>
          </mc:Fallback>
        </mc:AlternateContent>
      </w:r>
      <w:r w:rsidRPr="00130BC4">
        <w:rPr>
          <w:rFonts w:asciiTheme="majorHAnsi" w:hAnsiTheme="majorHAnsi" w:cstheme="majorHAnsi"/>
          <w:color w:val="181818"/>
          <w:szCs w:val="19"/>
        </w:rPr>
        <w:t>This</w:t>
      </w:r>
      <w:r w:rsidRPr="00130BC4">
        <w:rPr>
          <w:rFonts w:asciiTheme="majorHAnsi" w:hAnsiTheme="majorHAnsi" w:cstheme="majorHAnsi"/>
          <w:color w:val="181818"/>
          <w:spacing w:val="-7"/>
          <w:szCs w:val="19"/>
        </w:rPr>
        <w:t xml:space="preserve"> </w:t>
      </w:r>
      <w:r w:rsidRPr="00130BC4">
        <w:rPr>
          <w:rFonts w:asciiTheme="majorHAnsi" w:hAnsiTheme="majorHAnsi" w:cstheme="majorHAnsi"/>
          <w:color w:val="181818"/>
          <w:szCs w:val="19"/>
        </w:rPr>
        <w:t>staged</w:t>
      </w:r>
      <w:r w:rsidRPr="00130BC4">
        <w:rPr>
          <w:rFonts w:asciiTheme="majorHAnsi" w:hAnsiTheme="majorHAnsi" w:cstheme="majorHAnsi"/>
          <w:color w:val="181818"/>
          <w:spacing w:val="-8"/>
          <w:szCs w:val="19"/>
        </w:rPr>
        <w:t xml:space="preserve"> </w:t>
      </w:r>
      <w:r w:rsidRPr="00130BC4">
        <w:rPr>
          <w:rFonts w:asciiTheme="majorHAnsi" w:hAnsiTheme="majorHAnsi" w:cstheme="majorHAnsi"/>
          <w:color w:val="181818"/>
          <w:szCs w:val="19"/>
        </w:rPr>
        <w:t>approach</w:t>
      </w:r>
      <w:r w:rsidRPr="00130BC4">
        <w:rPr>
          <w:rFonts w:asciiTheme="majorHAnsi" w:hAnsiTheme="majorHAnsi" w:cstheme="majorHAnsi"/>
          <w:color w:val="181818"/>
          <w:spacing w:val="-7"/>
          <w:szCs w:val="19"/>
        </w:rPr>
        <w:t xml:space="preserve"> </w:t>
      </w:r>
      <w:r w:rsidRPr="00130BC4">
        <w:rPr>
          <w:rFonts w:asciiTheme="majorHAnsi" w:hAnsiTheme="majorHAnsi" w:cstheme="majorHAnsi"/>
          <w:color w:val="181818"/>
          <w:szCs w:val="19"/>
        </w:rPr>
        <w:t>is</w:t>
      </w:r>
      <w:r w:rsidRPr="00130BC4">
        <w:rPr>
          <w:rFonts w:asciiTheme="majorHAnsi" w:hAnsiTheme="majorHAnsi" w:cstheme="majorHAnsi"/>
          <w:color w:val="181818"/>
          <w:spacing w:val="-7"/>
          <w:szCs w:val="19"/>
        </w:rPr>
        <w:t xml:space="preserve"> </w:t>
      </w:r>
      <w:r w:rsidRPr="00130BC4">
        <w:rPr>
          <w:rFonts w:asciiTheme="majorHAnsi" w:hAnsiTheme="majorHAnsi" w:cstheme="majorHAnsi"/>
          <w:color w:val="181818"/>
          <w:szCs w:val="19"/>
        </w:rPr>
        <w:t>in</w:t>
      </w:r>
      <w:r w:rsidRPr="00130BC4">
        <w:rPr>
          <w:rFonts w:asciiTheme="majorHAnsi" w:hAnsiTheme="majorHAnsi" w:cstheme="majorHAnsi"/>
          <w:color w:val="181818"/>
          <w:spacing w:val="-7"/>
          <w:szCs w:val="19"/>
        </w:rPr>
        <w:t xml:space="preserve"> </w:t>
      </w:r>
      <w:r w:rsidRPr="00130BC4">
        <w:rPr>
          <w:rFonts w:asciiTheme="majorHAnsi" w:hAnsiTheme="majorHAnsi" w:cstheme="majorHAnsi"/>
          <w:color w:val="181818"/>
          <w:szCs w:val="19"/>
        </w:rPr>
        <w:t>line</w:t>
      </w:r>
      <w:r w:rsidRPr="00130BC4">
        <w:rPr>
          <w:rFonts w:asciiTheme="majorHAnsi" w:hAnsiTheme="majorHAnsi" w:cstheme="majorHAnsi"/>
          <w:color w:val="181818"/>
          <w:spacing w:val="-7"/>
          <w:szCs w:val="19"/>
        </w:rPr>
        <w:t xml:space="preserve"> </w:t>
      </w:r>
      <w:r w:rsidRPr="00130BC4">
        <w:rPr>
          <w:rFonts w:asciiTheme="majorHAnsi" w:hAnsiTheme="majorHAnsi" w:cstheme="majorHAnsi"/>
          <w:color w:val="181818"/>
          <w:szCs w:val="19"/>
        </w:rPr>
        <w:t>with</w:t>
      </w:r>
      <w:r w:rsidRPr="00130BC4">
        <w:rPr>
          <w:rFonts w:asciiTheme="majorHAnsi" w:hAnsiTheme="majorHAnsi" w:cstheme="majorHAnsi"/>
          <w:color w:val="181818"/>
          <w:spacing w:val="-8"/>
          <w:szCs w:val="19"/>
        </w:rPr>
        <w:t xml:space="preserve"> </w:t>
      </w:r>
      <w:r w:rsidRPr="00130BC4">
        <w:rPr>
          <w:rFonts w:asciiTheme="majorHAnsi" w:hAnsiTheme="majorHAnsi" w:cstheme="majorHAnsi"/>
          <w:color w:val="181818"/>
          <w:szCs w:val="19"/>
        </w:rPr>
        <w:t>directions</w:t>
      </w:r>
      <w:r w:rsidRPr="00130BC4">
        <w:rPr>
          <w:rFonts w:asciiTheme="majorHAnsi" w:hAnsiTheme="majorHAnsi" w:cstheme="majorHAnsi"/>
          <w:color w:val="181818"/>
          <w:spacing w:val="-7"/>
          <w:szCs w:val="19"/>
        </w:rPr>
        <w:t xml:space="preserve"> </w:t>
      </w:r>
      <w:r w:rsidRPr="00130BC4">
        <w:rPr>
          <w:rFonts w:asciiTheme="majorHAnsi" w:hAnsiTheme="majorHAnsi" w:cstheme="majorHAnsi"/>
          <w:color w:val="181818"/>
          <w:szCs w:val="19"/>
        </w:rPr>
        <w:t>from</w:t>
      </w:r>
      <w:r w:rsidRPr="00130BC4">
        <w:rPr>
          <w:rFonts w:asciiTheme="majorHAnsi" w:hAnsiTheme="majorHAnsi" w:cstheme="majorHAnsi"/>
          <w:color w:val="181818"/>
          <w:spacing w:val="-4"/>
          <w:szCs w:val="19"/>
        </w:rPr>
        <w:t xml:space="preserve"> </w:t>
      </w:r>
      <w:r w:rsidRPr="00130BC4">
        <w:rPr>
          <w:rFonts w:asciiTheme="majorHAnsi" w:hAnsiTheme="majorHAnsi" w:cstheme="majorHAnsi"/>
          <w:color w:val="181818"/>
          <w:szCs w:val="19"/>
        </w:rPr>
        <w:t>the</w:t>
      </w:r>
      <w:r w:rsidRPr="00130BC4">
        <w:rPr>
          <w:rFonts w:asciiTheme="majorHAnsi" w:hAnsiTheme="majorHAnsi" w:cstheme="majorHAnsi"/>
          <w:color w:val="181818"/>
          <w:spacing w:val="-8"/>
          <w:szCs w:val="19"/>
        </w:rPr>
        <w:t xml:space="preserve"> </w:t>
      </w:r>
      <w:r w:rsidRPr="00130BC4">
        <w:rPr>
          <w:rFonts w:asciiTheme="majorHAnsi" w:hAnsiTheme="majorHAnsi" w:cstheme="majorHAnsi"/>
          <w:color w:val="181818"/>
          <w:szCs w:val="19"/>
        </w:rPr>
        <w:t>Queensland</w:t>
      </w:r>
      <w:r w:rsidRPr="00130BC4">
        <w:rPr>
          <w:rFonts w:asciiTheme="majorHAnsi" w:hAnsiTheme="majorHAnsi" w:cstheme="majorHAnsi"/>
          <w:color w:val="181818"/>
          <w:spacing w:val="-6"/>
          <w:szCs w:val="19"/>
        </w:rPr>
        <w:t xml:space="preserve"> </w:t>
      </w:r>
      <w:r w:rsidRPr="00130BC4">
        <w:rPr>
          <w:rFonts w:asciiTheme="majorHAnsi" w:hAnsiTheme="majorHAnsi" w:cstheme="majorHAnsi"/>
          <w:color w:val="181818"/>
          <w:szCs w:val="19"/>
        </w:rPr>
        <w:t>Government’s</w:t>
      </w:r>
      <w:r w:rsidRPr="00130BC4">
        <w:rPr>
          <w:rFonts w:asciiTheme="majorHAnsi" w:hAnsiTheme="majorHAnsi" w:cstheme="majorHAnsi"/>
          <w:color w:val="181818"/>
          <w:spacing w:val="-7"/>
          <w:szCs w:val="19"/>
        </w:rPr>
        <w:t xml:space="preserve"> </w:t>
      </w:r>
      <w:r w:rsidRPr="00130BC4">
        <w:rPr>
          <w:rFonts w:asciiTheme="majorHAnsi" w:hAnsiTheme="majorHAnsi" w:cstheme="majorHAnsi"/>
          <w:color w:val="181818"/>
          <w:szCs w:val="19"/>
        </w:rPr>
        <w:t>Chief</w:t>
      </w:r>
      <w:r w:rsidRPr="00130BC4">
        <w:rPr>
          <w:rFonts w:asciiTheme="majorHAnsi" w:hAnsiTheme="majorHAnsi" w:cstheme="majorHAnsi"/>
          <w:color w:val="181818"/>
          <w:spacing w:val="-5"/>
          <w:szCs w:val="19"/>
        </w:rPr>
        <w:t xml:space="preserve"> </w:t>
      </w:r>
      <w:r w:rsidRPr="00130BC4">
        <w:rPr>
          <w:rFonts w:asciiTheme="majorHAnsi" w:hAnsiTheme="majorHAnsi" w:cstheme="majorHAnsi"/>
          <w:color w:val="181818"/>
          <w:szCs w:val="19"/>
        </w:rPr>
        <w:t>Health</w:t>
      </w:r>
      <w:r w:rsidRPr="00130BC4">
        <w:rPr>
          <w:rFonts w:asciiTheme="majorHAnsi" w:hAnsiTheme="majorHAnsi" w:cstheme="majorHAnsi"/>
          <w:color w:val="181818"/>
          <w:spacing w:val="-8"/>
          <w:szCs w:val="19"/>
        </w:rPr>
        <w:t xml:space="preserve"> </w:t>
      </w:r>
      <w:r w:rsidRPr="00130BC4">
        <w:rPr>
          <w:rFonts w:asciiTheme="majorHAnsi" w:hAnsiTheme="majorHAnsi" w:cstheme="majorHAnsi"/>
          <w:color w:val="181818"/>
          <w:szCs w:val="19"/>
        </w:rPr>
        <w:t>Officer,</w:t>
      </w:r>
      <w:r w:rsidRPr="00130BC4">
        <w:rPr>
          <w:rFonts w:asciiTheme="majorHAnsi" w:hAnsiTheme="majorHAnsi" w:cstheme="majorHAnsi"/>
          <w:color w:val="181818"/>
          <w:spacing w:val="-5"/>
          <w:szCs w:val="19"/>
        </w:rPr>
        <w:t xml:space="preserve"> </w:t>
      </w:r>
      <w:r w:rsidRPr="00130BC4">
        <w:rPr>
          <w:rFonts w:asciiTheme="majorHAnsi" w:hAnsiTheme="majorHAnsi" w:cstheme="majorHAnsi"/>
          <w:color w:val="181818"/>
          <w:szCs w:val="19"/>
        </w:rPr>
        <w:t>specifically</w:t>
      </w:r>
      <w:r w:rsidRPr="00130BC4">
        <w:rPr>
          <w:rFonts w:asciiTheme="majorHAnsi" w:hAnsiTheme="majorHAnsi" w:cstheme="majorHAnsi"/>
          <w:color w:val="181818"/>
          <w:spacing w:val="-8"/>
          <w:szCs w:val="19"/>
        </w:rPr>
        <w:t xml:space="preserve"> </w:t>
      </w:r>
      <w:hyperlink r:id="rId26">
        <w:r w:rsidRPr="00130BC4">
          <w:rPr>
            <w:rFonts w:asciiTheme="majorHAnsi" w:hAnsiTheme="majorHAnsi" w:cstheme="majorHAnsi"/>
            <w:color w:val="006FC0"/>
            <w:szCs w:val="19"/>
            <w:u w:val="single" w:color="006FC0"/>
          </w:rPr>
          <w:t>Queensland’s</w:t>
        </w:r>
      </w:hyperlink>
      <w:r w:rsidRPr="00130BC4">
        <w:rPr>
          <w:rFonts w:asciiTheme="majorHAnsi" w:hAnsiTheme="majorHAnsi" w:cstheme="majorHAnsi"/>
          <w:color w:val="006FC0"/>
          <w:szCs w:val="19"/>
        </w:rPr>
        <w:t xml:space="preserve"> </w:t>
      </w:r>
      <w:hyperlink r:id="rId27">
        <w:r w:rsidRPr="00130BC4">
          <w:rPr>
            <w:rFonts w:asciiTheme="majorHAnsi" w:hAnsiTheme="majorHAnsi" w:cstheme="majorHAnsi"/>
            <w:color w:val="006FC0"/>
            <w:szCs w:val="19"/>
            <w:u w:val="single" w:color="006FC0"/>
          </w:rPr>
          <w:t>Roadmap</w:t>
        </w:r>
        <w:r w:rsidRPr="00130BC4">
          <w:rPr>
            <w:rFonts w:asciiTheme="majorHAnsi" w:hAnsiTheme="majorHAnsi" w:cstheme="majorHAnsi"/>
            <w:color w:val="006FC0"/>
            <w:szCs w:val="19"/>
          </w:rPr>
          <w:t xml:space="preserve"> </w:t>
        </w:r>
      </w:hyperlink>
      <w:r w:rsidRPr="00130BC4">
        <w:rPr>
          <w:rFonts w:asciiTheme="majorHAnsi" w:hAnsiTheme="majorHAnsi" w:cstheme="majorHAnsi"/>
          <w:color w:val="181818"/>
          <w:szCs w:val="19"/>
        </w:rPr>
        <w:t>to easing</w:t>
      </w:r>
      <w:r w:rsidRPr="00130BC4">
        <w:rPr>
          <w:rFonts w:asciiTheme="majorHAnsi" w:hAnsiTheme="majorHAnsi" w:cstheme="majorHAnsi"/>
          <w:color w:val="181818"/>
          <w:spacing w:val="-12"/>
          <w:szCs w:val="19"/>
        </w:rPr>
        <w:t xml:space="preserve"> </w:t>
      </w:r>
      <w:r w:rsidRPr="00130BC4">
        <w:rPr>
          <w:rFonts w:asciiTheme="majorHAnsi" w:hAnsiTheme="majorHAnsi" w:cstheme="majorHAnsi"/>
          <w:color w:val="181818"/>
          <w:szCs w:val="19"/>
        </w:rPr>
        <w:t>restrictions</w:t>
      </w:r>
      <w:r w:rsidR="003840C9">
        <w:rPr>
          <w:rFonts w:asciiTheme="majorHAnsi" w:hAnsiTheme="majorHAnsi" w:cstheme="majorHAnsi"/>
          <w:color w:val="181818"/>
          <w:szCs w:val="19"/>
        </w:rPr>
        <w:t>.</w:t>
      </w:r>
    </w:p>
    <w:p w14:paraId="45A64AC7" w14:textId="77777777" w:rsidR="003840C9" w:rsidRPr="00130BC4" w:rsidRDefault="003840C9" w:rsidP="00130BC4">
      <w:pPr>
        <w:rPr>
          <w:rFonts w:asciiTheme="majorHAnsi" w:hAnsiTheme="majorHAnsi" w:cstheme="majorHAnsi"/>
          <w:szCs w:val="19"/>
        </w:rPr>
      </w:pPr>
    </w:p>
    <w:p w14:paraId="2F8C27CC" w14:textId="77777777" w:rsidR="00522359" w:rsidRPr="0017055F" w:rsidRDefault="00522359" w:rsidP="00522359">
      <w:pPr>
        <w:rPr>
          <w:rFonts w:cstheme="minorHAnsi"/>
        </w:rPr>
      </w:pPr>
      <w:r w:rsidRPr="0017055F">
        <w:rPr>
          <w:rFonts w:cstheme="minorHAnsi"/>
        </w:rPr>
        <w:t>The Plan also accepts as key principles that:</w:t>
      </w:r>
    </w:p>
    <w:p w14:paraId="2EDF9168" w14:textId="77777777" w:rsidR="00522359" w:rsidRDefault="00522359" w:rsidP="00522359">
      <w:pPr>
        <w:pStyle w:val="Bullet1"/>
      </w:pPr>
      <w:r>
        <w:t>The health and safety of members, participants, coaches, officials, administrators/volunteers, visitors, families and the broader community is the number one priority;</w:t>
      </w:r>
    </w:p>
    <w:p w14:paraId="51DA0385" w14:textId="1F31A5BF" w:rsidR="00522359" w:rsidRPr="0017055F" w:rsidRDefault="00522359" w:rsidP="00522359">
      <w:pPr>
        <w:pStyle w:val="Bullet1"/>
      </w:pPr>
      <w:r>
        <w:t>Members, participants</w:t>
      </w:r>
      <w:r w:rsidRPr="0017055F">
        <w:t>, coaches, officials, administrators/volunteers, families and the broader community need to be engaged and briefed on</w:t>
      </w:r>
      <w:r w:rsidR="00A4627A">
        <w:t xml:space="preserve"> Burdekin Touch Association</w:t>
      </w:r>
      <w:r w:rsidRPr="0017055F">
        <w:t>’s return to sport plans;</w:t>
      </w:r>
    </w:p>
    <w:p w14:paraId="33C5DCC2" w14:textId="77777777" w:rsidR="00522359" w:rsidRDefault="00522359" w:rsidP="00522359">
      <w:pPr>
        <w:pStyle w:val="Bullet1"/>
      </w:pPr>
      <w:r>
        <w:t>Facilities are assessed and appropriate plans are developed to accommodate upgraded hygiene protocols, physical distancing and other measures to mitigate the risk of transmission of COVID-19;</w:t>
      </w:r>
    </w:p>
    <w:p w14:paraId="48B2D757" w14:textId="77777777" w:rsidR="00522359" w:rsidRDefault="00522359" w:rsidP="00522359">
      <w:pPr>
        <w:pStyle w:val="Bullet1"/>
      </w:pPr>
      <w:r>
        <w:t>Training cannot resume until the arrangements for sport operations and facility operations are finalised and approved, if necessary; and</w:t>
      </w:r>
    </w:p>
    <w:p w14:paraId="0FFC0EC8" w14:textId="7F86CB5B" w:rsidR="00522359" w:rsidRDefault="00522359" w:rsidP="00522359">
      <w:pPr>
        <w:pStyle w:val="Bullet1"/>
      </w:pPr>
      <w:r>
        <w:t>At every stage of the return to sport process</w:t>
      </w:r>
      <w:r w:rsidR="00A4627A">
        <w:t xml:space="preserve"> Burdekin Touch Association</w:t>
      </w:r>
      <w:r>
        <w:t xml:space="preserve"> must consider and apply all applicable State Government and local restrictions and regulations.</w:t>
      </w:r>
      <w:r w:rsidR="00A4627A">
        <w:t xml:space="preserve"> Burdekin Touch Association</w:t>
      </w:r>
      <w:r>
        <w:t xml:space="preserve"> needs to be prepared for any localised outbreak at our facilities, within our competitions or in the local community.</w:t>
      </w:r>
    </w:p>
    <w:p w14:paraId="53CFD0E4" w14:textId="77777777" w:rsidR="00522359" w:rsidRDefault="00522359" w:rsidP="00522359">
      <w:pPr>
        <w:suppressAutoHyphens w:val="0"/>
        <w:adjustRightInd/>
        <w:snapToGrid/>
        <w:spacing w:line="210" w:lineRule="atLeast"/>
      </w:pPr>
      <w:r>
        <w:br w:type="page"/>
      </w:r>
    </w:p>
    <w:p w14:paraId="01788AFB" w14:textId="3AA17D59" w:rsidR="00C522B0" w:rsidRPr="007F1C90" w:rsidRDefault="00C522B0" w:rsidP="00C522B0">
      <w:pPr>
        <w:pStyle w:val="Heading1Numbered"/>
        <w:rPr>
          <w:highlight w:val="green"/>
        </w:rPr>
      </w:pPr>
      <w:bookmarkStart w:id="4" w:name="_Toc40271634"/>
      <w:bookmarkStart w:id="5" w:name="_Toc40292950"/>
      <w:bookmarkStart w:id="6" w:name="_Toc43212162"/>
      <w:r w:rsidRPr="007F1C90">
        <w:rPr>
          <w:highlight w:val="green"/>
        </w:rPr>
        <w:t>Principles for Stage</w:t>
      </w:r>
      <w:r w:rsidRPr="007F1C90">
        <w:rPr>
          <w:spacing w:val="-7"/>
          <w:highlight w:val="green"/>
        </w:rPr>
        <w:t xml:space="preserve"> </w:t>
      </w:r>
      <w:r w:rsidRPr="007F1C90">
        <w:rPr>
          <w:highlight w:val="green"/>
        </w:rPr>
        <w:t>3</w:t>
      </w:r>
    </w:p>
    <w:p w14:paraId="08786567" w14:textId="77777777" w:rsidR="00C522B0" w:rsidRPr="00C522B0" w:rsidRDefault="00C522B0" w:rsidP="00C522B0">
      <w:pPr>
        <w:pStyle w:val="BodyText"/>
        <w:spacing w:before="1"/>
        <w:rPr>
          <w:rFonts w:asciiTheme="majorHAnsi" w:hAnsiTheme="majorHAnsi" w:cstheme="majorHAnsi"/>
          <w:b/>
          <w:sz w:val="44"/>
        </w:rPr>
      </w:pPr>
    </w:p>
    <w:p w14:paraId="0DD6C5F6" w14:textId="77777777" w:rsidR="00C522B0" w:rsidRPr="00C522B0" w:rsidRDefault="00C522B0" w:rsidP="00C522B0">
      <w:pPr>
        <w:pStyle w:val="BodyText"/>
        <w:spacing w:line="264" w:lineRule="auto"/>
        <w:ind w:left="106" w:right="281"/>
        <w:rPr>
          <w:rFonts w:asciiTheme="majorHAnsi" w:hAnsiTheme="majorHAnsi" w:cstheme="majorHAnsi"/>
          <w:sz w:val="19"/>
          <w:szCs w:val="19"/>
        </w:rPr>
      </w:pPr>
      <w:r w:rsidRPr="00C522B0">
        <w:rPr>
          <w:rFonts w:asciiTheme="majorHAnsi" w:hAnsiTheme="majorHAnsi" w:cstheme="majorHAnsi"/>
          <w:color w:val="181818"/>
          <w:sz w:val="19"/>
          <w:szCs w:val="19"/>
        </w:rPr>
        <w:t>The Industry COVID Safe Plans completed to date will remain largely unchanged, however any changes made for Stage 3 will be guided by the following Principles:</w:t>
      </w:r>
    </w:p>
    <w:p w14:paraId="03752D6C" w14:textId="77777777" w:rsidR="00C522B0" w:rsidRPr="00C522B0" w:rsidRDefault="00C522B0" w:rsidP="00C522B0">
      <w:pPr>
        <w:pStyle w:val="BodyText"/>
        <w:rPr>
          <w:rFonts w:asciiTheme="majorHAnsi" w:hAnsiTheme="majorHAnsi" w:cstheme="majorHAnsi"/>
          <w:sz w:val="19"/>
          <w:szCs w:val="19"/>
        </w:rPr>
      </w:pPr>
    </w:p>
    <w:p w14:paraId="415C4929" w14:textId="77777777" w:rsidR="00C522B0" w:rsidRPr="00C522B0" w:rsidRDefault="00C522B0" w:rsidP="00AD3EEA">
      <w:pPr>
        <w:pStyle w:val="ListParagraph"/>
        <w:widowControl w:val="0"/>
        <w:numPr>
          <w:ilvl w:val="0"/>
          <w:numId w:val="26"/>
        </w:numPr>
        <w:tabs>
          <w:tab w:val="left" w:pos="826"/>
          <w:tab w:val="left" w:pos="827"/>
        </w:tabs>
        <w:autoSpaceDE w:val="0"/>
        <w:autoSpaceDN w:val="0"/>
        <w:spacing w:before="165" w:line="242" w:lineRule="auto"/>
        <w:ind w:right="389"/>
        <w:contextualSpacing w:val="0"/>
        <w:rPr>
          <w:rFonts w:asciiTheme="majorHAnsi" w:hAnsiTheme="majorHAnsi" w:cstheme="majorHAnsi"/>
          <w:sz w:val="19"/>
          <w:szCs w:val="19"/>
        </w:rPr>
      </w:pPr>
      <w:r w:rsidRPr="00C522B0">
        <w:rPr>
          <w:rFonts w:asciiTheme="majorHAnsi" w:hAnsiTheme="majorHAnsi" w:cstheme="majorHAnsi"/>
          <w:b/>
          <w:sz w:val="19"/>
          <w:szCs w:val="19"/>
        </w:rPr>
        <w:t xml:space="preserve">Contact </w:t>
      </w:r>
      <w:r w:rsidRPr="00C522B0">
        <w:rPr>
          <w:rFonts w:asciiTheme="majorHAnsi" w:hAnsiTheme="majorHAnsi" w:cstheme="majorHAnsi"/>
          <w:sz w:val="19"/>
          <w:szCs w:val="19"/>
        </w:rPr>
        <w:t>– full contact is permitted on the ‘field of play’ in line with pre-COVID contact activities. At all other times, participants, coaches, supervisors, officials, trainers, and spectators are to observe physical distancing requirements and undertake sound hygiene practices as detailed in this</w:t>
      </w:r>
      <w:r w:rsidRPr="00C522B0">
        <w:rPr>
          <w:rFonts w:asciiTheme="majorHAnsi" w:hAnsiTheme="majorHAnsi" w:cstheme="majorHAnsi"/>
          <w:spacing w:val="-5"/>
          <w:sz w:val="19"/>
          <w:szCs w:val="19"/>
        </w:rPr>
        <w:t xml:space="preserve"> </w:t>
      </w:r>
      <w:r w:rsidRPr="00C522B0">
        <w:rPr>
          <w:rFonts w:asciiTheme="majorHAnsi" w:hAnsiTheme="majorHAnsi" w:cstheme="majorHAnsi"/>
          <w:sz w:val="19"/>
          <w:szCs w:val="19"/>
        </w:rPr>
        <w:t>Plan.</w:t>
      </w:r>
    </w:p>
    <w:p w14:paraId="0C6F7F94" w14:textId="77777777" w:rsidR="00C522B0" w:rsidRPr="00C522B0" w:rsidRDefault="00C522B0" w:rsidP="00C522B0">
      <w:pPr>
        <w:pStyle w:val="BodyText"/>
        <w:spacing w:before="4"/>
        <w:rPr>
          <w:rFonts w:asciiTheme="majorHAnsi" w:hAnsiTheme="majorHAnsi" w:cstheme="majorHAnsi"/>
          <w:sz w:val="19"/>
          <w:szCs w:val="19"/>
        </w:rPr>
      </w:pPr>
    </w:p>
    <w:p w14:paraId="2C7E0C1C" w14:textId="77777777" w:rsidR="00C522B0" w:rsidRPr="00C522B0" w:rsidRDefault="00C522B0" w:rsidP="00AD3EEA">
      <w:pPr>
        <w:pStyle w:val="ListParagraph"/>
        <w:widowControl w:val="0"/>
        <w:numPr>
          <w:ilvl w:val="0"/>
          <w:numId w:val="26"/>
        </w:numPr>
        <w:tabs>
          <w:tab w:val="left" w:pos="826"/>
          <w:tab w:val="left" w:pos="827"/>
        </w:tabs>
        <w:autoSpaceDE w:val="0"/>
        <w:autoSpaceDN w:val="0"/>
        <w:ind w:right="233"/>
        <w:contextualSpacing w:val="0"/>
        <w:rPr>
          <w:rFonts w:asciiTheme="majorHAnsi" w:hAnsiTheme="majorHAnsi" w:cstheme="majorHAnsi"/>
          <w:sz w:val="19"/>
          <w:szCs w:val="19"/>
        </w:rPr>
      </w:pPr>
      <w:r w:rsidRPr="00C522B0">
        <w:rPr>
          <w:rFonts w:asciiTheme="majorHAnsi" w:hAnsiTheme="majorHAnsi" w:cstheme="majorHAnsi"/>
          <w:b/>
          <w:sz w:val="19"/>
          <w:szCs w:val="19"/>
        </w:rPr>
        <w:t xml:space="preserve">Facility capacity </w:t>
      </w:r>
      <w:r w:rsidRPr="00C522B0">
        <w:rPr>
          <w:rFonts w:asciiTheme="majorHAnsi" w:hAnsiTheme="majorHAnsi" w:cstheme="majorHAnsi"/>
          <w:sz w:val="19"/>
          <w:szCs w:val="19"/>
        </w:rPr>
        <w:t>– the total number of people to attend an activity, training and competition at indoor venues is to be based on occupant density of one person per two square metres for venues of 200 square metres or less (up to a total of 50 people) and one person per four square metres for venues of 200 square metres or more. For outdoor venues, physical distancing off the field of play is required. For outdoor venues, physical distancing off the field of play is required. Risks will be managed through mandatory record keeping, through group segmentation and buffer zones as appropriate. Individual organisations and facility managers will be responsible for implementing these requirements in line with the relevant approved Industry COVID Safe</w:t>
      </w:r>
      <w:r w:rsidRPr="00C522B0">
        <w:rPr>
          <w:rFonts w:asciiTheme="majorHAnsi" w:hAnsiTheme="majorHAnsi" w:cstheme="majorHAnsi"/>
          <w:spacing w:val="-10"/>
          <w:sz w:val="19"/>
          <w:szCs w:val="19"/>
        </w:rPr>
        <w:t xml:space="preserve"> </w:t>
      </w:r>
      <w:r w:rsidRPr="00C522B0">
        <w:rPr>
          <w:rFonts w:asciiTheme="majorHAnsi" w:hAnsiTheme="majorHAnsi" w:cstheme="majorHAnsi"/>
          <w:sz w:val="19"/>
          <w:szCs w:val="19"/>
        </w:rPr>
        <w:t>Plan.</w:t>
      </w:r>
    </w:p>
    <w:p w14:paraId="7AA3629D" w14:textId="77777777" w:rsidR="00C522B0" w:rsidRPr="00C522B0" w:rsidRDefault="00C522B0" w:rsidP="00C522B0">
      <w:pPr>
        <w:pStyle w:val="BodyText"/>
        <w:spacing w:before="9"/>
        <w:rPr>
          <w:rFonts w:asciiTheme="majorHAnsi" w:hAnsiTheme="majorHAnsi" w:cstheme="majorHAnsi"/>
          <w:sz w:val="19"/>
          <w:szCs w:val="19"/>
        </w:rPr>
      </w:pPr>
    </w:p>
    <w:p w14:paraId="690B1612" w14:textId="77777777" w:rsidR="00C522B0" w:rsidRPr="00C522B0" w:rsidRDefault="00C522B0" w:rsidP="00AD3EEA">
      <w:pPr>
        <w:pStyle w:val="ListParagraph"/>
        <w:widowControl w:val="0"/>
        <w:numPr>
          <w:ilvl w:val="0"/>
          <w:numId w:val="26"/>
        </w:numPr>
        <w:tabs>
          <w:tab w:val="left" w:pos="826"/>
          <w:tab w:val="left" w:pos="827"/>
        </w:tabs>
        <w:autoSpaceDE w:val="0"/>
        <w:autoSpaceDN w:val="0"/>
        <w:ind w:right="131"/>
        <w:contextualSpacing w:val="0"/>
        <w:rPr>
          <w:rFonts w:asciiTheme="majorHAnsi" w:hAnsiTheme="majorHAnsi" w:cstheme="majorHAnsi"/>
          <w:sz w:val="19"/>
          <w:szCs w:val="19"/>
        </w:rPr>
      </w:pPr>
      <w:r w:rsidRPr="00C522B0">
        <w:rPr>
          <w:rFonts w:asciiTheme="majorHAnsi" w:hAnsiTheme="majorHAnsi" w:cstheme="majorHAnsi"/>
          <w:b/>
          <w:sz w:val="19"/>
          <w:szCs w:val="19"/>
        </w:rPr>
        <w:t xml:space="preserve">Facility usage </w:t>
      </w:r>
      <w:r w:rsidRPr="00C522B0">
        <w:rPr>
          <w:rFonts w:asciiTheme="majorHAnsi" w:hAnsiTheme="majorHAnsi" w:cstheme="majorHAnsi"/>
          <w:sz w:val="19"/>
          <w:szCs w:val="19"/>
        </w:rPr>
        <w:t>– all elements of community sport, recreation and fitness facilities are accessible in line with relevant health guidelines and directives. This means facilities such as canteens, change rooms, bathrooms, storage rooms, bars will reopen and operating hours can also be amended. Industry Plans will detail how organisations will manage</w:t>
      </w:r>
      <w:r w:rsidRPr="00C522B0">
        <w:rPr>
          <w:rFonts w:asciiTheme="majorHAnsi" w:hAnsiTheme="majorHAnsi" w:cstheme="majorHAnsi"/>
          <w:spacing w:val="-37"/>
          <w:sz w:val="19"/>
          <w:szCs w:val="19"/>
        </w:rPr>
        <w:t xml:space="preserve"> </w:t>
      </w:r>
      <w:r w:rsidRPr="00C522B0">
        <w:rPr>
          <w:rFonts w:asciiTheme="majorHAnsi" w:hAnsiTheme="majorHAnsi" w:cstheme="majorHAnsi"/>
          <w:sz w:val="19"/>
          <w:szCs w:val="19"/>
        </w:rPr>
        <w:t>the use of ancillary facilities in relation to cleaning/sanitisation and flow of people within venues. All facility components will be operated in accordance with the relevant approved Industry COVID Safe</w:t>
      </w:r>
      <w:r w:rsidRPr="00C522B0">
        <w:rPr>
          <w:rFonts w:asciiTheme="majorHAnsi" w:hAnsiTheme="majorHAnsi" w:cstheme="majorHAnsi"/>
          <w:spacing w:val="-14"/>
          <w:sz w:val="19"/>
          <w:szCs w:val="19"/>
        </w:rPr>
        <w:t xml:space="preserve"> </w:t>
      </w:r>
      <w:r w:rsidRPr="00C522B0">
        <w:rPr>
          <w:rFonts w:asciiTheme="majorHAnsi" w:hAnsiTheme="majorHAnsi" w:cstheme="majorHAnsi"/>
          <w:sz w:val="19"/>
          <w:szCs w:val="19"/>
        </w:rPr>
        <w:t>Plan.</w:t>
      </w:r>
    </w:p>
    <w:p w14:paraId="695AA640" w14:textId="77777777" w:rsidR="00C522B0" w:rsidRPr="00C522B0" w:rsidRDefault="00C522B0" w:rsidP="00C522B0">
      <w:pPr>
        <w:pStyle w:val="BodyText"/>
        <w:rPr>
          <w:rFonts w:asciiTheme="majorHAnsi" w:hAnsiTheme="majorHAnsi" w:cstheme="majorHAnsi"/>
          <w:sz w:val="19"/>
          <w:szCs w:val="19"/>
        </w:rPr>
      </w:pPr>
    </w:p>
    <w:p w14:paraId="55A8CCCD" w14:textId="77777777" w:rsidR="00C522B0" w:rsidRPr="00C522B0" w:rsidRDefault="00C522B0" w:rsidP="00AD3EEA">
      <w:pPr>
        <w:pStyle w:val="ListParagraph"/>
        <w:widowControl w:val="0"/>
        <w:numPr>
          <w:ilvl w:val="0"/>
          <w:numId w:val="26"/>
        </w:numPr>
        <w:tabs>
          <w:tab w:val="left" w:pos="826"/>
          <w:tab w:val="left" w:pos="827"/>
        </w:tabs>
        <w:autoSpaceDE w:val="0"/>
        <w:autoSpaceDN w:val="0"/>
        <w:ind w:right="270"/>
        <w:contextualSpacing w:val="0"/>
        <w:rPr>
          <w:rFonts w:asciiTheme="majorHAnsi" w:hAnsiTheme="majorHAnsi" w:cstheme="majorHAnsi"/>
          <w:sz w:val="19"/>
          <w:szCs w:val="19"/>
        </w:rPr>
      </w:pPr>
      <w:r w:rsidRPr="00C522B0">
        <w:rPr>
          <w:rFonts w:asciiTheme="majorHAnsi" w:hAnsiTheme="majorHAnsi" w:cstheme="majorHAnsi"/>
          <w:b/>
          <w:sz w:val="19"/>
          <w:szCs w:val="19"/>
        </w:rPr>
        <w:t xml:space="preserve">Events </w:t>
      </w:r>
      <w:r w:rsidRPr="00C522B0">
        <w:rPr>
          <w:rFonts w:asciiTheme="majorHAnsi" w:hAnsiTheme="majorHAnsi" w:cstheme="majorHAnsi"/>
          <w:sz w:val="19"/>
          <w:szCs w:val="19"/>
        </w:rPr>
        <w:t>– such as championships, markets, carnivals and gala days can recommence. Organisations must ensure the relevant approvals are in place based on the number of people attending as seen in the</w:t>
      </w:r>
      <w:r w:rsidRPr="00C522B0">
        <w:rPr>
          <w:rFonts w:asciiTheme="majorHAnsi" w:hAnsiTheme="majorHAnsi" w:cstheme="majorHAnsi"/>
          <w:spacing w:val="-11"/>
          <w:sz w:val="19"/>
          <w:szCs w:val="19"/>
        </w:rPr>
        <w:t xml:space="preserve"> </w:t>
      </w:r>
      <w:hyperlink r:id="rId28">
        <w:r w:rsidRPr="00C522B0">
          <w:rPr>
            <w:rFonts w:asciiTheme="majorHAnsi" w:hAnsiTheme="majorHAnsi" w:cstheme="majorHAnsi"/>
            <w:sz w:val="19"/>
            <w:szCs w:val="19"/>
          </w:rPr>
          <w:t>Roadmap.</w:t>
        </w:r>
      </w:hyperlink>
    </w:p>
    <w:p w14:paraId="47C5AF5C" w14:textId="77777777" w:rsidR="00C522B0" w:rsidRPr="00C522B0" w:rsidRDefault="00C522B0" w:rsidP="00C522B0">
      <w:pPr>
        <w:pStyle w:val="BodyText"/>
        <w:spacing w:before="9"/>
        <w:rPr>
          <w:rFonts w:asciiTheme="majorHAnsi" w:hAnsiTheme="majorHAnsi" w:cstheme="majorHAnsi"/>
          <w:sz w:val="19"/>
          <w:szCs w:val="19"/>
        </w:rPr>
      </w:pPr>
    </w:p>
    <w:p w14:paraId="05E542ED" w14:textId="77777777" w:rsidR="00C522B0" w:rsidRPr="00C522B0" w:rsidRDefault="00C522B0" w:rsidP="00AD3EEA">
      <w:pPr>
        <w:pStyle w:val="ListParagraph"/>
        <w:widowControl w:val="0"/>
        <w:numPr>
          <w:ilvl w:val="0"/>
          <w:numId w:val="26"/>
        </w:numPr>
        <w:tabs>
          <w:tab w:val="left" w:pos="826"/>
          <w:tab w:val="left" w:pos="827"/>
        </w:tabs>
        <w:autoSpaceDE w:val="0"/>
        <w:autoSpaceDN w:val="0"/>
        <w:ind w:right="244"/>
        <w:contextualSpacing w:val="0"/>
        <w:rPr>
          <w:rFonts w:asciiTheme="majorHAnsi" w:hAnsiTheme="majorHAnsi" w:cstheme="majorHAnsi"/>
          <w:sz w:val="19"/>
          <w:szCs w:val="19"/>
        </w:rPr>
      </w:pPr>
      <w:r w:rsidRPr="00C522B0">
        <w:rPr>
          <w:rFonts w:asciiTheme="majorHAnsi" w:hAnsiTheme="majorHAnsi" w:cstheme="majorHAnsi"/>
          <w:b/>
          <w:sz w:val="19"/>
          <w:szCs w:val="19"/>
        </w:rPr>
        <w:t xml:space="preserve">Stadia </w:t>
      </w:r>
      <w:r w:rsidRPr="00C522B0">
        <w:rPr>
          <w:rFonts w:asciiTheme="majorHAnsi" w:hAnsiTheme="majorHAnsi" w:cstheme="majorHAnsi"/>
          <w:sz w:val="19"/>
          <w:szCs w:val="19"/>
        </w:rPr>
        <w:t>– strict social distancing measures and hygiene practices will remain central to COVID Safe Plans for stadia, in line with Public Health Directives. Crowd capacity will be up to 25,000 spectators or 50% of capacity (whichever is the lesser). Group segmentation and buffering measures will be used to reduce co-mingling. Public messaging will ensure that patrons are aware of all requirements during sporting events and concerts. COVID Safe Plans for stadia will address transport management for patrons travelling to and from venues, including alternatives to public</w:t>
      </w:r>
      <w:r w:rsidRPr="00C522B0">
        <w:rPr>
          <w:rFonts w:asciiTheme="majorHAnsi" w:hAnsiTheme="majorHAnsi" w:cstheme="majorHAnsi"/>
          <w:spacing w:val="-22"/>
          <w:sz w:val="19"/>
          <w:szCs w:val="19"/>
        </w:rPr>
        <w:t xml:space="preserve"> </w:t>
      </w:r>
      <w:r w:rsidRPr="00C522B0">
        <w:rPr>
          <w:rFonts w:asciiTheme="majorHAnsi" w:hAnsiTheme="majorHAnsi" w:cstheme="majorHAnsi"/>
          <w:sz w:val="19"/>
          <w:szCs w:val="19"/>
        </w:rPr>
        <w:t>transport.</w:t>
      </w:r>
    </w:p>
    <w:p w14:paraId="47454428" w14:textId="77777777" w:rsidR="00C522B0" w:rsidRPr="00C522B0" w:rsidRDefault="00C522B0" w:rsidP="00C522B0">
      <w:pPr>
        <w:pStyle w:val="BodyText"/>
        <w:spacing w:before="11"/>
        <w:rPr>
          <w:rFonts w:asciiTheme="majorHAnsi" w:hAnsiTheme="majorHAnsi" w:cstheme="majorHAnsi"/>
          <w:sz w:val="19"/>
          <w:szCs w:val="19"/>
        </w:rPr>
      </w:pPr>
    </w:p>
    <w:p w14:paraId="47548600" w14:textId="77777777" w:rsidR="00C522B0" w:rsidRPr="00C522B0" w:rsidRDefault="00C522B0" w:rsidP="00AD3EEA">
      <w:pPr>
        <w:pStyle w:val="ListParagraph"/>
        <w:widowControl w:val="0"/>
        <w:numPr>
          <w:ilvl w:val="0"/>
          <w:numId w:val="26"/>
        </w:numPr>
        <w:tabs>
          <w:tab w:val="left" w:pos="826"/>
          <w:tab w:val="left" w:pos="827"/>
        </w:tabs>
        <w:autoSpaceDE w:val="0"/>
        <w:autoSpaceDN w:val="0"/>
        <w:ind w:right="205"/>
        <w:contextualSpacing w:val="0"/>
        <w:rPr>
          <w:rFonts w:asciiTheme="majorHAnsi" w:hAnsiTheme="majorHAnsi" w:cstheme="majorHAnsi"/>
          <w:sz w:val="19"/>
          <w:szCs w:val="19"/>
        </w:rPr>
      </w:pPr>
      <w:r w:rsidRPr="00C522B0">
        <w:rPr>
          <w:rFonts w:asciiTheme="majorHAnsi" w:hAnsiTheme="majorHAnsi" w:cstheme="majorHAnsi"/>
          <w:b/>
          <w:sz w:val="19"/>
          <w:szCs w:val="19"/>
        </w:rPr>
        <w:t>Compliance</w:t>
      </w:r>
      <w:r w:rsidRPr="00C522B0">
        <w:rPr>
          <w:rFonts w:asciiTheme="majorHAnsi" w:hAnsiTheme="majorHAnsi" w:cstheme="majorHAnsi"/>
          <w:b/>
          <w:spacing w:val="-4"/>
          <w:sz w:val="19"/>
          <w:szCs w:val="19"/>
        </w:rPr>
        <w:t xml:space="preserve"> </w:t>
      </w:r>
      <w:r w:rsidRPr="00C522B0">
        <w:rPr>
          <w:rFonts w:asciiTheme="majorHAnsi" w:hAnsiTheme="majorHAnsi" w:cstheme="majorHAnsi"/>
          <w:b/>
          <w:sz w:val="19"/>
          <w:szCs w:val="19"/>
        </w:rPr>
        <w:t>with</w:t>
      </w:r>
      <w:r w:rsidRPr="00C522B0">
        <w:rPr>
          <w:rFonts w:asciiTheme="majorHAnsi" w:hAnsiTheme="majorHAnsi" w:cstheme="majorHAnsi"/>
          <w:b/>
          <w:spacing w:val="-2"/>
          <w:sz w:val="19"/>
          <w:szCs w:val="19"/>
        </w:rPr>
        <w:t xml:space="preserve"> </w:t>
      </w:r>
      <w:r w:rsidRPr="00C522B0">
        <w:rPr>
          <w:rFonts w:asciiTheme="majorHAnsi" w:hAnsiTheme="majorHAnsi" w:cstheme="majorHAnsi"/>
          <w:b/>
          <w:sz w:val="19"/>
          <w:szCs w:val="19"/>
        </w:rPr>
        <w:t>industry</w:t>
      </w:r>
      <w:r w:rsidRPr="00C522B0">
        <w:rPr>
          <w:rFonts w:asciiTheme="majorHAnsi" w:hAnsiTheme="majorHAnsi" w:cstheme="majorHAnsi"/>
          <w:b/>
          <w:spacing w:val="-4"/>
          <w:sz w:val="19"/>
          <w:szCs w:val="19"/>
        </w:rPr>
        <w:t xml:space="preserve"> </w:t>
      </w:r>
      <w:r w:rsidRPr="00C522B0">
        <w:rPr>
          <w:rFonts w:asciiTheme="majorHAnsi" w:hAnsiTheme="majorHAnsi" w:cstheme="majorHAnsi"/>
          <w:b/>
          <w:sz w:val="19"/>
          <w:szCs w:val="19"/>
        </w:rPr>
        <w:t>and</w:t>
      </w:r>
      <w:r w:rsidRPr="00C522B0">
        <w:rPr>
          <w:rFonts w:asciiTheme="majorHAnsi" w:hAnsiTheme="majorHAnsi" w:cstheme="majorHAnsi"/>
          <w:b/>
          <w:spacing w:val="-3"/>
          <w:sz w:val="19"/>
          <w:szCs w:val="19"/>
        </w:rPr>
        <w:t xml:space="preserve"> </w:t>
      </w:r>
      <w:r w:rsidRPr="00C522B0">
        <w:rPr>
          <w:rFonts w:asciiTheme="majorHAnsi" w:hAnsiTheme="majorHAnsi" w:cstheme="majorHAnsi"/>
          <w:b/>
          <w:sz w:val="19"/>
          <w:szCs w:val="19"/>
        </w:rPr>
        <w:t>stadia</w:t>
      </w:r>
      <w:r w:rsidRPr="00C522B0">
        <w:rPr>
          <w:rFonts w:asciiTheme="majorHAnsi" w:hAnsiTheme="majorHAnsi" w:cstheme="majorHAnsi"/>
          <w:b/>
          <w:spacing w:val="-2"/>
          <w:sz w:val="19"/>
          <w:szCs w:val="19"/>
        </w:rPr>
        <w:t xml:space="preserve"> </w:t>
      </w:r>
      <w:r w:rsidRPr="00C522B0">
        <w:rPr>
          <w:rFonts w:asciiTheme="majorHAnsi" w:hAnsiTheme="majorHAnsi" w:cstheme="majorHAnsi"/>
          <w:b/>
          <w:sz w:val="19"/>
          <w:szCs w:val="19"/>
        </w:rPr>
        <w:t>COVID</w:t>
      </w:r>
      <w:r w:rsidRPr="00C522B0">
        <w:rPr>
          <w:rFonts w:asciiTheme="majorHAnsi" w:hAnsiTheme="majorHAnsi" w:cstheme="majorHAnsi"/>
          <w:b/>
          <w:spacing w:val="-2"/>
          <w:sz w:val="19"/>
          <w:szCs w:val="19"/>
        </w:rPr>
        <w:t xml:space="preserve"> </w:t>
      </w:r>
      <w:r w:rsidRPr="00C522B0">
        <w:rPr>
          <w:rFonts w:asciiTheme="majorHAnsi" w:hAnsiTheme="majorHAnsi" w:cstheme="majorHAnsi"/>
          <w:b/>
          <w:sz w:val="19"/>
          <w:szCs w:val="19"/>
        </w:rPr>
        <w:t>Safe</w:t>
      </w:r>
      <w:r w:rsidRPr="00C522B0">
        <w:rPr>
          <w:rFonts w:asciiTheme="majorHAnsi" w:hAnsiTheme="majorHAnsi" w:cstheme="majorHAnsi"/>
          <w:b/>
          <w:spacing w:val="-2"/>
          <w:sz w:val="19"/>
          <w:szCs w:val="19"/>
        </w:rPr>
        <w:t xml:space="preserve"> </w:t>
      </w:r>
      <w:r w:rsidRPr="00C522B0">
        <w:rPr>
          <w:rFonts w:asciiTheme="majorHAnsi" w:hAnsiTheme="majorHAnsi" w:cstheme="majorHAnsi"/>
          <w:b/>
          <w:sz w:val="19"/>
          <w:szCs w:val="19"/>
        </w:rPr>
        <w:t xml:space="preserve">Plans </w:t>
      </w:r>
      <w:r w:rsidRPr="00C522B0">
        <w:rPr>
          <w:rFonts w:asciiTheme="majorHAnsi" w:hAnsiTheme="majorHAnsi" w:cstheme="majorHAnsi"/>
          <w:sz w:val="19"/>
          <w:szCs w:val="19"/>
        </w:rPr>
        <w:t>–</w:t>
      </w:r>
      <w:r w:rsidRPr="00C522B0">
        <w:rPr>
          <w:rFonts w:asciiTheme="majorHAnsi" w:hAnsiTheme="majorHAnsi" w:cstheme="majorHAnsi"/>
          <w:spacing w:val="-1"/>
          <w:sz w:val="19"/>
          <w:szCs w:val="19"/>
        </w:rPr>
        <w:t xml:space="preserve"> </w:t>
      </w:r>
      <w:r w:rsidRPr="00C522B0">
        <w:rPr>
          <w:rFonts w:asciiTheme="majorHAnsi" w:hAnsiTheme="majorHAnsi" w:cstheme="majorHAnsi"/>
          <w:sz w:val="19"/>
          <w:szCs w:val="19"/>
        </w:rPr>
        <w:t>all</w:t>
      </w:r>
      <w:r w:rsidRPr="00C522B0">
        <w:rPr>
          <w:rFonts w:asciiTheme="majorHAnsi" w:hAnsiTheme="majorHAnsi" w:cstheme="majorHAnsi"/>
          <w:spacing w:val="-1"/>
          <w:sz w:val="19"/>
          <w:szCs w:val="19"/>
        </w:rPr>
        <w:t xml:space="preserve"> </w:t>
      </w:r>
      <w:r w:rsidRPr="00C522B0">
        <w:rPr>
          <w:rFonts w:asciiTheme="majorHAnsi" w:hAnsiTheme="majorHAnsi" w:cstheme="majorHAnsi"/>
          <w:sz w:val="19"/>
          <w:szCs w:val="19"/>
        </w:rPr>
        <w:t>activity</w:t>
      </w:r>
      <w:r w:rsidRPr="00C522B0">
        <w:rPr>
          <w:rFonts w:asciiTheme="majorHAnsi" w:hAnsiTheme="majorHAnsi" w:cstheme="majorHAnsi"/>
          <w:spacing w:val="-3"/>
          <w:sz w:val="19"/>
          <w:szCs w:val="19"/>
        </w:rPr>
        <w:t xml:space="preserve"> </w:t>
      </w:r>
      <w:r w:rsidRPr="00C522B0">
        <w:rPr>
          <w:rFonts w:asciiTheme="majorHAnsi" w:hAnsiTheme="majorHAnsi" w:cstheme="majorHAnsi"/>
          <w:sz w:val="19"/>
          <w:szCs w:val="19"/>
        </w:rPr>
        <w:t>is</w:t>
      </w:r>
      <w:r w:rsidRPr="00C522B0">
        <w:rPr>
          <w:rFonts w:asciiTheme="majorHAnsi" w:hAnsiTheme="majorHAnsi" w:cstheme="majorHAnsi"/>
          <w:spacing w:val="-1"/>
          <w:sz w:val="19"/>
          <w:szCs w:val="19"/>
        </w:rPr>
        <w:t xml:space="preserve"> </w:t>
      </w:r>
      <w:r w:rsidRPr="00C522B0">
        <w:rPr>
          <w:rFonts w:asciiTheme="majorHAnsi" w:hAnsiTheme="majorHAnsi" w:cstheme="majorHAnsi"/>
          <w:sz w:val="19"/>
          <w:szCs w:val="19"/>
        </w:rPr>
        <w:t>to</w:t>
      </w:r>
      <w:r w:rsidRPr="00C522B0">
        <w:rPr>
          <w:rFonts w:asciiTheme="majorHAnsi" w:hAnsiTheme="majorHAnsi" w:cstheme="majorHAnsi"/>
          <w:spacing w:val="-2"/>
          <w:sz w:val="19"/>
          <w:szCs w:val="19"/>
        </w:rPr>
        <w:t xml:space="preserve"> </w:t>
      </w:r>
      <w:r w:rsidRPr="00C522B0">
        <w:rPr>
          <w:rFonts w:asciiTheme="majorHAnsi" w:hAnsiTheme="majorHAnsi" w:cstheme="majorHAnsi"/>
          <w:sz w:val="19"/>
          <w:szCs w:val="19"/>
        </w:rPr>
        <w:t>be</w:t>
      </w:r>
      <w:r w:rsidRPr="00C522B0">
        <w:rPr>
          <w:rFonts w:asciiTheme="majorHAnsi" w:hAnsiTheme="majorHAnsi" w:cstheme="majorHAnsi"/>
          <w:spacing w:val="-5"/>
          <w:sz w:val="19"/>
          <w:szCs w:val="19"/>
        </w:rPr>
        <w:t xml:space="preserve"> </w:t>
      </w:r>
      <w:r w:rsidRPr="00C522B0">
        <w:rPr>
          <w:rFonts w:asciiTheme="majorHAnsi" w:hAnsiTheme="majorHAnsi" w:cstheme="majorHAnsi"/>
          <w:sz w:val="19"/>
          <w:szCs w:val="19"/>
        </w:rPr>
        <w:t>conducted</w:t>
      </w:r>
      <w:r w:rsidRPr="00C522B0">
        <w:rPr>
          <w:rFonts w:asciiTheme="majorHAnsi" w:hAnsiTheme="majorHAnsi" w:cstheme="majorHAnsi"/>
          <w:spacing w:val="-2"/>
          <w:sz w:val="19"/>
          <w:szCs w:val="19"/>
        </w:rPr>
        <w:t xml:space="preserve"> </w:t>
      </w:r>
      <w:r w:rsidRPr="00C522B0">
        <w:rPr>
          <w:rFonts w:asciiTheme="majorHAnsi" w:hAnsiTheme="majorHAnsi" w:cstheme="majorHAnsi"/>
          <w:sz w:val="19"/>
          <w:szCs w:val="19"/>
        </w:rPr>
        <w:t>in</w:t>
      </w:r>
      <w:r w:rsidRPr="00C522B0">
        <w:rPr>
          <w:rFonts w:asciiTheme="majorHAnsi" w:hAnsiTheme="majorHAnsi" w:cstheme="majorHAnsi"/>
          <w:spacing w:val="-2"/>
          <w:sz w:val="19"/>
          <w:szCs w:val="19"/>
        </w:rPr>
        <w:t xml:space="preserve"> </w:t>
      </w:r>
      <w:r w:rsidRPr="00C522B0">
        <w:rPr>
          <w:rFonts w:asciiTheme="majorHAnsi" w:hAnsiTheme="majorHAnsi" w:cstheme="majorHAnsi"/>
          <w:sz w:val="19"/>
          <w:szCs w:val="19"/>
        </w:rPr>
        <w:t>accordance</w:t>
      </w:r>
      <w:r w:rsidRPr="00C522B0">
        <w:rPr>
          <w:rFonts w:asciiTheme="majorHAnsi" w:hAnsiTheme="majorHAnsi" w:cstheme="majorHAnsi"/>
          <w:spacing w:val="-2"/>
          <w:sz w:val="19"/>
          <w:szCs w:val="19"/>
        </w:rPr>
        <w:t xml:space="preserve"> </w:t>
      </w:r>
      <w:r w:rsidRPr="00C522B0">
        <w:rPr>
          <w:rFonts w:asciiTheme="majorHAnsi" w:hAnsiTheme="majorHAnsi" w:cstheme="majorHAnsi"/>
          <w:sz w:val="19"/>
          <w:szCs w:val="19"/>
        </w:rPr>
        <w:t>with</w:t>
      </w:r>
      <w:r w:rsidRPr="00C522B0">
        <w:rPr>
          <w:rFonts w:asciiTheme="majorHAnsi" w:hAnsiTheme="majorHAnsi" w:cstheme="majorHAnsi"/>
          <w:spacing w:val="-2"/>
          <w:sz w:val="19"/>
          <w:szCs w:val="19"/>
        </w:rPr>
        <w:t xml:space="preserve"> </w:t>
      </w:r>
      <w:r w:rsidRPr="00C522B0">
        <w:rPr>
          <w:rFonts w:asciiTheme="majorHAnsi" w:hAnsiTheme="majorHAnsi" w:cstheme="majorHAnsi"/>
          <w:sz w:val="19"/>
          <w:szCs w:val="19"/>
        </w:rPr>
        <w:t>relevant Industry and Stadia COVID Safe Plans and Public Health Directives. This includes organisations detailing how all persons at the activity/facility will be tracked, and traced, including</w:t>
      </w:r>
      <w:r w:rsidRPr="00C522B0">
        <w:rPr>
          <w:rFonts w:asciiTheme="majorHAnsi" w:hAnsiTheme="majorHAnsi" w:cstheme="majorHAnsi"/>
          <w:spacing w:val="-12"/>
          <w:sz w:val="19"/>
          <w:szCs w:val="19"/>
        </w:rPr>
        <w:t xml:space="preserve"> </w:t>
      </w:r>
      <w:r w:rsidRPr="00C522B0">
        <w:rPr>
          <w:rFonts w:asciiTheme="majorHAnsi" w:hAnsiTheme="majorHAnsi" w:cstheme="majorHAnsi"/>
          <w:sz w:val="19"/>
          <w:szCs w:val="19"/>
        </w:rPr>
        <w:t>spectators.</w:t>
      </w:r>
    </w:p>
    <w:p w14:paraId="10A5952E" w14:textId="77777777" w:rsidR="00C522B0" w:rsidRPr="00C522B0" w:rsidRDefault="00C522B0" w:rsidP="00C522B0">
      <w:pPr>
        <w:pStyle w:val="BodyText"/>
        <w:rPr>
          <w:rFonts w:asciiTheme="majorHAnsi" w:hAnsiTheme="majorHAnsi" w:cstheme="majorHAnsi"/>
          <w:sz w:val="19"/>
          <w:szCs w:val="19"/>
        </w:rPr>
      </w:pPr>
    </w:p>
    <w:p w14:paraId="3B58BDC2" w14:textId="77777777" w:rsidR="00C522B0" w:rsidRPr="00C522B0" w:rsidRDefault="00C522B0" w:rsidP="00C522B0">
      <w:pPr>
        <w:pStyle w:val="BodyText"/>
        <w:spacing w:before="10"/>
        <w:rPr>
          <w:rFonts w:asciiTheme="majorHAnsi" w:hAnsiTheme="majorHAnsi" w:cstheme="majorHAnsi"/>
          <w:sz w:val="19"/>
          <w:szCs w:val="19"/>
        </w:rPr>
      </w:pPr>
    </w:p>
    <w:p w14:paraId="56749038" w14:textId="60FD279C" w:rsidR="00C522B0" w:rsidRDefault="00C522B0" w:rsidP="00C522B0">
      <w:pPr>
        <w:pStyle w:val="Heading5"/>
        <w:ind w:left="826"/>
        <w:rPr>
          <w:szCs w:val="19"/>
        </w:rPr>
      </w:pPr>
      <w:r w:rsidRPr="00C522B0">
        <w:rPr>
          <w:szCs w:val="19"/>
        </w:rPr>
        <w:t>These principles will be applied using the Sport Operations and Facility Operations tables below.</w:t>
      </w:r>
    </w:p>
    <w:p w14:paraId="6B33AC2A" w14:textId="77777777" w:rsidR="00B15697" w:rsidRDefault="00B15697" w:rsidP="0017507F">
      <w:pPr>
        <w:sectPr w:rsidR="00B15697" w:rsidSect="00AF79A3">
          <w:headerReference w:type="even" r:id="rId29"/>
          <w:headerReference w:type="default" r:id="rId30"/>
          <w:footerReference w:type="default" r:id="rId31"/>
          <w:headerReference w:type="first" r:id="rId32"/>
          <w:footerReference w:type="first" r:id="rId33"/>
          <w:pgSz w:w="11906" w:h="16838" w:code="9"/>
          <w:pgMar w:top="1418" w:right="567" w:bottom="851" w:left="567" w:header="851" w:footer="397" w:gutter="0"/>
          <w:cols w:space="708"/>
          <w:titlePg/>
          <w:docGrid w:linePitch="360"/>
        </w:sectPr>
      </w:pPr>
    </w:p>
    <w:p w14:paraId="6AE56D00" w14:textId="20EACFD4" w:rsidR="0017507F" w:rsidRPr="0017507F" w:rsidRDefault="0017507F" w:rsidP="0017507F"/>
    <w:p w14:paraId="668DAA8B" w14:textId="77777777" w:rsidR="00522359" w:rsidRDefault="00522359" w:rsidP="00522359">
      <w:pPr>
        <w:pStyle w:val="Heading1Numbered"/>
      </w:pPr>
      <w:r w:rsidRPr="009D5C9A">
        <w:t>Responsibilities</w:t>
      </w:r>
      <w:r>
        <w:t xml:space="preserve"> under this Plan</w:t>
      </w:r>
      <w:bookmarkEnd w:id="4"/>
      <w:bookmarkEnd w:id="5"/>
      <w:bookmarkEnd w:id="6"/>
      <w:r>
        <w:t xml:space="preserve"> </w:t>
      </w:r>
    </w:p>
    <w:p w14:paraId="63D49007" w14:textId="0D90BD82" w:rsidR="00522359" w:rsidRDefault="00A4627A" w:rsidP="00522359">
      <w:r>
        <w:t>Burdekin Touch Association</w:t>
      </w:r>
      <w:r w:rsidR="00522359">
        <w:t xml:space="preserve"> retains the overall responsibility for the effective management and implementation of the return to sport activities and operations outlined in this Plan. </w:t>
      </w:r>
    </w:p>
    <w:p w14:paraId="6CA64E35" w14:textId="5A6A006E" w:rsidR="00522359" w:rsidRPr="00E90D71" w:rsidRDefault="00522359" w:rsidP="00522359">
      <w:r>
        <w:t xml:space="preserve">The </w:t>
      </w:r>
      <w:r w:rsidR="00A4627A">
        <w:t>Covid-19 Committee/Executive</w:t>
      </w:r>
      <w:r>
        <w:t xml:space="preserve"> of </w:t>
      </w:r>
      <w:r w:rsidR="00A4627A">
        <w:t>Burdekin Touch Association</w:t>
      </w:r>
      <w:r>
        <w:t xml:space="preserve"> is responsible for:</w:t>
      </w:r>
    </w:p>
    <w:p w14:paraId="43133626" w14:textId="77777777" w:rsidR="00522359" w:rsidRDefault="00522359" w:rsidP="00522359">
      <w:pPr>
        <w:pStyle w:val="Bullet1"/>
      </w:pPr>
      <w:r>
        <w:t>Approving the Plan and overseeing the implementation of the arrangements in the Plan; and</w:t>
      </w:r>
    </w:p>
    <w:p w14:paraId="5311230D" w14:textId="77777777" w:rsidR="00522359" w:rsidRDefault="00522359" w:rsidP="00522359">
      <w:pPr>
        <w:pStyle w:val="Bullet1"/>
      </w:pPr>
      <w:r>
        <w:t>Revising the Plan as required, ensuring it reflects up to date information from government and public health officials.</w:t>
      </w:r>
    </w:p>
    <w:p w14:paraId="537A7BFE" w14:textId="1B97B26B" w:rsidR="00522359" w:rsidRDefault="00522359" w:rsidP="00522359">
      <w:pPr>
        <w:spacing w:after="240"/>
      </w:pPr>
      <w:r>
        <w:t>The</w:t>
      </w:r>
      <w:r w:rsidR="00A4627A">
        <w:t xml:space="preserve"> Covid-19 Committee/Executive</w:t>
      </w:r>
      <w:r>
        <w:t xml:space="preserve"> has appointed the following person as the </w:t>
      </w:r>
      <w:r w:rsidR="00A4627A">
        <w:t>Burdekin Touch Association</w:t>
      </w:r>
      <w:r>
        <w:t xml:space="preserve"> COVID-19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522359" w14:paraId="10EEA8F0" w14:textId="77777777" w:rsidTr="00AB3AE2">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CF3AA0C" w14:textId="77777777" w:rsidR="00522359" w:rsidRPr="009D5C9A" w:rsidRDefault="00522359" w:rsidP="00AB3AE2">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ACF61FB" w14:textId="625DB45D" w:rsidR="00522359" w:rsidRDefault="00A4627A" w:rsidP="00AB3AE2">
            <w:pPr>
              <w:cnfStyle w:val="000000000000" w:firstRow="0" w:lastRow="0" w:firstColumn="0" w:lastColumn="0" w:oddVBand="0" w:evenVBand="0" w:oddHBand="0" w:evenHBand="0" w:firstRowFirstColumn="0" w:firstRowLastColumn="0" w:lastRowFirstColumn="0" w:lastRowLastColumn="0"/>
            </w:pPr>
            <w:r>
              <w:rPr>
                <w:rFonts w:cstheme="minorHAnsi"/>
              </w:rPr>
              <w:t>Tramayne Horan</w:t>
            </w:r>
          </w:p>
        </w:tc>
      </w:tr>
      <w:tr w:rsidR="00522359" w14:paraId="684F11B5" w14:textId="77777777" w:rsidTr="00AB3AE2">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ED3AEFE" w14:textId="77777777" w:rsidR="00522359" w:rsidRPr="009D5C9A" w:rsidRDefault="00522359" w:rsidP="00AB3AE2">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9ED1BC5" w14:textId="5D1426EA" w:rsidR="00522359" w:rsidRDefault="00F34A89" w:rsidP="00AB3AE2">
            <w:pPr>
              <w:cnfStyle w:val="000000000000" w:firstRow="0" w:lastRow="0" w:firstColumn="0" w:lastColumn="0" w:oddVBand="0" w:evenVBand="0" w:oddHBand="0" w:evenHBand="0" w:firstRowFirstColumn="0" w:firstRowLastColumn="0" w:lastRowFirstColumn="0" w:lastRowLastColumn="0"/>
            </w:pPr>
            <w:hyperlink r:id="rId34" w:history="1">
              <w:r w:rsidR="00A4627A" w:rsidRPr="00A4627A">
                <w:rPr>
                  <w:rStyle w:val="Hyperlink"/>
                  <w:color w:val="auto"/>
                </w:rPr>
                <w:t>Burdekintouch4807@gmail.com</w:t>
              </w:r>
            </w:hyperlink>
          </w:p>
        </w:tc>
      </w:tr>
      <w:tr w:rsidR="00522359" w14:paraId="6C8665F8" w14:textId="77777777" w:rsidTr="00AB3AE2">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C672EFC" w14:textId="77777777" w:rsidR="00522359" w:rsidRPr="009D5C9A" w:rsidRDefault="00522359" w:rsidP="00AB3AE2">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D825868" w14:textId="565D7E32" w:rsidR="00522359" w:rsidRDefault="00A4627A" w:rsidP="00AB3AE2">
            <w:pPr>
              <w:cnfStyle w:val="000000000000" w:firstRow="0" w:lastRow="0" w:firstColumn="0" w:lastColumn="0" w:oddVBand="0" w:evenVBand="0" w:oddHBand="0" w:evenHBand="0" w:firstRowFirstColumn="0" w:firstRowLastColumn="0" w:lastRowFirstColumn="0" w:lastRowLastColumn="0"/>
            </w:pPr>
            <w:r>
              <w:rPr>
                <w:rFonts w:cstheme="minorHAnsi"/>
              </w:rPr>
              <w:t>0411 159 623</w:t>
            </w:r>
          </w:p>
        </w:tc>
      </w:tr>
    </w:tbl>
    <w:p w14:paraId="7B02D347" w14:textId="617579EE" w:rsidR="00522359" w:rsidRDefault="00A4627A" w:rsidP="00522359">
      <w:pPr>
        <w:spacing w:before="360"/>
      </w:pPr>
      <w:r>
        <w:t>Burdekin Touch Association</w:t>
      </w:r>
      <w:r w:rsidR="00522359">
        <w:rPr>
          <w:rFonts w:cstheme="minorHAnsi"/>
        </w:rPr>
        <w:t xml:space="preserve"> </w:t>
      </w:r>
      <w:r w:rsidR="00522359">
        <w:t>expects all members, participants, coaches, officials, administrative staff and volunteers to:</w:t>
      </w:r>
    </w:p>
    <w:p w14:paraId="3670321F" w14:textId="77777777" w:rsidR="00522359" w:rsidRPr="009D5C9A" w:rsidRDefault="00522359" w:rsidP="00522359">
      <w:pPr>
        <w:pStyle w:val="Bullet1"/>
      </w:pPr>
      <w:r w:rsidRPr="009D5C9A">
        <w:t>Comply with the health directions of government and public health authorities as issued from time to time;</w:t>
      </w:r>
    </w:p>
    <w:p w14:paraId="093F9553" w14:textId="77777777" w:rsidR="00522359" w:rsidRPr="009D5C9A" w:rsidRDefault="00522359" w:rsidP="00522359">
      <w:pPr>
        <w:pStyle w:val="Bullet1"/>
      </w:pPr>
      <w:r w:rsidRPr="009D5C9A">
        <w:t>Understand and act in accordance with this Plan as amended from time to time;</w:t>
      </w:r>
    </w:p>
    <w:p w14:paraId="67503E42" w14:textId="18EDB477" w:rsidR="00522359" w:rsidRPr="009D5C9A" w:rsidRDefault="00522359" w:rsidP="00522359">
      <w:pPr>
        <w:pStyle w:val="Bullet1"/>
      </w:pPr>
      <w:r w:rsidRPr="009D5C9A">
        <w:t>Comply with any testing and precautionary measures implemented by</w:t>
      </w:r>
      <w:r w:rsidR="00A4627A">
        <w:t xml:space="preserve"> Burdekin Touch Association</w:t>
      </w:r>
      <w:r w:rsidRPr="009D5C9A">
        <w:t xml:space="preserve"> </w:t>
      </w:r>
    </w:p>
    <w:p w14:paraId="0C715128" w14:textId="77777777" w:rsidR="00522359" w:rsidRPr="009D5C9A" w:rsidRDefault="00522359" w:rsidP="00522359">
      <w:pPr>
        <w:pStyle w:val="Bullet1"/>
      </w:pPr>
      <w:r w:rsidRPr="009D5C9A">
        <w:t>Act with honesty and integrity in regard to the state of their personal health and any potential symptoms; and</w:t>
      </w:r>
    </w:p>
    <w:p w14:paraId="72432393" w14:textId="77777777" w:rsidR="00522359" w:rsidRPr="009D5C9A" w:rsidRDefault="00522359" w:rsidP="00522359">
      <w:pPr>
        <w:pStyle w:val="Bullet1"/>
      </w:pPr>
      <w:r w:rsidRPr="009D5C9A">
        <w:t>Monitor their health and take a cautious approach to self-isolation and reporting of potential symptoms.</w:t>
      </w:r>
    </w:p>
    <w:p w14:paraId="14B8B983" w14:textId="77777777" w:rsidR="00522359" w:rsidRDefault="00522359" w:rsidP="00522359">
      <w:pPr>
        <w:pStyle w:val="Heading1Numbered"/>
      </w:pPr>
      <w:bookmarkStart w:id="7" w:name="_Toc40271635"/>
      <w:bookmarkStart w:id="8" w:name="_Toc40292951"/>
      <w:bookmarkStart w:id="9" w:name="_Toc43212163"/>
      <w:r>
        <w:t>Return to Sport Arrangements</w:t>
      </w:r>
      <w:bookmarkEnd w:id="7"/>
      <w:bookmarkEnd w:id="8"/>
      <w:bookmarkEnd w:id="9"/>
    </w:p>
    <w:p w14:paraId="6BA8935C" w14:textId="734FFC66" w:rsidR="007236F5" w:rsidRPr="003C2291" w:rsidRDefault="007236F5" w:rsidP="007236F5">
      <w:pPr>
        <w:pStyle w:val="BodyText"/>
        <w:spacing w:line="264" w:lineRule="auto"/>
        <w:ind w:left="106" w:right="819"/>
        <w:rPr>
          <w:rFonts w:asciiTheme="majorHAnsi" w:hAnsiTheme="majorHAnsi" w:cstheme="majorHAnsi"/>
          <w:sz w:val="19"/>
          <w:szCs w:val="19"/>
        </w:rPr>
      </w:pPr>
      <w:r w:rsidRPr="003C2291">
        <w:rPr>
          <w:rFonts w:asciiTheme="majorHAnsi" w:hAnsiTheme="majorHAnsi" w:cstheme="majorHAnsi"/>
          <w:color w:val="181818"/>
          <w:sz w:val="19"/>
          <w:szCs w:val="19"/>
        </w:rPr>
        <w:t xml:space="preserve">The Plan outlines specific sport requirements that </w:t>
      </w:r>
      <w:r w:rsidR="00A4627A">
        <w:t>Burdekin Touch Association</w:t>
      </w:r>
      <w:r w:rsidRPr="003C2291">
        <w:rPr>
          <w:rFonts w:asciiTheme="majorHAnsi" w:hAnsiTheme="majorHAnsi" w:cstheme="majorHAnsi"/>
          <w:color w:val="181818"/>
          <w:sz w:val="19"/>
          <w:szCs w:val="19"/>
        </w:rPr>
        <w:t xml:space="preserve">will implement for Stage 2 and 3 of the Queensland Roadmap to easing restrictions. The Roadmap can be viewed at the following website: </w:t>
      </w:r>
      <w:hyperlink r:id="rId35">
        <w:r w:rsidRPr="003C2291">
          <w:rPr>
            <w:rFonts w:asciiTheme="majorHAnsi" w:hAnsiTheme="majorHAnsi" w:cstheme="majorHAnsi"/>
            <w:color w:val="006FC0"/>
            <w:sz w:val="19"/>
            <w:szCs w:val="19"/>
            <w:u w:val="single" w:color="006FC0"/>
          </w:rPr>
          <w:t>https://www.covid19.qld.gov.au/government-actions/roadmap-to-easing-queenslands-restrictions</w:t>
        </w:r>
      </w:hyperlink>
    </w:p>
    <w:p w14:paraId="3D2A1773" w14:textId="77777777" w:rsidR="007236F5" w:rsidRPr="003C2291" w:rsidRDefault="007236F5" w:rsidP="007236F5">
      <w:pPr>
        <w:pStyle w:val="BodyText"/>
        <w:spacing w:before="119"/>
        <w:ind w:left="106"/>
        <w:rPr>
          <w:rFonts w:asciiTheme="majorHAnsi" w:hAnsiTheme="majorHAnsi" w:cstheme="majorHAnsi"/>
          <w:sz w:val="19"/>
          <w:szCs w:val="19"/>
        </w:rPr>
      </w:pPr>
      <w:r w:rsidRPr="003C2291">
        <w:rPr>
          <w:rFonts w:asciiTheme="majorHAnsi" w:hAnsiTheme="majorHAnsi" w:cstheme="majorHAnsi"/>
          <w:color w:val="181818"/>
          <w:sz w:val="19"/>
          <w:szCs w:val="19"/>
        </w:rPr>
        <w:t>Stage 2 allows for a return to non-contact training activity, while Stage 3 allows for the resumption of contact and competition.</w:t>
      </w:r>
    </w:p>
    <w:p w14:paraId="12D26754" w14:textId="58CA5C98" w:rsidR="007236F5" w:rsidRPr="003C2291" w:rsidRDefault="007236F5" w:rsidP="007236F5">
      <w:pPr>
        <w:pStyle w:val="BodyText"/>
        <w:spacing w:before="141" w:line="264" w:lineRule="auto"/>
        <w:ind w:left="106" w:right="557"/>
        <w:rPr>
          <w:rFonts w:asciiTheme="majorHAnsi" w:hAnsiTheme="majorHAnsi" w:cstheme="majorHAnsi"/>
          <w:sz w:val="19"/>
          <w:szCs w:val="19"/>
        </w:rPr>
      </w:pPr>
      <w:r w:rsidRPr="003C2291">
        <w:rPr>
          <w:rFonts w:asciiTheme="majorHAnsi" w:hAnsiTheme="majorHAnsi" w:cstheme="majorHAnsi"/>
          <w:color w:val="181818"/>
          <w:sz w:val="19"/>
          <w:szCs w:val="19"/>
        </w:rPr>
        <w:t>The</w:t>
      </w:r>
      <w:r w:rsidR="00A4627A">
        <w:rPr>
          <w:rFonts w:asciiTheme="majorHAnsi" w:hAnsiTheme="majorHAnsi" w:cstheme="majorHAnsi"/>
          <w:color w:val="181818"/>
          <w:sz w:val="19"/>
          <w:szCs w:val="19"/>
        </w:rPr>
        <w:t xml:space="preserve"> </w:t>
      </w:r>
      <w:r w:rsidR="00A4627A" w:rsidRPr="00A4627A">
        <w:rPr>
          <w:rFonts w:asciiTheme="majorHAnsi" w:hAnsiTheme="majorHAnsi" w:cstheme="majorHAnsi"/>
          <w:color w:val="181818"/>
          <w:sz w:val="19"/>
          <w:szCs w:val="19"/>
        </w:rPr>
        <w:t xml:space="preserve">Burdekin Touch Association </w:t>
      </w:r>
      <w:r w:rsidRPr="003C2291">
        <w:rPr>
          <w:rFonts w:asciiTheme="majorHAnsi" w:hAnsiTheme="majorHAnsi" w:cstheme="majorHAnsi"/>
          <w:color w:val="181818"/>
          <w:sz w:val="19"/>
          <w:szCs w:val="19"/>
        </w:rPr>
        <w:t>will transition from training activity and facility usage to training/competition activities and facility use outlined in Stage 3 of the Queensland Roadmap when permitted under State restrictions and regulations.</w:t>
      </w:r>
    </w:p>
    <w:p w14:paraId="3C403626" w14:textId="77777777" w:rsidR="00522359" w:rsidRDefault="00522359" w:rsidP="00522359"/>
    <w:p w14:paraId="133E411D" w14:textId="77777777" w:rsidR="00522359" w:rsidRDefault="00522359" w:rsidP="00522359">
      <w:pPr>
        <w:pStyle w:val="Heading1Numbered"/>
      </w:pPr>
      <w:bookmarkStart w:id="10" w:name="_Toc40271636"/>
      <w:bookmarkStart w:id="11" w:name="_Toc40292954"/>
      <w:bookmarkStart w:id="12" w:name="_Toc43212166"/>
      <w:r>
        <w:t>Recovery</w:t>
      </w:r>
      <w:bookmarkEnd w:id="10"/>
      <w:bookmarkEnd w:id="11"/>
      <w:bookmarkEnd w:id="12"/>
    </w:p>
    <w:p w14:paraId="5654B91F" w14:textId="3A2FE5B7" w:rsidR="00522359" w:rsidRDefault="00522359" w:rsidP="00522359">
      <w:r w:rsidRPr="004D0202">
        <w:t xml:space="preserve">When public health officials determine that the outbreak has ended in </w:t>
      </w:r>
      <w:r>
        <w:t xml:space="preserve">the </w:t>
      </w:r>
      <w:r w:rsidRPr="004D0202">
        <w:t>local community,</w:t>
      </w:r>
      <w:r w:rsidR="00A4627A" w:rsidRPr="00A4627A">
        <w:t xml:space="preserve"> </w:t>
      </w:r>
      <w:r w:rsidR="00A4627A">
        <w:t xml:space="preserve">Burdekin Touch Association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COVID-19 prevention actions.</w:t>
      </w:r>
      <w:r w:rsidR="00734091">
        <w:t xml:space="preserve"> Burdekin Touch Association</w:t>
      </w:r>
      <w:r>
        <w:rPr>
          <w:rFonts w:cstheme="minorHAnsi"/>
        </w:rPr>
        <w:t xml:space="preserve"> </w:t>
      </w:r>
      <w:r>
        <w:t>will also consider which protocols can remain to optimise good public and participant health.</w:t>
      </w:r>
    </w:p>
    <w:p w14:paraId="0B4EADF6" w14:textId="74A325B6" w:rsidR="00522359" w:rsidRPr="00E90D71" w:rsidRDefault="00522359" w:rsidP="00522359">
      <w:pPr>
        <w:rPr>
          <w:rFonts w:cstheme="minorHAnsi"/>
        </w:rPr>
      </w:pPr>
      <w:r>
        <w:t xml:space="preserve">At this time the </w:t>
      </w:r>
      <w:r w:rsidR="00734091">
        <w:t>Covid-19 Committee/Executive</w:t>
      </w:r>
      <w:r w:rsidRPr="00E90D71">
        <w:rPr>
          <w:rFonts w:cstheme="minorHAnsi"/>
        </w:rPr>
        <w:t xml:space="preserve"> </w:t>
      </w:r>
      <w:r>
        <w:rPr>
          <w:rFonts w:cstheme="minorHAnsi"/>
        </w:rPr>
        <w:t xml:space="preserve">of </w:t>
      </w:r>
      <w:r w:rsidR="00734091">
        <w:t>Burdekin Touch Association</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Pr="00983C1E" w:rsidRDefault="00DA3C47" w:rsidP="0081214B">
      <w:pPr>
        <w:sectPr w:rsidR="00DA3C47" w:rsidRPr="00983C1E" w:rsidSect="00AF79A3">
          <w:pgSz w:w="11906" w:h="16838" w:code="9"/>
          <w:pgMar w:top="1418" w:right="567" w:bottom="851" w:left="567" w:header="851" w:footer="397" w:gutter="0"/>
          <w:cols w:space="708"/>
          <w:titlePg/>
          <w:docGrid w:linePitch="360"/>
        </w:sectPr>
      </w:pPr>
    </w:p>
    <w:p w14:paraId="150017A0" w14:textId="498D196F" w:rsidR="00DA3C47" w:rsidRPr="00983C1E" w:rsidRDefault="00DA3C47" w:rsidP="001D33CB">
      <w:pPr>
        <w:pStyle w:val="Heading1"/>
        <w:spacing w:before="0" w:after="360"/>
      </w:pPr>
      <w:bookmarkStart w:id="13" w:name="_Toc40271637"/>
      <w:bookmarkStart w:id="14" w:name="_Toc43212167"/>
      <w:r w:rsidRPr="00983C1E">
        <w:t>Appendix</w:t>
      </w:r>
      <w:r w:rsidR="007A6376">
        <w:t xml:space="preserve"> 1</w:t>
      </w:r>
      <w:r w:rsidRPr="00983C1E">
        <w:t>: Outline of Return to Sport Arrangements</w:t>
      </w:r>
      <w:bookmarkEnd w:id="13"/>
      <w:bookmarkEnd w:id="14"/>
      <w:r w:rsidRPr="00983C1E">
        <w:t xml:space="preserve"> </w:t>
      </w:r>
    </w:p>
    <w:p w14:paraId="1EDE9CE1" w14:textId="113504E3" w:rsidR="00DA3C47" w:rsidRPr="00983C1E" w:rsidRDefault="00DA3C47" w:rsidP="001D33CB">
      <w:pPr>
        <w:pStyle w:val="Heading2"/>
        <w:spacing w:after="360"/>
      </w:pPr>
      <w:bookmarkStart w:id="15" w:name="_Toc43212168"/>
      <w:r w:rsidRPr="00983C1E">
        <w:t>Part 1 – Sport Operations</w:t>
      </w:r>
      <w:bookmarkEnd w:id="15"/>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459"/>
        <w:gridCol w:w="6626"/>
      </w:tblGrid>
      <w:tr w:rsidR="00DA3C47" w:rsidRPr="00983C1E" w14:paraId="26501B6E" w14:textId="77777777" w:rsidTr="00855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auto"/>
            </w:tcBorders>
            <w:shd w:val="clear" w:color="auto" w:fill="auto"/>
            <w:vAlign w:val="top"/>
          </w:tcPr>
          <w:p w14:paraId="0443E079" w14:textId="77777777" w:rsidR="00E74747" w:rsidRPr="00177700" w:rsidRDefault="00E74747" w:rsidP="00DA3C47">
            <w:pPr>
              <w:rPr>
                <w:b w:val="0"/>
                <w:color w:val="0070C0"/>
                <w:sz w:val="20"/>
                <w:szCs w:val="20"/>
              </w:rPr>
            </w:pPr>
          </w:p>
          <w:p w14:paraId="7CC6B7C5" w14:textId="379FB086" w:rsidR="00DA3C47" w:rsidRPr="00177700" w:rsidRDefault="00DA3C47" w:rsidP="00DA3C47">
            <w:pPr>
              <w:rPr>
                <w:color w:val="0070C0"/>
                <w:sz w:val="20"/>
                <w:szCs w:val="20"/>
              </w:rPr>
            </w:pPr>
            <w:r w:rsidRPr="00177700">
              <w:rPr>
                <w:color w:val="0070C0"/>
                <w:sz w:val="20"/>
                <w:szCs w:val="20"/>
              </w:rPr>
              <w:t>Area</w:t>
            </w:r>
          </w:p>
        </w:tc>
        <w:tc>
          <w:tcPr>
            <w:tcW w:w="6459" w:type="dxa"/>
            <w:tcBorders>
              <w:top w:val="single" w:sz="4" w:space="0" w:color="auto"/>
              <w:left w:val="single" w:sz="4" w:space="0" w:color="auto"/>
              <w:bottom w:val="single" w:sz="4" w:space="0" w:color="auto"/>
              <w:right w:val="single" w:sz="4" w:space="0" w:color="auto"/>
            </w:tcBorders>
            <w:shd w:val="clear" w:color="auto" w:fill="auto"/>
            <w:vAlign w:val="top"/>
          </w:tcPr>
          <w:p w14:paraId="22353DFB" w14:textId="77777777" w:rsidR="00CC5B72" w:rsidRDefault="00CC5B72" w:rsidP="00CC5B7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70C0"/>
                <w:sz w:val="20"/>
                <w:szCs w:val="20"/>
              </w:rPr>
            </w:pPr>
          </w:p>
          <w:p w14:paraId="6E84F946" w14:textId="196065FC" w:rsidR="00DA3C47" w:rsidRPr="00177700" w:rsidRDefault="00745EEA" w:rsidP="00CC5B7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70C0"/>
                <w:sz w:val="20"/>
                <w:szCs w:val="20"/>
              </w:rPr>
            </w:pPr>
            <w:r w:rsidRPr="00177700">
              <w:rPr>
                <w:rFonts w:ascii="Arial" w:hAnsi="Arial" w:cs="Arial"/>
                <w:color w:val="0070C0"/>
                <w:sz w:val="20"/>
                <w:szCs w:val="20"/>
              </w:rPr>
              <w:t>Stage 2: Return to Training</w:t>
            </w:r>
            <w:r w:rsidR="00CC5B72">
              <w:rPr>
                <w:rFonts w:ascii="Arial" w:hAnsi="Arial" w:cs="Arial"/>
                <w:color w:val="0070C0"/>
                <w:sz w:val="20"/>
                <w:szCs w:val="20"/>
              </w:rPr>
              <w:t xml:space="preserve"> – 1 June</w:t>
            </w:r>
          </w:p>
        </w:tc>
        <w:tc>
          <w:tcPr>
            <w:tcW w:w="6626" w:type="dxa"/>
            <w:tcBorders>
              <w:left w:val="single" w:sz="4" w:space="0" w:color="auto"/>
            </w:tcBorders>
            <w:shd w:val="clear" w:color="auto" w:fill="auto"/>
            <w:vAlign w:val="top"/>
          </w:tcPr>
          <w:p w14:paraId="03AFCEB8" w14:textId="77777777" w:rsidR="00DC30B1" w:rsidRDefault="00DC30B1" w:rsidP="00234DBC">
            <w:pPr>
              <w:cnfStyle w:val="100000000000" w:firstRow="1" w:lastRow="0" w:firstColumn="0" w:lastColumn="0" w:oddVBand="0" w:evenVBand="0" w:oddHBand="0" w:evenHBand="0" w:firstRowFirstColumn="0" w:firstRowLastColumn="0" w:lastRowFirstColumn="0" w:lastRowLastColumn="0"/>
              <w:rPr>
                <w:rFonts w:ascii="Arial" w:hAnsi="Arial" w:cs="Arial"/>
                <w:b w:val="0"/>
                <w:color w:val="0070C0"/>
                <w:sz w:val="20"/>
                <w:szCs w:val="20"/>
                <w:lang w:val="en-GB"/>
              </w:rPr>
            </w:pPr>
          </w:p>
          <w:p w14:paraId="7E5BE43E" w14:textId="4588CFD6" w:rsidR="00DA3C47" w:rsidRPr="00177700" w:rsidRDefault="00FC41EC" w:rsidP="00DC30B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70C0"/>
                <w:sz w:val="20"/>
                <w:szCs w:val="20"/>
              </w:rPr>
            </w:pPr>
            <w:r w:rsidRPr="00177700">
              <w:rPr>
                <w:rFonts w:ascii="Arial" w:hAnsi="Arial" w:cs="Arial"/>
                <w:color w:val="0070C0"/>
                <w:sz w:val="20"/>
                <w:szCs w:val="20"/>
              </w:rPr>
              <w:t>Stage 3: Return to Play</w:t>
            </w:r>
            <w:r w:rsidR="00DC30B1">
              <w:rPr>
                <w:rFonts w:ascii="Arial" w:hAnsi="Arial" w:cs="Arial"/>
                <w:color w:val="0070C0"/>
                <w:sz w:val="20"/>
                <w:szCs w:val="20"/>
              </w:rPr>
              <w:t xml:space="preserve"> – noon, 3 July</w:t>
            </w:r>
          </w:p>
        </w:tc>
      </w:tr>
      <w:tr w:rsidR="00DA3C47" w:rsidRPr="00983C1E" w14:paraId="28018685" w14:textId="77777777" w:rsidTr="00855C71">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6A391D01" w14:textId="5F4DEEFE" w:rsidR="00DA3C47" w:rsidRPr="00983C1E" w:rsidRDefault="00DA3C47" w:rsidP="00280CA6">
            <w:pPr>
              <w:rPr>
                <w:b/>
                <w:bCs/>
              </w:rPr>
            </w:pPr>
            <w:r w:rsidRPr="00983C1E">
              <w:rPr>
                <w:b/>
                <w:bCs/>
              </w:rPr>
              <w:t>Approvals</w:t>
            </w:r>
          </w:p>
        </w:tc>
        <w:tc>
          <w:tcPr>
            <w:tcW w:w="6459" w:type="dxa"/>
            <w:tcBorders>
              <w:top w:val="single" w:sz="4" w:space="0" w:color="auto"/>
            </w:tcBorders>
          </w:tcPr>
          <w:p w14:paraId="2FF0EE92" w14:textId="6B921B85" w:rsidR="00DA3C47" w:rsidRPr="00983C1E" w:rsidRDefault="003A782A" w:rsidP="00DA3C47">
            <w:pPr>
              <w:cnfStyle w:val="000000000000" w:firstRow="0" w:lastRow="0" w:firstColumn="0" w:lastColumn="0" w:oddVBand="0" w:evenVBand="0" w:oddHBand="0" w:evenHBand="0" w:firstRowFirstColumn="0" w:firstRowLastColumn="0" w:lastRowFirstColumn="0" w:lastRowLastColumn="0"/>
            </w:pPr>
            <w:r>
              <w:t>O</w:t>
            </w:r>
            <w:r w:rsidR="00DA3C47" w:rsidRPr="00983C1E">
              <w:t xml:space="preserve">btain the following approvals to allow a return to training </w:t>
            </w:r>
            <w:r w:rsidR="00EC6057" w:rsidRPr="00983C1E">
              <w:t xml:space="preserve">in Stage </w:t>
            </w:r>
            <w:r w:rsidR="00130232" w:rsidRPr="00983C1E">
              <w:t>2</w:t>
            </w:r>
            <w:r w:rsidR="00D40289">
              <w:t>, and return to play in Stage 3</w:t>
            </w:r>
            <w:r w:rsidR="00DA3C47" w:rsidRPr="00983C1E">
              <w:t>:</w:t>
            </w:r>
          </w:p>
          <w:p w14:paraId="39EBA90D" w14:textId="5C706F18" w:rsidR="00440CA8" w:rsidRDefault="00AA6C46" w:rsidP="006C0334">
            <w:pPr>
              <w:pStyle w:val="Bullet1"/>
              <w:cnfStyle w:val="000000000000" w:firstRow="0" w:lastRow="0" w:firstColumn="0" w:lastColumn="0" w:oddVBand="0" w:evenVBand="0" w:oddHBand="0" w:evenHBand="0" w:firstRowFirstColumn="0" w:firstRowLastColumn="0" w:lastRowFirstColumn="0" w:lastRowLastColumn="0"/>
            </w:pPr>
            <w:r w:rsidRPr="00983C1E">
              <w:t xml:space="preserve">Covid Safety Plan is industry specific and </w:t>
            </w:r>
            <w:r w:rsidR="00D866EB" w:rsidRPr="00983C1E">
              <w:t>has been approved by State Government</w:t>
            </w:r>
          </w:p>
          <w:p w14:paraId="56E5C84C" w14:textId="24AF3F29" w:rsidR="0083727F" w:rsidRPr="00983C1E" w:rsidRDefault="005940D3" w:rsidP="006C0334">
            <w:pPr>
              <w:pStyle w:val="Bullet1"/>
              <w:cnfStyle w:val="000000000000" w:firstRow="0" w:lastRow="0" w:firstColumn="0" w:lastColumn="0" w:oddVBand="0" w:evenVBand="0" w:oddHBand="0" w:evenHBand="0" w:firstRowFirstColumn="0" w:firstRowLastColumn="0" w:lastRowFirstColumn="0" w:lastRowLastColumn="0"/>
            </w:pPr>
            <w:r>
              <w:t>Restrictions on public gatherings have relaxed</w:t>
            </w:r>
            <w:r w:rsidR="00915C22">
              <w:t xml:space="preserve"> to enable training to occur</w:t>
            </w:r>
          </w:p>
          <w:p w14:paraId="3D552D71" w14:textId="3ABAAACE" w:rsidR="00DA3C47" w:rsidRPr="00983C1E" w:rsidRDefault="00DA3C47" w:rsidP="006C0334">
            <w:pPr>
              <w:pStyle w:val="Bullet1"/>
              <w:cnfStyle w:val="000000000000" w:firstRow="0" w:lastRow="0" w:firstColumn="0" w:lastColumn="0" w:oddVBand="0" w:evenVBand="0" w:oddHBand="0" w:evenHBand="0" w:firstRowFirstColumn="0" w:firstRowLastColumn="0" w:lastRowFirstColumn="0" w:lastRowLastColumn="0"/>
            </w:pPr>
            <w:r w:rsidRPr="00983C1E">
              <w:t>Local government/venue owner approval to train at venue, if required</w:t>
            </w:r>
            <w:r w:rsidR="00692FA6" w:rsidRPr="00983C1E">
              <w:t>.</w:t>
            </w:r>
          </w:p>
          <w:p w14:paraId="07BD1A07" w14:textId="3C5E0BA4" w:rsidR="00DA3C47" w:rsidRPr="00983C1E" w:rsidRDefault="00DA3C47" w:rsidP="006C0334">
            <w:pPr>
              <w:pStyle w:val="Bullet1"/>
              <w:cnfStyle w:val="000000000000" w:firstRow="0" w:lastRow="0" w:firstColumn="0" w:lastColumn="0" w:oddVBand="0" w:evenVBand="0" w:oddHBand="0" w:evenHBand="0" w:firstRowFirstColumn="0" w:firstRowLastColumn="0" w:lastRowFirstColumn="0" w:lastRowLastColumn="0"/>
            </w:pPr>
            <w:r w:rsidRPr="00983C1E">
              <w:t>National/state sporting body/local association approval of return to training for community sport</w:t>
            </w:r>
            <w:r w:rsidR="00692FA6" w:rsidRPr="00983C1E">
              <w:t>.</w:t>
            </w:r>
          </w:p>
          <w:p w14:paraId="7C9C2713" w14:textId="3E792339" w:rsidR="00DA3C47" w:rsidRPr="00983C1E" w:rsidRDefault="002C3A29" w:rsidP="006C0334">
            <w:pPr>
              <w:pStyle w:val="Bullet1"/>
              <w:cnfStyle w:val="000000000000" w:firstRow="0" w:lastRow="0" w:firstColumn="0" w:lastColumn="0" w:oddVBand="0" w:evenVBand="0" w:oddHBand="0" w:evenHBand="0" w:firstRowFirstColumn="0" w:firstRowLastColumn="0" w:lastRowFirstColumn="0" w:lastRowLastColumn="0"/>
            </w:pPr>
            <w:r w:rsidRPr="00983C1E">
              <w:t>Organisation</w:t>
            </w:r>
            <w:r w:rsidR="00DA3C47" w:rsidRPr="00983C1E">
              <w:t xml:space="preserve"> committee has approved return to training for </w:t>
            </w:r>
            <w:r w:rsidRPr="00983C1E">
              <w:t>organisation</w:t>
            </w:r>
            <w:r w:rsidR="00692FA6" w:rsidRPr="00983C1E">
              <w:t>.</w:t>
            </w:r>
          </w:p>
          <w:p w14:paraId="49440AAE" w14:textId="77777777" w:rsidR="00DA3C47" w:rsidRDefault="00DA3C47" w:rsidP="006C0334">
            <w:pPr>
              <w:pStyle w:val="Bullet1"/>
              <w:cnfStyle w:val="000000000000" w:firstRow="0" w:lastRow="0" w:firstColumn="0" w:lastColumn="0" w:oddVBand="0" w:evenVBand="0" w:oddHBand="0" w:evenHBand="0" w:firstRowFirstColumn="0" w:firstRowLastColumn="0" w:lastRowFirstColumn="0" w:lastRowLastColumn="0"/>
            </w:pPr>
            <w:r w:rsidRPr="00983C1E">
              <w:t>Insurance arrangements confirmed to cover training</w:t>
            </w:r>
            <w:r w:rsidR="00692FA6" w:rsidRPr="00983C1E">
              <w:t>.</w:t>
            </w:r>
          </w:p>
          <w:p w14:paraId="2C1AAB99" w14:textId="1FF68B58" w:rsidR="006C0334" w:rsidRPr="006C0334" w:rsidRDefault="006C0334" w:rsidP="006C0334">
            <w:pPr>
              <w:pStyle w:val="Bullet1"/>
              <w:cnfStyle w:val="000000000000" w:firstRow="0" w:lastRow="0" w:firstColumn="0" w:lastColumn="0" w:oddVBand="0" w:evenVBand="0" w:oddHBand="0" w:evenHBand="0" w:firstRowFirstColumn="0" w:firstRowLastColumn="0" w:lastRowFirstColumn="0" w:lastRowLastColumn="0"/>
              <w:rPr>
                <w:szCs w:val="19"/>
              </w:rPr>
            </w:pPr>
            <w:r>
              <w:t>Update Association Risk Assessment Plan (example can be found in Appendix 3)</w:t>
            </w:r>
          </w:p>
        </w:tc>
        <w:tc>
          <w:tcPr>
            <w:tcW w:w="6626" w:type="dxa"/>
          </w:tcPr>
          <w:p w14:paraId="3FE077DE" w14:textId="660A9104" w:rsidR="00EB5FA6" w:rsidRPr="00983C1E" w:rsidRDefault="00EB5FA6" w:rsidP="00EB5FA6">
            <w:pPr>
              <w:cnfStyle w:val="000000000000" w:firstRow="0" w:lastRow="0" w:firstColumn="0" w:lastColumn="0" w:oddVBand="0" w:evenVBand="0" w:oddHBand="0" w:evenHBand="0" w:firstRowFirstColumn="0" w:firstRowLastColumn="0" w:lastRowFirstColumn="0" w:lastRowLastColumn="0"/>
            </w:pPr>
            <w:r>
              <w:t>O</w:t>
            </w:r>
            <w:r w:rsidRPr="00983C1E">
              <w:t xml:space="preserve">btain the following approvals to allow </w:t>
            </w:r>
            <w:r>
              <w:t>return to play in Stage 3</w:t>
            </w:r>
            <w:r w:rsidRPr="00983C1E">
              <w:t>:</w:t>
            </w:r>
          </w:p>
          <w:p w14:paraId="2163488E" w14:textId="77777777" w:rsidR="00EB5FA6" w:rsidRDefault="00EB5FA6" w:rsidP="00F90186">
            <w:pPr>
              <w:pStyle w:val="Bullet1"/>
              <w:cnfStyle w:val="000000000000" w:firstRow="0" w:lastRow="0" w:firstColumn="0" w:lastColumn="0" w:oddVBand="0" w:evenVBand="0" w:oddHBand="0" w:evenHBand="0" w:firstRowFirstColumn="0" w:firstRowLastColumn="0" w:lastRowFirstColumn="0" w:lastRowLastColumn="0"/>
            </w:pPr>
            <w:r w:rsidRPr="00983C1E">
              <w:t>Covid Safety Plan is industry specific and has been approved by State Government</w:t>
            </w:r>
          </w:p>
          <w:p w14:paraId="78E33F4E" w14:textId="130A973D" w:rsidR="00EB5FA6" w:rsidRPr="00983C1E" w:rsidRDefault="00EB5FA6" w:rsidP="00F90186">
            <w:pPr>
              <w:pStyle w:val="Bullet1"/>
              <w:cnfStyle w:val="000000000000" w:firstRow="0" w:lastRow="0" w:firstColumn="0" w:lastColumn="0" w:oddVBand="0" w:evenVBand="0" w:oddHBand="0" w:evenHBand="0" w:firstRowFirstColumn="0" w:firstRowLastColumn="0" w:lastRowFirstColumn="0" w:lastRowLastColumn="0"/>
            </w:pPr>
            <w:r>
              <w:t xml:space="preserve">Restrictions on public gatherings have relaxed to enable </w:t>
            </w:r>
            <w:r w:rsidR="00855C71">
              <w:t>competition</w:t>
            </w:r>
            <w:r>
              <w:t xml:space="preserve"> to occur</w:t>
            </w:r>
          </w:p>
          <w:p w14:paraId="41009DBB" w14:textId="24A26C25" w:rsidR="00EB5FA6" w:rsidRPr="00983C1E" w:rsidRDefault="00EB5FA6" w:rsidP="00F90186">
            <w:pPr>
              <w:pStyle w:val="Bullet1"/>
              <w:cnfStyle w:val="000000000000" w:firstRow="0" w:lastRow="0" w:firstColumn="0" w:lastColumn="0" w:oddVBand="0" w:evenVBand="0" w:oddHBand="0" w:evenHBand="0" w:firstRowFirstColumn="0" w:firstRowLastColumn="0" w:lastRowFirstColumn="0" w:lastRowLastColumn="0"/>
            </w:pPr>
            <w:r w:rsidRPr="00983C1E">
              <w:t xml:space="preserve">Local government/venue owner approval </w:t>
            </w:r>
            <w:r w:rsidR="00855C71">
              <w:t xml:space="preserve">for competition to resume </w:t>
            </w:r>
            <w:r w:rsidRPr="00983C1E">
              <w:t>at venue, if required</w:t>
            </w:r>
          </w:p>
          <w:p w14:paraId="4FAFD54A" w14:textId="588E266A" w:rsidR="00EB5FA6" w:rsidRPr="00983C1E" w:rsidRDefault="00EB5FA6" w:rsidP="00F90186">
            <w:pPr>
              <w:pStyle w:val="Bullet1"/>
              <w:cnfStyle w:val="000000000000" w:firstRow="0" w:lastRow="0" w:firstColumn="0" w:lastColumn="0" w:oddVBand="0" w:evenVBand="0" w:oddHBand="0" w:evenHBand="0" w:firstRowFirstColumn="0" w:firstRowLastColumn="0" w:lastRowFirstColumn="0" w:lastRowLastColumn="0"/>
            </w:pPr>
            <w:r w:rsidRPr="00983C1E">
              <w:t xml:space="preserve">National/state sporting body/local association approval of return to </w:t>
            </w:r>
            <w:r w:rsidR="00855C71">
              <w:t>competition</w:t>
            </w:r>
            <w:r w:rsidRPr="00983C1E">
              <w:t xml:space="preserve"> for community sport.</w:t>
            </w:r>
          </w:p>
          <w:p w14:paraId="041CBD9B" w14:textId="417F61D9" w:rsidR="006C67EB" w:rsidRDefault="00EB5FA6" w:rsidP="00F90186">
            <w:pPr>
              <w:pStyle w:val="Bullet1"/>
              <w:cnfStyle w:val="000000000000" w:firstRow="0" w:lastRow="0" w:firstColumn="0" w:lastColumn="0" w:oddVBand="0" w:evenVBand="0" w:oddHBand="0" w:evenHBand="0" w:firstRowFirstColumn="0" w:firstRowLastColumn="0" w:lastRowFirstColumn="0" w:lastRowLastColumn="0"/>
            </w:pPr>
            <w:r w:rsidRPr="00983C1E">
              <w:t xml:space="preserve">Organisation committee has approved return to </w:t>
            </w:r>
            <w:r w:rsidR="00483A3F">
              <w:t>competition</w:t>
            </w:r>
            <w:r w:rsidRPr="00983C1E">
              <w:t xml:space="preserve"> for organisation.</w:t>
            </w:r>
          </w:p>
          <w:p w14:paraId="10C196BD" w14:textId="77777777" w:rsidR="00DA3C47" w:rsidRDefault="00EB5FA6" w:rsidP="00F90186">
            <w:pPr>
              <w:pStyle w:val="Bullet1"/>
              <w:cnfStyle w:val="000000000000" w:firstRow="0" w:lastRow="0" w:firstColumn="0" w:lastColumn="0" w:oddVBand="0" w:evenVBand="0" w:oddHBand="0" w:evenHBand="0" w:firstRowFirstColumn="0" w:firstRowLastColumn="0" w:lastRowFirstColumn="0" w:lastRowLastColumn="0"/>
            </w:pPr>
            <w:r w:rsidRPr="00983C1E">
              <w:t xml:space="preserve">Insurance arrangements confirmed to cover </w:t>
            </w:r>
            <w:r w:rsidR="00483A3F">
              <w:t>competition</w:t>
            </w:r>
            <w:r w:rsidRPr="00983C1E">
              <w:t>.</w:t>
            </w:r>
          </w:p>
          <w:p w14:paraId="1635C634" w14:textId="3A12913B" w:rsidR="00F90186" w:rsidRPr="00F90186" w:rsidRDefault="00F90186" w:rsidP="00F90186">
            <w:pPr>
              <w:pStyle w:val="Bullet1"/>
              <w:cnfStyle w:val="000000000000" w:firstRow="0" w:lastRow="0" w:firstColumn="0" w:lastColumn="0" w:oddVBand="0" w:evenVBand="0" w:oddHBand="0" w:evenHBand="0" w:firstRowFirstColumn="0" w:firstRowLastColumn="0" w:lastRowFirstColumn="0" w:lastRowLastColumn="0"/>
              <w:rPr>
                <w:szCs w:val="19"/>
              </w:rPr>
            </w:pPr>
            <w:r>
              <w:t>Update Association Risk Assessment Plan (example can be found in Appendix 3)</w:t>
            </w:r>
          </w:p>
        </w:tc>
      </w:tr>
      <w:tr w:rsidR="00C0158C" w:rsidRPr="00983C1E" w14:paraId="7754D81B" w14:textId="77777777" w:rsidTr="00855C71">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41833748" w14:textId="79AF8FE2" w:rsidR="00C0158C" w:rsidRPr="00983C1E" w:rsidRDefault="00C0158C" w:rsidP="00C0158C">
            <w:pPr>
              <w:rPr>
                <w:b/>
                <w:bCs/>
              </w:rPr>
            </w:pPr>
            <w:r w:rsidRPr="00983C1E">
              <w:rPr>
                <w:b/>
                <w:bCs/>
              </w:rPr>
              <w:t>Education and Training</w:t>
            </w:r>
          </w:p>
        </w:tc>
        <w:tc>
          <w:tcPr>
            <w:tcW w:w="6459" w:type="dxa"/>
          </w:tcPr>
          <w:p w14:paraId="72071E9D" w14:textId="649D34F9" w:rsidR="004E028E" w:rsidRPr="004A59D3" w:rsidRDefault="00CF5E5D" w:rsidP="004E028E">
            <w:pPr>
              <w:spacing w:after="120"/>
              <w:cnfStyle w:val="000000000000" w:firstRow="0" w:lastRow="0" w:firstColumn="0" w:lastColumn="0" w:oddVBand="0" w:evenVBand="0" w:oddHBand="0" w:evenHBand="0" w:firstRowFirstColumn="0" w:firstRowLastColumn="0" w:lastRowFirstColumn="0" w:lastRowLastColumn="0"/>
              <w:rPr>
                <w:szCs w:val="19"/>
                <w:highlight w:val="green"/>
                <w:lang w:val="en-GB"/>
              </w:rPr>
            </w:pPr>
            <w:r w:rsidRPr="004A59D3">
              <w:rPr>
                <w:szCs w:val="19"/>
                <w:highlight w:val="green"/>
                <w:lang w:val="en-GB"/>
              </w:rPr>
              <w:t>Provision of</w:t>
            </w:r>
            <w:r w:rsidR="004E028E" w:rsidRPr="004A59D3">
              <w:rPr>
                <w:szCs w:val="19"/>
                <w:highlight w:val="green"/>
                <w:lang w:val="en-GB"/>
              </w:rPr>
              <w:t xml:space="preserve"> training and education</w:t>
            </w:r>
            <w:r w:rsidR="000026DB" w:rsidRPr="004A59D3">
              <w:rPr>
                <w:szCs w:val="19"/>
                <w:highlight w:val="green"/>
                <w:lang w:val="en-GB"/>
              </w:rPr>
              <w:t xml:space="preserve"> to all participants, volunteers, families and staff:</w:t>
            </w:r>
          </w:p>
          <w:p w14:paraId="7335F43B" w14:textId="30B6DB48" w:rsidR="00C0158C" w:rsidRPr="004A59D3" w:rsidRDefault="00C0158C" w:rsidP="001A2A9A">
            <w:pPr>
              <w:pStyle w:val="ListParagraph"/>
              <w:numPr>
                <w:ilvl w:val="0"/>
                <w:numId w:val="21"/>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sz w:val="19"/>
                <w:szCs w:val="19"/>
                <w:highlight w:val="green"/>
                <w:lang w:val="en-GB"/>
              </w:rPr>
            </w:pPr>
            <w:r w:rsidRPr="004A59D3">
              <w:rPr>
                <w:sz w:val="19"/>
                <w:szCs w:val="19"/>
                <w:highlight w:val="green"/>
              </w:rPr>
              <w:t xml:space="preserve">Provide training on COVID-19 infection control to staff and volunteers responsible for the conduct of training, event operations or any other relevant activity. </w:t>
            </w:r>
          </w:p>
          <w:p w14:paraId="5FF33F28" w14:textId="77777777" w:rsidR="00C64F8D" w:rsidRPr="004A59D3" w:rsidRDefault="00C64F8D" w:rsidP="00C64F8D">
            <w:pPr>
              <w:pStyle w:val="TableParagraph"/>
              <w:spacing w:before="142"/>
              <w:ind w:left="107"/>
              <w:cnfStyle w:val="000000000000" w:firstRow="0" w:lastRow="0" w:firstColumn="0" w:lastColumn="0" w:oddVBand="0" w:evenVBand="0" w:oddHBand="0" w:evenHBand="0" w:firstRowFirstColumn="0" w:firstRowLastColumn="0" w:lastRowFirstColumn="0" w:lastRowLastColumn="0"/>
              <w:rPr>
                <w:sz w:val="19"/>
                <w:highlight w:val="green"/>
              </w:rPr>
            </w:pPr>
            <w:r w:rsidRPr="004A59D3">
              <w:rPr>
                <w:color w:val="181818"/>
                <w:sz w:val="19"/>
                <w:highlight w:val="green"/>
              </w:rPr>
              <w:t>Training may consist of the following requirements:</w:t>
            </w:r>
          </w:p>
          <w:p w14:paraId="11CAD7FF" w14:textId="77777777" w:rsidR="00C64F8D" w:rsidRPr="004A59D3" w:rsidRDefault="00C64F8D" w:rsidP="001A2A9A">
            <w:pPr>
              <w:pStyle w:val="TableParagraph"/>
              <w:numPr>
                <w:ilvl w:val="1"/>
                <w:numId w:val="21"/>
              </w:numPr>
              <w:tabs>
                <w:tab w:val="left" w:pos="827"/>
                <w:tab w:val="left" w:pos="828"/>
              </w:tabs>
              <w:spacing w:before="60" w:line="252" w:lineRule="auto"/>
              <w:ind w:right="196"/>
              <w:cnfStyle w:val="000000000000" w:firstRow="0" w:lastRow="0" w:firstColumn="0" w:lastColumn="0" w:oddVBand="0" w:evenVBand="0" w:oddHBand="0" w:evenHBand="0" w:firstRowFirstColumn="0" w:firstRowLastColumn="0" w:lastRowFirstColumn="0" w:lastRowLastColumn="0"/>
              <w:rPr>
                <w:sz w:val="19"/>
                <w:highlight w:val="green"/>
              </w:rPr>
            </w:pPr>
            <w:r w:rsidRPr="004A59D3">
              <w:rPr>
                <w:color w:val="181818"/>
                <w:sz w:val="19"/>
                <w:highlight w:val="green"/>
              </w:rPr>
              <w:t>Mandatory training provided by</w:t>
            </w:r>
            <w:hyperlink r:id="rId36">
              <w:r w:rsidRPr="004A59D3">
                <w:rPr>
                  <w:color w:val="006FC0"/>
                  <w:sz w:val="19"/>
                  <w:highlight w:val="green"/>
                </w:rPr>
                <w:t xml:space="preserve"> </w:t>
              </w:r>
              <w:r w:rsidRPr="004A59D3">
                <w:rPr>
                  <w:color w:val="006FC0"/>
                  <w:sz w:val="19"/>
                  <w:highlight w:val="green"/>
                  <w:u w:val="single" w:color="006FC0"/>
                </w:rPr>
                <w:t>TAFE Queensland</w:t>
              </w:r>
              <w:r w:rsidRPr="004A59D3">
                <w:rPr>
                  <w:color w:val="006FC0"/>
                  <w:sz w:val="19"/>
                  <w:highlight w:val="green"/>
                </w:rPr>
                <w:t xml:space="preserve"> </w:t>
              </w:r>
            </w:hyperlink>
            <w:r w:rsidRPr="004A59D3">
              <w:rPr>
                <w:color w:val="181818"/>
                <w:sz w:val="19"/>
                <w:highlight w:val="green"/>
              </w:rPr>
              <w:t>for all staff in industries requiring a COVID Safe checklist. See the</w:t>
            </w:r>
            <w:hyperlink r:id="rId37">
              <w:r w:rsidRPr="004A59D3">
                <w:rPr>
                  <w:color w:val="006FC0"/>
                  <w:sz w:val="19"/>
                  <w:highlight w:val="green"/>
                </w:rPr>
                <w:t xml:space="preserve"> </w:t>
              </w:r>
              <w:r w:rsidRPr="004A59D3">
                <w:rPr>
                  <w:color w:val="006FC0"/>
                  <w:sz w:val="19"/>
                  <w:highlight w:val="green"/>
                  <w:u w:val="single" w:color="006FC0"/>
                </w:rPr>
                <w:t>COVID Safe</w:t>
              </w:r>
            </w:hyperlink>
            <w:hyperlink r:id="rId38">
              <w:r w:rsidRPr="004A59D3">
                <w:rPr>
                  <w:color w:val="006FC0"/>
                  <w:sz w:val="19"/>
                  <w:highlight w:val="green"/>
                </w:rPr>
                <w:t xml:space="preserve"> </w:t>
              </w:r>
              <w:r w:rsidRPr="004A59D3">
                <w:rPr>
                  <w:color w:val="006FC0"/>
                  <w:sz w:val="19"/>
                  <w:highlight w:val="green"/>
                  <w:u w:val="single" w:color="006FC0"/>
                </w:rPr>
                <w:t>Businesses</w:t>
              </w:r>
              <w:r w:rsidRPr="004A59D3">
                <w:rPr>
                  <w:color w:val="006FC0"/>
                  <w:sz w:val="19"/>
                  <w:highlight w:val="green"/>
                </w:rPr>
                <w:t xml:space="preserve"> </w:t>
              </w:r>
            </w:hyperlink>
            <w:r w:rsidRPr="004A59D3">
              <w:rPr>
                <w:color w:val="181818"/>
                <w:sz w:val="19"/>
                <w:highlight w:val="green"/>
              </w:rPr>
              <w:t>website for more</w:t>
            </w:r>
            <w:r w:rsidRPr="004A59D3">
              <w:rPr>
                <w:color w:val="181818"/>
                <w:spacing w:val="-2"/>
                <w:sz w:val="19"/>
                <w:highlight w:val="green"/>
              </w:rPr>
              <w:t xml:space="preserve"> </w:t>
            </w:r>
            <w:r w:rsidRPr="004A59D3">
              <w:rPr>
                <w:color w:val="181818"/>
                <w:sz w:val="19"/>
                <w:highlight w:val="green"/>
              </w:rPr>
              <w:t>information</w:t>
            </w:r>
          </w:p>
          <w:p w14:paraId="69284835" w14:textId="77777777" w:rsidR="001A2A9A" w:rsidRPr="004A59D3" w:rsidRDefault="00C64F8D" w:rsidP="001A2A9A">
            <w:pPr>
              <w:pStyle w:val="TableParagraph"/>
              <w:numPr>
                <w:ilvl w:val="1"/>
                <w:numId w:val="21"/>
              </w:numPr>
              <w:tabs>
                <w:tab w:val="left" w:pos="827"/>
                <w:tab w:val="left" w:pos="828"/>
              </w:tabs>
              <w:spacing w:before="1" w:line="249" w:lineRule="auto"/>
              <w:ind w:right="379"/>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A59D3">
              <w:rPr>
                <w:color w:val="181818"/>
                <w:sz w:val="19"/>
                <w:highlight w:val="green"/>
              </w:rPr>
              <w:t>Any training that has been approved or outlined by</w:t>
            </w:r>
            <w:r w:rsidRPr="004A59D3">
              <w:rPr>
                <w:color w:val="181818"/>
                <w:spacing w:val="-16"/>
                <w:sz w:val="19"/>
                <w:highlight w:val="green"/>
              </w:rPr>
              <w:t xml:space="preserve"> </w:t>
            </w:r>
            <w:r w:rsidRPr="004A59D3">
              <w:rPr>
                <w:color w:val="181818"/>
                <w:sz w:val="19"/>
                <w:szCs w:val="19"/>
                <w:highlight w:val="green"/>
              </w:rPr>
              <w:t>Queensland Health.</w:t>
            </w:r>
          </w:p>
          <w:p w14:paraId="0280D719" w14:textId="77777777" w:rsidR="00030690" w:rsidRPr="004A59D3" w:rsidRDefault="00C64F8D" w:rsidP="001A2A9A">
            <w:pPr>
              <w:pStyle w:val="TableParagraph"/>
              <w:numPr>
                <w:ilvl w:val="1"/>
                <w:numId w:val="21"/>
              </w:numPr>
              <w:tabs>
                <w:tab w:val="left" w:pos="827"/>
                <w:tab w:val="left" w:pos="828"/>
              </w:tabs>
              <w:spacing w:before="1" w:line="249" w:lineRule="auto"/>
              <w:ind w:right="379"/>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A59D3">
              <w:rPr>
                <w:color w:val="181818"/>
                <w:sz w:val="19"/>
                <w:szCs w:val="19"/>
                <w:highlight w:val="green"/>
              </w:rPr>
              <w:t>Any training as outlined by a Peak Body or State</w:t>
            </w:r>
            <w:r w:rsidRPr="004A59D3">
              <w:rPr>
                <w:color w:val="181818"/>
                <w:spacing w:val="-17"/>
                <w:sz w:val="19"/>
                <w:szCs w:val="19"/>
                <w:highlight w:val="green"/>
              </w:rPr>
              <w:t xml:space="preserve"> </w:t>
            </w:r>
            <w:r w:rsidRPr="004A59D3">
              <w:rPr>
                <w:color w:val="181818"/>
                <w:sz w:val="19"/>
                <w:szCs w:val="19"/>
                <w:highlight w:val="green"/>
              </w:rPr>
              <w:t>Level Organisation specifically relevant to the</w:t>
            </w:r>
            <w:r w:rsidRPr="004A59D3">
              <w:rPr>
                <w:color w:val="181818"/>
                <w:spacing w:val="-10"/>
                <w:sz w:val="19"/>
                <w:szCs w:val="19"/>
                <w:highlight w:val="green"/>
              </w:rPr>
              <w:t xml:space="preserve"> </w:t>
            </w:r>
            <w:r w:rsidRPr="004A59D3">
              <w:rPr>
                <w:color w:val="181818"/>
                <w:sz w:val="19"/>
                <w:szCs w:val="19"/>
                <w:highlight w:val="green"/>
              </w:rPr>
              <w:t>activity.</w:t>
            </w:r>
          </w:p>
          <w:p w14:paraId="605056BF" w14:textId="3BF35E99" w:rsidR="00C0158C" w:rsidRPr="004A59D3" w:rsidRDefault="00C0158C" w:rsidP="00AD3EEA">
            <w:pPr>
              <w:pStyle w:val="TableParagraph"/>
              <w:numPr>
                <w:ilvl w:val="0"/>
                <w:numId w:val="28"/>
              </w:numPr>
              <w:tabs>
                <w:tab w:val="left" w:pos="827"/>
                <w:tab w:val="left" w:pos="828"/>
              </w:tabs>
              <w:spacing w:before="1" w:line="249" w:lineRule="auto"/>
              <w:ind w:right="379"/>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A59D3">
              <w:rPr>
                <w:sz w:val="19"/>
                <w:szCs w:val="19"/>
                <w:highlight w:val="green"/>
              </w:rPr>
              <w:t>Provide briefings and/or educational materials to outline protocols under Stage 2 in advance of return to sport for participants, including the obligations on and expectations of such participants.</w:t>
            </w:r>
          </w:p>
          <w:p w14:paraId="7899B64B" w14:textId="77777777" w:rsidR="00030690" w:rsidRPr="004A59D3" w:rsidRDefault="00030690" w:rsidP="00030690">
            <w:pPr>
              <w:pStyle w:val="TableParagraph"/>
              <w:tabs>
                <w:tab w:val="left" w:pos="827"/>
                <w:tab w:val="left" w:pos="828"/>
              </w:tabs>
              <w:spacing w:before="1" w:line="249" w:lineRule="auto"/>
              <w:ind w:left="1440" w:right="379"/>
              <w:cnfStyle w:val="000000000000" w:firstRow="0" w:lastRow="0" w:firstColumn="0" w:lastColumn="0" w:oddVBand="0" w:evenVBand="0" w:oddHBand="0" w:evenHBand="0" w:firstRowFirstColumn="0" w:firstRowLastColumn="0" w:lastRowFirstColumn="0" w:lastRowLastColumn="0"/>
              <w:rPr>
                <w:sz w:val="19"/>
                <w:szCs w:val="19"/>
                <w:highlight w:val="green"/>
              </w:rPr>
            </w:pPr>
          </w:p>
          <w:p w14:paraId="051CD8A6" w14:textId="77777777" w:rsidR="001A2A9A" w:rsidRPr="004A59D3" w:rsidRDefault="001A2A9A" w:rsidP="001A2A9A">
            <w:pPr>
              <w:pStyle w:val="TableParagraph"/>
              <w:numPr>
                <w:ilvl w:val="0"/>
                <w:numId w:val="21"/>
              </w:numPr>
              <w:tabs>
                <w:tab w:val="left" w:pos="360"/>
              </w:tabs>
              <w:spacing w:before="27"/>
              <w:ind w:right="299"/>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A59D3">
              <w:rPr>
                <w:sz w:val="19"/>
                <w:szCs w:val="19"/>
                <w:highlight w:val="green"/>
              </w:rPr>
              <w:t>Make all participants aware of appropriate hygiene measures and</w:t>
            </w:r>
            <w:r w:rsidRPr="004A59D3">
              <w:rPr>
                <w:spacing w:val="-14"/>
                <w:sz w:val="19"/>
                <w:szCs w:val="19"/>
                <w:highlight w:val="green"/>
              </w:rPr>
              <w:t xml:space="preserve"> </w:t>
            </w:r>
            <w:r w:rsidRPr="004A59D3">
              <w:rPr>
                <w:sz w:val="19"/>
                <w:szCs w:val="19"/>
                <w:highlight w:val="green"/>
              </w:rPr>
              <w:t>that they should not attend if</w:t>
            </w:r>
            <w:r w:rsidRPr="004A59D3">
              <w:rPr>
                <w:spacing w:val="-3"/>
                <w:sz w:val="19"/>
                <w:szCs w:val="19"/>
                <w:highlight w:val="green"/>
              </w:rPr>
              <w:t xml:space="preserve"> </w:t>
            </w:r>
            <w:r w:rsidRPr="004A59D3">
              <w:rPr>
                <w:sz w:val="19"/>
                <w:szCs w:val="19"/>
                <w:highlight w:val="green"/>
              </w:rPr>
              <w:t>unwell.</w:t>
            </w:r>
          </w:p>
          <w:p w14:paraId="3EB00410" w14:textId="77777777" w:rsidR="001A2A9A" w:rsidRPr="004A59D3" w:rsidRDefault="001A2A9A" w:rsidP="001A2A9A">
            <w:pPr>
              <w:pStyle w:val="TableParagraph"/>
              <w:numPr>
                <w:ilvl w:val="0"/>
                <w:numId w:val="21"/>
              </w:numPr>
              <w:tabs>
                <w:tab w:val="left" w:pos="360"/>
              </w:tabs>
              <w:spacing w:before="118"/>
              <w:ind w:right="372"/>
              <w:cnfStyle w:val="000000000000" w:firstRow="0" w:lastRow="0" w:firstColumn="0" w:lastColumn="0" w:oddVBand="0" w:evenVBand="0" w:oddHBand="0" w:evenHBand="0" w:firstRowFirstColumn="0" w:firstRowLastColumn="0" w:lastRowFirstColumn="0" w:lastRowLastColumn="0"/>
              <w:rPr>
                <w:sz w:val="19"/>
                <w:highlight w:val="green"/>
              </w:rPr>
            </w:pPr>
            <w:r w:rsidRPr="004A59D3">
              <w:rPr>
                <w:sz w:val="19"/>
                <w:highlight w:val="green"/>
              </w:rPr>
              <w:t>Government resources should be prominently displayed around grounds and facilities and at entry points, including handwashing</w:t>
            </w:r>
            <w:r w:rsidRPr="004A59D3">
              <w:rPr>
                <w:spacing w:val="-15"/>
                <w:sz w:val="19"/>
                <w:highlight w:val="green"/>
              </w:rPr>
              <w:t xml:space="preserve"> </w:t>
            </w:r>
            <w:r w:rsidRPr="004A59D3">
              <w:rPr>
                <w:sz w:val="19"/>
                <w:highlight w:val="green"/>
              </w:rPr>
              <w:t>and personal infection control</w:t>
            </w:r>
            <w:r w:rsidRPr="004A59D3">
              <w:rPr>
                <w:spacing w:val="-2"/>
                <w:sz w:val="19"/>
                <w:highlight w:val="green"/>
              </w:rPr>
              <w:t xml:space="preserve"> </w:t>
            </w:r>
            <w:r w:rsidRPr="004A59D3">
              <w:rPr>
                <w:sz w:val="19"/>
                <w:highlight w:val="green"/>
              </w:rPr>
              <w:t>advice.</w:t>
            </w:r>
          </w:p>
          <w:p w14:paraId="0198B6A7" w14:textId="77777777" w:rsidR="001A2A9A" w:rsidRPr="004A59D3" w:rsidRDefault="001A2A9A" w:rsidP="001A2A9A">
            <w:pPr>
              <w:pStyle w:val="TableParagraph"/>
              <w:numPr>
                <w:ilvl w:val="0"/>
                <w:numId w:val="21"/>
              </w:numPr>
              <w:tabs>
                <w:tab w:val="left" w:pos="360"/>
              </w:tabs>
              <w:spacing w:before="120"/>
              <w:ind w:right="307"/>
              <w:cnfStyle w:val="000000000000" w:firstRow="0" w:lastRow="0" w:firstColumn="0" w:lastColumn="0" w:oddVBand="0" w:evenVBand="0" w:oddHBand="0" w:evenHBand="0" w:firstRowFirstColumn="0" w:firstRowLastColumn="0" w:lastRowFirstColumn="0" w:lastRowLastColumn="0"/>
              <w:rPr>
                <w:sz w:val="19"/>
                <w:highlight w:val="green"/>
              </w:rPr>
            </w:pPr>
            <w:r w:rsidRPr="004A59D3">
              <w:rPr>
                <w:sz w:val="19"/>
                <w:highlight w:val="green"/>
              </w:rPr>
              <w:t>Provide briefings and/or educational materials to outline protocols in advance of return to sport for participants, including the obligations on and expectations of such</w:t>
            </w:r>
            <w:r w:rsidRPr="004A59D3">
              <w:rPr>
                <w:spacing w:val="-2"/>
                <w:sz w:val="19"/>
                <w:highlight w:val="green"/>
              </w:rPr>
              <w:t xml:space="preserve"> </w:t>
            </w:r>
            <w:r w:rsidRPr="004A59D3">
              <w:rPr>
                <w:sz w:val="19"/>
                <w:highlight w:val="green"/>
              </w:rPr>
              <w:t>participants.</w:t>
            </w:r>
          </w:p>
          <w:p w14:paraId="5AA3DA2A" w14:textId="77777777" w:rsidR="001A2A9A" w:rsidRPr="004A59D3" w:rsidRDefault="001A2A9A" w:rsidP="001A2A9A">
            <w:pPr>
              <w:pStyle w:val="TableParagraph"/>
              <w:spacing w:before="8"/>
              <w:cnfStyle w:val="000000000000" w:firstRow="0" w:lastRow="0" w:firstColumn="0" w:lastColumn="0" w:oddVBand="0" w:evenVBand="0" w:oddHBand="0" w:evenHBand="0" w:firstRowFirstColumn="0" w:firstRowLastColumn="0" w:lastRowFirstColumn="0" w:lastRowLastColumn="0"/>
              <w:rPr>
                <w:sz w:val="23"/>
                <w:highlight w:val="green"/>
              </w:rPr>
            </w:pPr>
          </w:p>
          <w:p w14:paraId="5AF5719F" w14:textId="77777777" w:rsidR="001A2A9A" w:rsidRPr="004A59D3" w:rsidRDefault="001A2A9A" w:rsidP="001A2A9A">
            <w:pPr>
              <w:pStyle w:val="TableParagraph"/>
              <w:numPr>
                <w:ilvl w:val="0"/>
                <w:numId w:val="21"/>
              </w:numPr>
              <w:tabs>
                <w:tab w:val="left" w:pos="360"/>
              </w:tabs>
              <w:spacing w:before="1"/>
              <w:ind w:right="423"/>
              <w:cnfStyle w:val="000000000000" w:firstRow="0" w:lastRow="0" w:firstColumn="0" w:lastColumn="0" w:oddVBand="0" w:evenVBand="0" w:oddHBand="0" w:evenHBand="0" w:firstRowFirstColumn="0" w:firstRowLastColumn="0" w:lastRowFirstColumn="0" w:lastRowLastColumn="0"/>
              <w:rPr>
                <w:sz w:val="19"/>
                <w:highlight w:val="green"/>
              </w:rPr>
            </w:pPr>
            <w:r w:rsidRPr="004A59D3">
              <w:rPr>
                <w:sz w:val="19"/>
                <w:highlight w:val="green"/>
              </w:rPr>
              <w:t>Training and support on how to manage psychosocial risks including patron</w:t>
            </w:r>
            <w:r w:rsidRPr="004A59D3">
              <w:rPr>
                <w:spacing w:val="-2"/>
                <w:sz w:val="19"/>
                <w:highlight w:val="green"/>
              </w:rPr>
              <w:t xml:space="preserve"> </w:t>
            </w:r>
            <w:r w:rsidRPr="004A59D3">
              <w:rPr>
                <w:sz w:val="19"/>
                <w:highlight w:val="green"/>
              </w:rPr>
              <w:t>aggression.</w:t>
            </w:r>
          </w:p>
          <w:p w14:paraId="1514C971" w14:textId="77777777" w:rsidR="001A2A9A" w:rsidRPr="004A59D3" w:rsidRDefault="001A2A9A" w:rsidP="001A2A9A">
            <w:pPr>
              <w:pStyle w:val="TableParagraph"/>
              <w:cnfStyle w:val="000000000000" w:firstRow="0" w:lastRow="0" w:firstColumn="0" w:lastColumn="0" w:oddVBand="0" w:evenVBand="0" w:oddHBand="0" w:evenHBand="0" w:firstRowFirstColumn="0" w:firstRowLastColumn="0" w:lastRowFirstColumn="0" w:lastRowLastColumn="0"/>
              <w:rPr>
                <w:sz w:val="20"/>
                <w:highlight w:val="green"/>
              </w:rPr>
            </w:pPr>
          </w:p>
          <w:p w14:paraId="61ECA477" w14:textId="59809E02" w:rsidR="001A2A9A" w:rsidRPr="004A59D3" w:rsidRDefault="001A2A9A" w:rsidP="001A2A9A">
            <w:pPr>
              <w:pStyle w:val="ListParagraph"/>
              <w:numPr>
                <w:ilvl w:val="0"/>
                <w:numId w:val="21"/>
              </w:numPr>
              <w:spacing w:before="60"/>
              <w:cnfStyle w:val="000000000000" w:firstRow="0" w:lastRow="0" w:firstColumn="0" w:lastColumn="0" w:oddVBand="0" w:evenVBand="0" w:oddHBand="0" w:evenHBand="0" w:firstRowFirstColumn="0" w:firstRowLastColumn="0" w:lastRowFirstColumn="0" w:lastRowLastColumn="0"/>
              <w:rPr>
                <w:highlight w:val="green"/>
              </w:rPr>
            </w:pPr>
            <w:r w:rsidRPr="004A59D3">
              <w:rPr>
                <w:color w:val="181818"/>
                <w:sz w:val="19"/>
                <w:highlight w:val="green"/>
              </w:rPr>
              <w:t xml:space="preserve">Further industry specific training will be developed and provided by the </w:t>
            </w:r>
            <w:hyperlink r:id="rId39">
              <w:r w:rsidRPr="004A59D3">
                <w:rPr>
                  <w:color w:val="006FC0"/>
                  <w:sz w:val="19"/>
                  <w:highlight w:val="green"/>
                  <w:u w:val="single" w:color="006FC0"/>
                </w:rPr>
                <w:t>Active Queenslanders Industry Alliance</w:t>
              </w:r>
              <w:r w:rsidRPr="004A59D3">
                <w:rPr>
                  <w:color w:val="181818"/>
                  <w:sz w:val="19"/>
                  <w:highlight w:val="green"/>
                </w:rPr>
                <w:t>.</w:t>
              </w:r>
            </w:hyperlink>
          </w:p>
        </w:tc>
        <w:tc>
          <w:tcPr>
            <w:tcW w:w="6626" w:type="dxa"/>
          </w:tcPr>
          <w:p w14:paraId="5D67DE34" w14:textId="77777777" w:rsidR="0085659E" w:rsidRDefault="0085659E" w:rsidP="00C71FF8">
            <w:pPr>
              <w:pStyle w:val="TableParagraph"/>
              <w:spacing w:before="107"/>
              <w:cnfStyle w:val="000000000000" w:firstRow="0" w:lastRow="0" w:firstColumn="0" w:lastColumn="0" w:oddVBand="0" w:evenVBand="0" w:oddHBand="0" w:evenHBand="0" w:firstRowFirstColumn="0" w:firstRowLastColumn="0" w:lastRowFirstColumn="0" w:lastRowLastColumn="0"/>
              <w:rPr>
                <w:sz w:val="19"/>
              </w:rPr>
            </w:pPr>
            <w:r>
              <w:rPr>
                <w:color w:val="181818"/>
                <w:sz w:val="19"/>
              </w:rPr>
              <w:t>Requirements continue from Stage 2.</w:t>
            </w:r>
          </w:p>
          <w:p w14:paraId="5047F532" w14:textId="77777777" w:rsidR="00C71FF8" w:rsidRDefault="00C71FF8" w:rsidP="00C71FF8">
            <w:pPr>
              <w:spacing w:after="120"/>
              <w:cnfStyle w:val="000000000000" w:firstRow="0" w:lastRow="0" w:firstColumn="0" w:lastColumn="0" w:oddVBand="0" w:evenVBand="0" w:oddHBand="0" w:evenHBand="0" w:firstRowFirstColumn="0" w:firstRowLastColumn="0" w:lastRowFirstColumn="0" w:lastRowLastColumn="0"/>
              <w:rPr>
                <w:color w:val="181818"/>
                <w:highlight w:val="yellow"/>
              </w:rPr>
            </w:pPr>
          </w:p>
          <w:p w14:paraId="4E6E44DE" w14:textId="74C45C09" w:rsidR="00B1021D" w:rsidRPr="00C71FF8" w:rsidRDefault="0085659E" w:rsidP="00C71FF8">
            <w:pPr>
              <w:spacing w:after="120"/>
              <w:cnfStyle w:val="000000000000" w:firstRow="0" w:lastRow="0" w:firstColumn="0" w:lastColumn="0" w:oddVBand="0" w:evenVBand="0" w:oddHBand="0" w:evenHBand="0" w:firstRowFirstColumn="0" w:firstRowLastColumn="0" w:lastRowFirstColumn="0" w:lastRowLastColumn="0"/>
              <w:rPr>
                <w:szCs w:val="19"/>
                <w:lang w:val="en-GB"/>
              </w:rPr>
            </w:pPr>
            <w:r w:rsidRPr="004A59D3">
              <w:rPr>
                <w:color w:val="181818"/>
                <w:highlight w:val="green"/>
              </w:rPr>
              <w:t>Note Stage 3 increase in participants may need more than one COVID Safe Officer to monitor sessions.</w:t>
            </w:r>
          </w:p>
        </w:tc>
      </w:tr>
      <w:tr w:rsidR="00D410D8" w:rsidRPr="00983C1E" w14:paraId="3BDFE45C" w14:textId="77777777" w:rsidTr="00855C71">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7F67F8E9" w14:textId="7959E498" w:rsidR="00D410D8" w:rsidRPr="00493063" w:rsidRDefault="00EE1F9F" w:rsidP="00280CA6">
            <w:pPr>
              <w:rPr>
                <w:b/>
                <w:bCs/>
                <w:highlight w:val="green"/>
              </w:rPr>
            </w:pPr>
            <w:r w:rsidRPr="00493063">
              <w:rPr>
                <w:b/>
                <w:bCs/>
                <w:highlight w:val="green"/>
              </w:rPr>
              <w:t>Workforce</w:t>
            </w:r>
          </w:p>
        </w:tc>
        <w:tc>
          <w:tcPr>
            <w:tcW w:w="6459" w:type="dxa"/>
          </w:tcPr>
          <w:p w14:paraId="2F3139FB" w14:textId="6FD5584D" w:rsidR="00EE1F9F" w:rsidRPr="00493063" w:rsidRDefault="00EE1F9F" w:rsidP="00EE1F9F">
            <w:pPr>
              <w:pStyle w:val="TableParagraph"/>
              <w:spacing w:before="107" w:line="264" w:lineRule="auto"/>
              <w:ind w:left="107"/>
              <w:cnfStyle w:val="000000000000" w:firstRow="0" w:lastRow="0" w:firstColumn="0" w:lastColumn="0" w:oddVBand="0" w:evenVBand="0" w:oddHBand="0" w:evenHBand="0" w:firstRowFirstColumn="0" w:firstRowLastColumn="0" w:lastRowFirstColumn="0" w:lastRowLastColumn="0"/>
              <w:rPr>
                <w:sz w:val="19"/>
                <w:highlight w:val="green"/>
              </w:rPr>
            </w:pPr>
            <w:r w:rsidRPr="00493063">
              <w:rPr>
                <w:color w:val="181818"/>
                <w:sz w:val="19"/>
                <w:highlight w:val="green"/>
              </w:rPr>
              <w:t>As per the guidance of Safe Work Australia organisations should manage both volunteer and paid staff safety through the following measures.</w:t>
            </w:r>
          </w:p>
          <w:p w14:paraId="0E8A2D00" w14:textId="77777777" w:rsidR="00EE1F9F" w:rsidRPr="00493063" w:rsidRDefault="00EE1F9F" w:rsidP="00AD3EEA">
            <w:pPr>
              <w:pStyle w:val="TableParagraph"/>
              <w:numPr>
                <w:ilvl w:val="0"/>
                <w:numId w:val="29"/>
              </w:numPr>
              <w:tabs>
                <w:tab w:val="left" w:pos="360"/>
              </w:tabs>
              <w:spacing w:before="97"/>
              <w:ind w:right="1147"/>
              <w:cnfStyle w:val="000000000000" w:firstRow="0" w:lastRow="0" w:firstColumn="0" w:lastColumn="0" w:oddVBand="0" w:evenVBand="0" w:oddHBand="0" w:evenHBand="0" w:firstRowFirstColumn="0" w:firstRowLastColumn="0" w:lastRowFirstColumn="0" w:lastRowLastColumn="0"/>
              <w:rPr>
                <w:rFonts w:ascii="Symbol" w:hAnsi="Symbol"/>
                <w:sz w:val="19"/>
                <w:highlight w:val="green"/>
              </w:rPr>
            </w:pPr>
            <w:r w:rsidRPr="00493063">
              <w:rPr>
                <w:sz w:val="19"/>
                <w:highlight w:val="green"/>
              </w:rPr>
              <w:t>Non-essential visits to the workplace should be cancelled</w:t>
            </w:r>
            <w:r w:rsidRPr="00493063">
              <w:rPr>
                <w:spacing w:val="-21"/>
                <w:sz w:val="19"/>
                <w:highlight w:val="green"/>
              </w:rPr>
              <w:t xml:space="preserve"> </w:t>
            </w:r>
            <w:r w:rsidRPr="00493063">
              <w:rPr>
                <w:sz w:val="19"/>
                <w:highlight w:val="green"/>
              </w:rPr>
              <w:t>or postponed.</w:t>
            </w:r>
          </w:p>
          <w:p w14:paraId="65ED122B" w14:textId="32A08670" w:rsidR="00EE1F9F" w:rsidRPr="00493063" w:rsidRDefault="00EE1F9F" w:rsidP="00AD3EEA">
            <w:pPr>
              <w:pStyle w:val="TableParagraph"/>
              <w:numPr>
                <w:ilvl w:val="0"/>
                <w:numId w:val="29"/>
              </w:numPr>
              <w:tabs>
                <w:tab w:val="left" w:pos="360"/>
              </w:tabs>
              <w:spacing w:before="120"/>
              <w:ind w:right="279"/>
              <w:cnfStyle w:val="000000000000" w:firstRow="0" w:lastRow="0" w:firstColumn="0" w:lastColumn="0" w:oddVBand="0" w:evenVBand="0" w:oddHBand="0" w:evenHBand="0" w:firstRowFirstColumn="0" w:firstRowLastColumn="0" w:lastRowFirstColumn="0" w:lastRowLastColumn="0"/>
              <w:rPr>
                <w:rFonts w:ascii="Symbol" w:hAnsi="Symbol"/>
                <w:sz w:val="19"/>
                <w:highlight w:val="green"/>
              </w:rPr>
            </w:pPr>
            <w:r w:rsidRPr="00493063">
              <w:rPr>
                <w:sz w:val="19"/>
                <w:highlight w:val="green"/>
              </w:rPr>
              <w:t>All attendees to the workplace need to be recorded including</w:t>
            </w:r>
            <w:r w:rsidRPr="00493063">
              <w:rPr>
                <w:spacing w:val="-24"/>
                <w:sz w:val="19"/>
                <w:highlight w:val="green"/>
              </w:rPr>
              <w:t xml:space="preserve"> </w:t>
            </w:r>
            <w:r w:rsidRPr="00493063">
              <w:rPr>
                <w:sz w:val="19"/>
                <w:highlight w:val="green"/>
              </w:rPr>
              <w:t>delivery drivers and contractors such as</w:t>
            </w:r>
            <w:r w:rsidRPr="00493063">
              <w:rPr>
                <w:spacing w:val="-3"/>
                <w:sz w:val="19"/>
                <w:highlight w:val="green"/>
              </w:rPr>
              <w:t xml:space="preserve"> </w:t>
            </w:r>
            <w:r w:rsidRPr="00493063">
              <w:rPr>
                <w:sz w:val="19"/>
                <w:highlight w:val="green"/>
              </w:rPr>
              <w:t>cleaners.</w:t>
            </w:r>
          </w:p>
          <w:p w14:paraId="52DEEC2A" w14:textId="77777777" w:rsidR="00EE1F9F" w:rsidRPr="00493063" w:rsidRDefault="00EE1F9F" w:rsidP="00AD3EEA">
            <w:pPr>
              <w:pStyle w:val="TableParagraph"/>
              <w:numPr>
                <w:ilvl w:val="0"/>
                <w:numId w:val="29"/>
              </w:numPr>
              <w:tabs>
                <w:tab w:val="left" w:pos="360"/>
              </w:tabs>
              <w:spacing w:before="118"/>
              <w:ind w:right="216"/>
              <w:cnfStyle w:val="000000000000" w:firstRow="0" w:lastRow="0" w:firstColumn="0" w:lastColumn="0" w:oddVBand="0" w:evenVBand="0" w:oddHBand="0" w:evenHBand="0" w:firstRowFirstColumn="0" w:firstRowLastColumn="0" w:lastRowFirstColumn="0" w:lastRowLastColumn="0"/>
              <w:rPr>
                <w:rFonts w:ascii="Symbol" w:hAnsi="Symbol"/>
                <w:sz w:val="19"/>
                <w:highlight w:val="green"/>
              </w:rPr>
            </w:pPr>
            <w:r w:rsidRPr="00493063">
              <w:rPr>
                <w:sz w:val="19"/>
                <w:highlight w:val="green"/>
              </w:rPr>
              <w:t>Minimise the number of workers attending to deliveries and</w:t>
            </w:r>
            <w:r w:rsidRPr="00493063">
              <w:rPr>
                <w:spacing w:val="-18"/>
                <w:sz w:val="19"/>
                <w:highlight w:val="green"/>
              </w:rPr>
              <w:t xml:space="preserve"> </w:t>
            </w:r>
            <w:r w:rsidRPr="00493063">
              <w:rPr>
                <w:sz w:val="19"/>
                <w:highlight w:val="green"/>
              </w:rPr>
              <w:t>contractors as much as possible.</w:t>
            </w:r>
          </w:p>
          <w:p w14:paraId="4D16DA5A" w14:textId="77777777" w:rsidR="00EE1F9F" w:rsidRPr="00493063" w:rsidRDefault="00EE1F9F" w:rsidP="00AD3EEA">
            <w:pPr>
              <w:pStyle w:val="TableParagraph"/>
              <w:numPr>
                <w:ilvl w:val="0"/>
                <w:numId w:val="29"/>
              </w:numPr>
              <w:tabs>
                <w:tab w:val="left" w:pos="360"/>
              </w:tabs>
              <w:spacing w:before="120"/>
              <w:ind w:right="313"/>
              <w:cnfStyle w:val="000000000000" w:firstRow="0" w:lastRow="0" w:firstColumn="0" w:lastColumn="0" w:oddVBand="0" w:evenVBand="0" w:oddHBand="0" w:evenHBand="0" w:firstRowFirstColumn="0" w:firstRowLastColumn="0" w:lastRowFirstColumn="0" w:lastRowLastColumn="0"/>
              <w:rPr>
                <w:rFonts w:ascii="Symbol" w:hAnsi="Symbol"/>
                <w:sz w:val="19"/>
                <w:highlight w:val="green"/>
              </w:rPr>
            </w:pPr>
            <w:r w:rsidRPr="00493063">
              <w:rPr>
                <w:sz w:val="19"/>
                <w:highlight w:val="green"/>
              </w:rPr>
              <w:t>Delivery drivers and other contractors who need to attend the workplace, to provide maintenance or repair services or perform</w:t>
            </w:r>
            <w:r w:rsidRPr="00493063">
              <w:rPr>
                <w:spacing w:val="-19"/>
                <w:sz w:val="19"/>
                <w:highlight w:val="green"/>
              </w:rPr>
              <w:t xml:space="preserve"> </w:t>
            </w:r>
            <w:r w:rsidRPr="00493063">
              <w:rPr>
                <w:sz w:val="19"/>
                <w:highlight w:val="green"/>
              </w:rPr>
              <w:t>other essential activities, should be given clear instructions of your requirements while they are on</w:t>
            </w:r>
            <w:r w:rsidRPr="00493063">
              <w:rPr>
                <w:spacing w:val="-2"/>
                <w:sz w:val="19"/>
                <w:highlight w:val="green"/>
              </w:rPr>
              <w:t xml:space="preserve"> </w:t>
            </w:r>
            <w:r w:rsidRPr="00493063">
              <w:rPr>
                <w:sz w:val="19"/>
                <w:highlight w:val="green"/>
              </w:rPr>
              <w:t>site.</w:t>
            </w:r>
          </w:p>
          <w:p w14:paraId="00C39966" w14:textId="77777777" w:rsidR="00EE1F9F" w:rsidRPr="00493063" w:rsidRDefault="00EE1F9F" w:rsidP="00AD3EEA">
            <w:pPr>
              <w:pStyle w:val="TableParagraph"/>
              <w:numPr>
                <w:ilvl w:val="0"/>
                <w:numId w:val="29"/>
              </w:numPr>
              <w:tabs>
                <w:tab w:val="left" w:pos="360"/>
              </w:tabs>
              <w:spacing w:before="117"/>
              <w:ind w:right="414"/>
              <w:cnfStyle w:val="000000000000" w:firstRow="0" w:lastRow="0" w:firstColumn="0" w:lastColumn="0" w:oddVBand="0" w:evenVBand="0" w:oddHBand="0" w:evenHBand="0" w:firstRowFirstColumn="0" w:firstRowLastColumn="0" w:lastRowFirstColumn="0" w:lastRowLastColumn="0"/>
              <w:rPr>
                <w:rFonts w:ascii="Symbol" w:hAnsi="Symbol"/>
                <w:sz w:val="19"/>
                <w:highlight w:val="green"/>
              </w:rPr>
            </w:pPr>
            <w:r w:rsidRPr="00493063">
              <w:rPr>
                <w:sz w:val="19"/>
                <w:highlight w:val="green"/>
              </w:rPr>
              <w:t>Ensure handwashing facilities, or if not possible, alcohol-based</w:t>
            </w:r>
            <w:r w:rsidRPr="00493063">
              <w:rPr>
                <w:spacing w:val="-22"/>
                <w:sz w:val="19"/>
                <w:highlight w:val="green"/>
              </w:rPr>
              <w:t xml:space="preserve"> </w:t>
            </w:r>
            <w:r w:rsidRPr="00493063">
              <w:rPr>
                <w:sz w:val="19"/>
                <w:highlight w:val="green"/>
              </w:rPr>
              <w:t>hand sanitiser, is readily available for workers after physically handling deliveries.</w:t>
            </w:r>
          </w:p>
          <w:p w14:paraId="6AE08457" w14:textId="77777777" w:rsidR="00EE1F9F" w:rsidRPr="00493063" w:rsidRDefault="00EE1F9F" w:rsidP="00AD3EEA">
            <w:pPr>
              <w:pStyle w:val="TableParagraph"/>
              <w:numPr>
                <w:ilvl w:val="0"/>
                <w:numId w:val="29"/>
              </w:numPr>
              <w:tabs>
                <w:tab w:val="left" w:pos="360"/>
              </w:tabs>
              <w:spacing w:before="121"/>
              <w:ind w:right="193"/>
              <w:cnfStyle w:val="000000000000" w:firstRow="0" w:lastRow="0" w:firstColumn="0" w:lastColumn="0" w:oddVBand="0" w:evenVBand="0" w:oddHBand="0" w:evenHBand="0" w:firstRowFirstColumn="0" w:firstRowLastColumn="0" w:lastRowFirstColumn="0" w:lastRowLastColumn="0"/>
              <w:rPr>
                <w:rFonts w:ascii="Symbol" w:hAnsi="Symbol"/>
                <w:sz w:val="19"/>
                <w:highlight w:val="green"/>
              </w:rPr>
            </w:pPr>
            <w:r w:rsidRPr="00493063">
              <w:rPr>
                <w:sz w:val="19"/>
                <w:highlight w:val="green"/>
              </w:rPr>
              <w:t>Direct visiting delivery drivers and contractors to remain in vehicles and use contactless methods such as mobile phones to communicate with your workers wherever</w:t>
            </w:r>
            <w:r w:rsidRPr="00493063">
              <w:rPr>
                <w:spacing w:val="-3"/>
                <w:sz w:val="19"/>
                <w:highlight w:val="green"/>
              </w:rPr>
              <w:t xml:space="preserve"> </w:t>
            </w:r>
            <w:r w:rsidRPr="00493063">
              <w:rPr>
                <w:sz w:val="19"/>
                <w:highlight w:val="green"/>
              </w:rPr>
              <w:t>possible.</w:t>
            </w:r>
          </w:p>
          <w:p w14:paraId="52C50D90" w14:textId="4241F6D7" w:rsidR="00D410D8" w:rsidRPr="00493063" w:rsidRDefault="00EE1F9F" w:rsidP="00EE1F9F">
            <w:pPr>
              <w:cnfStyle w:val="000000000000" w:firstRow="0" w:lastRow="0" w:firstColumn="0" w:lastColumn="0" w:oddVBand="0" w:evenVBand="0" w:oddHBand="0" w:evenHBand="0" w:firstRowFirstColumn="0" w:firstRowLastColumn="0" w:lastRowFirstColumn="0" w:lastRowLastColumn="0"/>
              <w:rPr>
                <w:b/>
                <w:bCs/>
                <w:highlight w:val="green"/>
              </w:rPr>
            </w:pPr>
            <w:r w:rsidRPr="00493063">
              <w:rPr>
                <w:highlight w:val="green"/>
              </w:rPr>
              <w:t>Direct visiting delivery drivers and contractors to use alcohol-based hand sanitiser before handling products being</w:t>
            </w:r>
            <w:r w:rsidRPr="00493063">
              <w:rPr>
                <w:spacing w:val="-5"/>
                <w:highlight w:val="green"/>
              </w:rPr>
              <w:t xml:space="preserve"> </w:t>
            </w:r>
            <w:r w:rsidRPr="00493063">
              <w:rPr>
                <w:highlight w:val="green"/>
              </w:rPr>
              <w:t>delivered</w:t>
            </w:r>
            <w:r w:rsidRPr="00493063">
              <w:rPr>
                <w:color w:val="292B2C"/>
                <w:sz w:val="20"/>
                <w:highlight w:val="green"/>
              </w:rPr>
              <w:t>.</w:t>
            </w:r>
          </w:p>
        </w:tc>
        <w:tc>
          <w:tcPr>
            <w:tcW w:w="6626" w:type="dxa"/>
          </w:tcPr>
          <w:p w14:paraId="53F0498F" w14:textId="77777777" w:rsidR="008E2DA6" w:rsidRPr="00493063" w:rsidRDefault="008E2DA6" w:rsidP="008E2DA6">
            <w:pPr>
              <w:pStyle w:val="TableParagraph"/>
              <w:spacing w:before="107"/>
              <w:ind w:left="109"/>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93063">
              <w:rPr>
                <w:color w:val="181818"/>
                <w:sz w:val="19"/>
                <w:szCs w:val="19"/>
                <w:highlight w:val="green"/>
              </w:rPr>
              <w:t>Requirements continue from Stage 2, in addition to:</w:t>
            </w:r>
          </w:p>
          <w:p w14:paraId="6CA61E28" w14:textId="4442DABA" w:rsidR="00D410D8" w:rsidRPr="00493063" w:rsidRDefault="008E2DA6" w:rsidP="00AD3EEA">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b/>
                <w:bCs/>
                <w:highlight w:val="green"/>
              </w:rPr>
            </w:pPr>
            <w:r w:rsidRPr="00493063">
              <w:rPr>
                <w:sz w:val="19"/>
                <w:szCs w:val="19"/>
                <w:highlight w:val="green"/>
              </w:rPr>
              <w:t>Office based workers can return to their place of</w:t>
            </w:r>
            <w:r w:rsidRPr="00493063">
              <w:rPr>
                <w:spacing w:val="-8"/>
                <w:sz w:val="19"/>
                <w:szCs w:val="19"/>
                <w:highlight w:val="green"/>
              </w:rPr>
              <w:t xml:space="preserve"> </w:t>
            </w:r>
            <w:r w:rsidRPr="00493063">
              <w:rPr>
                <w:sz w:val="19"/>
                <w:szCs w:val="19"/>
                <w:highlight w:val="green"/>
              </w:rPr>
              <w:t>work.</w:t>
            </w:r>
          </w:p>
        </w:tc>
      </w:tr>
      <w:tr w:rsidR="00DA3C47" w:rsidRPr="00983C1E" w14:paraId="701D3538" w14:textId="77777777" w:rsidTr="00855C71">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5D9256AF" w14:textId="3920C4B3" w:rsidR="00DA3C47" w:rsidRPr="00983C1E" w:rsidRDefault="00DA3C47" w:rsidP="00280CA6">
            <w:pPr>
              <w:rPr>
                <w:b/>
                <w:bCs/>
              </w:rPr>
            </w:pPr>
            <w:r w:rsidRPr="00983C1E">
              <w:rPr>
                <w:b/>
                <w:bCs/>
              </w:rPr>
              <w:t xml:space="preserve">Training </w:t>
            </w:r>
            <w:r w:rsidR="0035380E" w:rsidRPr="00983C1E">
              <w:rPr>
                <w:b/>
                <w:bCs/>
              </w:rPr>
              <w:t xml:space="preserve">&amp; Competition </w:t>
            </w:r>
            <w:r w:rsidRPr="00983C1E">
              <w:rPr>
                <w:b/>
                <w:bCs/>
              </w:rPr>
              <w:t>Processes</w:t>
            </w:r>
          </w:p>
        </w:tc>
        <w:tc>
          <w:tcPr>
            <w:tcW w:w="6459" w:type="dxa"/>
          </w:tcPr>
          <w:p w14:paraId="7D6D9616" w14:textId="11E525BD" w:rsidR="00DA3C47" w:rsidRPr="00102361" w:rsidRDefault="008D3EA4" w:rsidP="00DA3C47">
            <w:pPr>
              <w:cnfStyle w:val="000000000000" w:firstRow="0" w:lastRow="0" w:firstColumn="0" w:lastColumn="0" w:oddVBand="0" w:evenVBand="0" w:oddHBand="0" w:evenHBand="0" w:firstRowFirstColumn="0" w:firstRowLastColumn="0" w:lastRowFirstColumn="0" w:lastRowLastColumn="0"/>
              <w:rPr>
                <w:b/>
                <w:bCs/>
              </w:rPr>
            </w:pPr>
            <w:r w:rsidRPr="00102361">
              <w:rPr>
                <w:b/>
                <w:bCs/>
              </w:rPr>
              <w:t>T</w:t>
            </w:r>
            <w:r w:rsidR="00DA3C47" w:rsidRPr="00102361">
              <w:rPr>
                <w:b/>
                <w:bCs/>
              </w:rPr>
              <w:t>raining processes</w:t>
            </w:r>
            <w:r w:rsidRPr="00102361">
              <w:rPr>
                <w:b/>
                <w:bCs/>
              </w:rPr>
              <w:t xml:space="preserve"> (Stage 2 ):</w:t>
            </w:r>
          </w:p>
          <w:p w14:paraId="5A8FE09A" w14:textId="0FE1B714" w:rsidR="00526BAA" w:rsidRPr="00983C1E" w:rsidRDefault="00526BAA" w:rsidP="00EF7773">
            <w:pPr>
              <w:pStyle w:val="Bullet1"/>
              <w:cnfStyle w:val="000000000000" w:firstRow="0" w:lastRow="0" w:firstColumn="0" w:lastColumn="0" w:oddVBand="0" w:evenVBand="0" w:oddHBand="0" w:evenHBand="0" w:firstRowFirstColumn="0" w:firstRowLastColumn="0" w:lastRowFirstColumn="0" w:lastRowLastColumn="0"/>
            </w:pPr>
            <w:r w:rsidRPr="00983C1E">
              <w:t xml:space="preserve">Non-contact activity </w:t>
            </w:r>
            <w:r w:rsidR="00EF7773">
              <w:t xml:space="preserve">permitted </w:t>
            </w:r>
            <w:r w:rsidR="004C2269">
              <w:t>for up to 20 people in a group.</w:t>
            </w:r>
          </w:p>
          <w:p w14:paraId="7023CBFD" w14:textId="2B46EA1B" w:rsidR="00DA3C47" w:rsidRPr="00983C1E" w:rsidRDefault="002C3A29" w:rsidP="00DA3C47">
            <w:pPr>
              <w:pStyle w:val="Bullet1"/>
              <w:cnfStyle w:val="000000000000" w:firstRow="0" w:lastRow="0" w:firstColumn="0" w:lastColumn="0" w:oddVBand="0" w:evenVBand="0" w:oddHBand="0" w:evenHBand="0" w:firstRowFirstColumn="0" w:firstRowLastColumn="0" w:lastRowFirstColumn="0" w:lastRowLastColumn="0"/>
            </w:pPr>
            <w:r w:rsidRPr="00983C1E">
              <w:t>Organisation</w:t>
            </w:r>
            <w:r w:rsidR="00DA3C47" w:rsidRPr="00983C1E">
              <w:t xml:space="preserve"> to emphasise AIS Framework principle of “</w:t>
            </w:r>
            <w:r w:rsidR="00DA3C47" w:rsidRPr="00E666A1">
              <w:rPr>
                <w:b/>
                <w:bCs/>
              </w:rPr>
              <w:t>Get in, train, get out</w:t>
            </w:r>
            <w:r w:rsidR="00DA3C47" w:rsidRPr="00983C1E">
              <w:t>” – arrive ready to train</w:t>
            </w:r>
            <w:r w:rsidR="009E353B" w:rsidRPr="00983C1E">
              <w:t>.</w:t>
            </w:r>
          </w:p>
          <w:p w14:paraId="539F1642" w14:textId="06767063" w:rsidR="00FE3405" w:rsidRPr="00983C1E" w:rsidRDefault="00A61457" w:rsidP="00FE3405">
            <w:pPr>
              <w:pStyle w:val="Bullet1"/>
              <w:cnfStyle w:val="000000000000" w:firstRow="0" w:lastRow="0" w:firstColumn="0" w:lastColumn="0" w:oddVBand="0" w:evenVBand="0" w:oddHBand="0" w:evenHBand="0" w:firstRowFirstColumn="0" w:firstRowLastColumn="0" w:lastRowFirstColumn="0" w:lastRowLastColumn="0"/>
            </w:pPr>
            <w:r>
              <w:t>L</w:t>
            </w:r>
            <w:r w:rsidR="00DA3C47" w:rsidRPr="00983C1E">
              <w:t>ength and scheduling of tr</w:t>
            </w:r>
            <w:r w:rsidR="00FE3405">
              <w:t xml:space="preserve">aining sessions </w:t>
            </w:r>
            <w:r>
              <w:t xml:space="preserve">adjusted </w:t>
            </w:r>
            <w:r w:rsidR="00FE3405">
              <w:t xml:space="preserve">to </w:t>
            </w:r>
            <w:r w:rsidR="00FE3405" w:rsidRPr="00FE3405">
              <w:t>eliminate overlap between participants by having a minimum of 15 minutes between training sessions</w:t>
            </w:r>
            <w:r w:rsidR="00FE3405">
              <w:t>. This will also allow time to clean an area before the next group enters.</w:t>
            </w:r>
            <w:r w:rsidR="00FE3405" w:rsidRPr="00FE3405">
              <w:t xml:space="preserve"> </w:t>
            </w:r>
          </w:p>
          <w:p w14:paraId="196A1C94" w14:textId="5951AEF9" w:rsidR="00E1045C" w:rsidRDefault="00A61457" w:rsidP="00A73BF3">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r>
              <w:t>T</w:t>
            </w:r>
            <w:r w:rsidR="00DA3C47" w:rsidRPr="00983C1E">
              <w:t xml:space="preserve">raining permitted </w:t>
            </w:r>
            <w:r w:rsidR="00FE3405">
              <w:t>e.g.</w:t>
            </w:r>
            <w:r w:rsidR="00E1045C">
              <w:t>;</w:t>
            </w:r>
            <w:r w:rsidR="0057475B">
              <w:t xml:space="preserve"> </w:t>
            </w:r>
            <w:r w:rsidR="00E1045C">
              <w:t>Non-contact training the groups of 20 can take place including</w:t>
            </w:r>
          </w:p>
          <w:p w14:paraId="16D719AF" w14:textId="0DB54D13" w:rsidR="00E1045C" w:rsidRPr="00535E7F" w:rsidRDefault="00E1045C" w:rsidP="00E1045C">
            <w:pPr>
              <w:pStyle w:val="Bullet2"/>
              <w:cnfStyle w:val="000000000000" w:firstRow="0" w:lastRow="0" w:firstColumn="0" w:lastColumn="0" w:oddVBand="0" w:evenVBand="0" w:oddHBand="0" w:evenHBand="0" w:firstRowFirstColumn="0" w:firstRowLastColumn="0" w:lastRowFirstColumn="0" w:lastRowLastColumn="0"/>
            </w:pPr>
            <w:r>
              <w:t>Passing, catching drills</w:t>
            </w:r>
            <w:r w:rsidR="00C64D94">
              <w:t xml:space="preserve"> in line with the 1.5m social distancing.</w:t>
            </w:r>
          </w:p>
          <w:p w14:paraId="4FD486BA" w14:textId="77777777" w:rsidR="00E1045C" w:rsidRDefault="00E1045C" w:rsidP="00E1045C">
            <w:pPr>
              <w:pStyle w:val="Bullet2"/>
              <w:cnfStyle w:val="000000000000" w:firstRow="0" w:lastRow="0" w:firstColumn="0" w:lastColumn="0" w:oddVBand="0" w:evenVBand="0" w:oddHBand="0" w:evenHBand="0" w:firstRowFirstColumn="0" w:firstRowLastColumn="0" w:lastRowFirstColumn="0" w:lastRowLastColumn="0"/>
            </w:pPr>
            <w:r>
              <w:t>Defending with 1.5m distance</w:t>
            </w:r>
          </w:p>
          <w:p w14:paraId="27416ADC" w14:textId="2E8503B9" w:rsidR="00E1045C" w:rsidRDefault="00E1045C" w:rsidP="00E1045C">
            <w:pPr>
              <w:pStyle w:val="Bullet2"/>
              <w:cnfStyle w:val="000000000000" w:firstRow="0" w:lastRow="0" w:firstColumn="0" w:lastColumn="0" w:oddVBand="0" w:evenVBand="0" w:oddHBand="0" w:evenHBand="0" w:firstRowFirstColumn="0" w:firstRowLastColumn="0" w:lastRowFirstColumn="0" w:lastRowLastColumn="0"/>
            </w:pPr>
            <w:r>
              <w:t>No contested drill</w:t>
            </w:r>
            <w:r w:rsidR="00F07456">
              <w:t>s or contact to effect the touch</w:t>
            </w:r>
          </w:p>
          <w:p w14:paraId="4AC12167" w14:textId="77777777" w:rsidR="00E1045C" w:rsidRPr="00B15B5F" w:rsidRDefault="00E1045C" w:rsidP="00E1045C">
            <w:pPr>
              <w:pStyle w:val="Bullet2"/>
              <w:cnfStyle w:val="000000000000" w:firstRow="0" w:lastRow="0" w:firstColumn="0" w:lastColumn="0" w:oddVBand="0" w:evenVBand="0" w:oddHBand="0" w:evenHBand="0" w:firstRowFirstColumn="0" w:firstRowLastColumn="0" w:lastRowFirstColumn="0" w:lastRowLastColumn="0"/>
            </w:pPr>
            <w:r w:rsidRPr="00B15B5F">
              <w:t xml:space="preserve">Training drills must be designed with social distancing measures in place </w:t>
            </w:r>
          </w:p>
          <w:p w14:paraId="6E2B371E" w14:textId="77777777" w:rsidR="00E1045C" w:rsidRDefault="00E1045C" w:rsidP="00E1045C">
            <w:pPr>
              <w:pStyle w:val="Bullet2"/>
              <w:cnfStyle w:val="000000000000" w:firstRow="0" w:lastRow="0" w:firstColumn="0" w:lastColumn="0" w:oddVBand="0" w:evenVBand="0" w:oddHBand="0" w:evenHBand="0" w:firstRowFirstColumn="0" w:firstRowLastColumn="0" w:lastRowFirstColumn="0" w:lastRowLastColumn="0"/>
            </w:pPr>
            <w:r w:rsidRPr="00B15B5F">
              <w:t>There must be a minimum distance of 1.5m between participants at all time</w:t>
            </w:r>
          </w:p>
          <w:p w14:paraId="792E68F7" w14:textId="3D657CC2" w:rsidR="00E1045C" w:rsidRPr="00983C1E" w:rsidRDefault="00E1045C" w:rsidP="00E1045C">
            <w:pPr>
              <w:pStyle w:val="Bullet2"/>
              <w:cnfStyle w:val="000000000000" w:firstRow="0" w:lastRow="0" w:firstColumn="0" w:lastColumn="0" w:oddVBand="0" w:evenVBand="0" w:oddHBand="0" w:evenHBand="0" w:firstRowFirstColumn="0" w:firstRowLastColumn="0" w:lastRowFirstColumn="0" w:lastRowLastColumn="0"/>
            </w:pPr>
            <w:r>
              <w:t>No standing around close to other participants during or in between drills (e.g. when waiting in line/at a cone)</w:t>
            </w:r>
          </w:p>
          <w:p w14:paraId="33CD6A9E" w14:textId="10C89647" w:rsidR="00DA3C47" w:rsidRPr="00983C1E"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83C1E">
              <w:t>Sanitising requirements</w:t>
            </w:r>
            <w:r w:rsidR="00FE3405">
              <w:t xml:space="preserve"> in place</w:t>
            </w:r>
            <w:r w:rsidRPr="00983C1E">
              <w:t>, including use of sanitising stations</w:t>
            </w:r>
            <w:r w:rsidR="009E353B" w:rsidRPr="00983C1E">
              <w:t>.</w:t>
            </w:r>
          </w:p>
          <w:p w14:paraId="0322F445" w14:textId="77777777" w:rsidR="00E1045C" w:rsidRDefault="00E1045C" w:rsidP="00E1045C">
            <w:pPr>
              <w:pStyle w:val="Bullet1"/>
              <w:cnfStyle w:val="000000000000" w:firstRow="0" w:lastRow="0" w:firstColumn="0" w:lastColumn="0" w:oddVBand="0" w:evenVBand="0" w:oddHBand="0" w:evenHBand="0" w:firstRowFirstColumn="0" w:firstRowLastColumn="0" w:lastRowFirstColumn="0" w:lastRowLastColumn="0"/>
            </w:pPr>
            <w:r>
              <w:t xml:space="preserve">Sharing of some </w:t>
            </w:r>
            <w:r w:rsidRPr="004F4A1E">
              <w:t>equipment</w:t>
            </w:r>
            <w:r>
              <w:t xml:space="preserve"> is permitted</w:t>
            </w:r>
            <w:r w:rsidRPr="004F4A1E">
              <w:t xml:space="preserve"> (e.g. sanitise equipment before, during, after sessions) and use of such equipment to be limited.</w:t>
            </w:r>
          </w:p>
          <w:p w14:paraId="6F01B3B6" w14:textId="77777777" w:rsidR="00E1045C" w:rsidRDefault="00E1045C" w:rsidP="00E1045C">
            <w:pPr>
              <w:pStyle w:val="Bullet1"/>
              <w:cnfStyle w:val="000000000000" w:firstRow="0" w:lastRow="0" w:firstColumn="0" w:lastColumn="0" w:oddVBand="0" w:evenVBand="0" w:oddHBand="0" w:evenHBand="0" w:firstRowFirstColumn="0" w:firstRowLastColumn="0" w:lastRowFirstColumn="0" w:lastRowLastColumn="0"/>
            </w:pPr>
            <w:r w:rsidRPr="00D269A6">
              <w:t>No sharing of personal equipment.</w:t>
            </w:r>
          </w:p>
          <w:p w14:paraId="2F583340" w14:textId="4267D9D5" w:rsidR="00E1045C" w:rsidRPr="00D269A6" w:rsidRDefault="00E1045C" w:rsidP="00E1045C">
            <w:pPr>
              <w:pStyle w:val="Bullet1"/>
              <w:cnfStyle w:val="000000000000" w:firstRow="0" w:lastRow="0" w:firstColumn="0" w:lastColumn="0" w:oddVBand="0" w:evenVBand="0" w:oddHBand="0" w:evenHBand="0" w:firstRowFirstColumn="0" w:firstRowLastColumn="0" w:lastRowFirstColumn="0" w:lastRowLastColumn="0"/>
            </w:pPr>
            <w:r>
              <w:t>No sharing of clothing.</w:t>
            </w:r>
          </w:p>
          <w:p w14:paraId="65B2D878" w14:textId="77777777" w:rsidR="00E1045C" w:rsidRPr="00D269A6" w:rsidRDefault="00E1045C" w:rsidP="00E1045C">
            <w:pPr>
              <w:pStyle w:val="Bullet1"/>
              <w:cnfStyle w:val="000000000000" w:firstRow="0" w:lastRow="0" w:firstColumn="0" w:lastColumn="0" w:oddVBand="0" w:evenVBand="0" w:oddHBand="0" w:evenHBand="0" w:firstRowFirstColumn="0" w:firstRowLastColumn="0" w:lastRowFirstColumn="0" w:lastRowLastColumn="0"/>
            </w:pPr>
            <w:r w:rsidRPr="00D269A6">
              <w:t>Personal hygiene encouraged (e.g. wash hands prio</w:t>
            </w:r>
            <w:r>
              <w:t>r to training, no spitting or clearing of nasal passage)</w:t>
            </w:r>
            <w:r w:rsidRPr="00D269A6">
              <w:t>.</w:t>
            </w:r>
          </w:p>
          <w:p w14:paraId="7A39E3F4" w14:textId="3B09B96C" w:rsidR="00DA3C47" w:rsidRDefault="00E1045C" w:rsidP="00E1045C">
            <w:pPr>
              <w:pStyle w:val="Bullet1"/>
              <w:cnfStyle w:val="000000000000" w:firstRow="0" w:lastRow="0" w:firstColumn="0" w:lastColumn="0" w:oddVBand="0" w:evenVBand="0" w:oddHBand="0" w:evenHBand="0" w:firstRowFirstColumn="0" w:firstRowLastColumn="0" w:lastRowFirstColumn="0" w:lastRowLastColumn="0"/>
            </w:pPr>
            <w:r w:rsidRPr="00D269A6">
              <w:t>Training attendance register kept</w:t>
            </w:r>
          </w:p>
          <w:p w14:paraId="7F1B41D1" w14:textId="53B8EA1B" w:rsidR="006F46A3" w:rsidRDefault="006F46A3" w:rsidP="006F46A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40B2D073" w14:textId="77777777" w:rsidR="00FC41EC" w:rsidRDefault="00FC41EC" w:rsidP="006F46A3">
            <w:pPr>
              <w:cnfStyle w:val="000000000000" w:firstRow="0" w:lastRow="0" w:firstColumn="0" w:lastColumn="0" w:oddVBand="0" w:evenVBand="0" w:oddHBand="0" w:evenHBand="0" w:firstRowFirstColumn="0" w:firstRowLastColumn="0" w:lastRowFirstColumn="0" w:lastRowLastColumn="0"/>
              <w:rPr>
                <w:b/>
                <w:bCs/>
              </w:rPr>
            </w:pPr>
          </w:p>
          <w:p w14:paraId="6C1710B7" w14:textId="77777777" w:rsidR="00FC41EC" w:rsidRDefault="00FC41EC" w:rsidP="006F46A3">
            <w:pPr>
              <w:cnfStyle w:val="000000000000" w:firstRow="0" w:lastRow="0" w:firstColumn="0" w:lastColumn="0" w:oddVBand="0" w:evenVBand="0" w:oddHBand="0" w:evenHBand="0" w:firstRowFirstColumn="0" w:firstRowLastColumn="0" w:lastRowFirstColumn="0" w:lastRowLastColumn="0"/>
              <w:rPr>
                <w:b/>
                <w:bCs/>
              </w:rPr>
            </w:pPr>
          </w:p>
          <w:p w14:paraId="4B0F56AC" w14:textId="77777777" w:rsidR="00FC41EC" w:rsidRDefault="00FC41EC" w:rsidP="006F46A3">
            <w:pPr>
              <w:cnfStyle w:val="000000000000" w:firstRow="0" w:lastRow="0" w:firstColumn="0" w:lastColumn="0" w:oddVBand="0" w:evenVBand="0" w:oddHBand="0" w:evenHBand="0" w:firstRowFirstColumn="0" w:firstRowLastColumn="0" w:lastRowFirstColumn="0" w:lastRowLastColumn="0"/>
              <w:rPr>
                <w:b/>
                <w:bCs/>
              </w:rPr>
            </w:pPr>
          </w:p>
          <w:p w14:paraId="1FF101C0" w14:textId="77777777" w:rsidR="00FC41EC" w:rsidRDefault="00FC41EC" w:rsidP="006F46A3">
            <w:pPr>
              <w:cnfStyle w:val="000000000000" w:firstRow="0" w:lastRow="0" w:firstColumn="0" w:lastColumn="0" w:oddVBand="0" w:evenVBand="0" w:oddHBand="0" w:evenHBand="0" w:firstRowFirstColumn="0" w:firstRowLastColumn="0" w:lastRowFirstColumn="0" w:lastRowLastColumn="0"/>
              <w:rPr>
                <w:b/>
                <w:bCs/>
              </w:rPr>
            </w:pPr>
          </w:p>
          <w:p w14:paraId="61BA24C0" w14:textId="77777777" w:rsidR="00FC41EC" w:rsidRDefault="00FC41EC" w:rsidP="006F46A3">
            <w:pPr>
              <w:cnfStyle w:val="000000000000" w:firstRow="0" w:lastRow="0" w:firstColumn="0" w:lastColumn="0" w:oddVBand="0" w:evenVBand="0" w:oddHBand="0" w:evenHBand="0" w:firstRowFirstColumn="0" w:firstRowLastColumn="0" w:lastRowFirstColumn="0" w:lastRowLastColumn="0"/>
              <w:rPr>
                <w:b/>
                <w:bCs/>
              </w:rPr>
            </w:pPr>
          </w:p>
          <w:p w14:paraId="2C6DE452" w14:textId="77777777" w:rsidR="00FC41EC" w:rsidRDefault="00FC41EC" w:rsidP="006F46A3">
            <w:pPr>
              <w:cnfStyle w:val="000000000000" w:firstRow="0" w:lastRow="0" w:firstColumn="0" w:lastColumn="0" w:oddVBand="0" w:evenVBand="0" w:oddHBand="0" w:evenHBand="0" w:firstRowFirstColumn="0" w:firstRowLastColumn="0" w:lastRowFirstColumn="0" w:lastRowLastColumn="0"/>
              <w:rPr>
                <w:b/>
                <w:bCs/>
              </w:rPr>
            </w:pPr>
          </w:p>
          <w:p w14:paraId="52146485" w14:textId="42A23255" w:rsidR="00FE3405" w:rsidRPr="009C68BA" w:rsidRDefault="00FE3405" w:rsidP="00FC41EC">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6626" w:type="dxa"/>
          </w:tcPr>
          <w:p w14:paraId="7E92821D" w14:textId="3A644E07" w:rsidR="00F23086" w:rsidRPr="00DD5C55" w:rsidRDefault="001C6855" w:rsidP="00F23086">
            <w:pPr>
              <w:cnfStyle w:val="000000000000" w:firstRow="0" w:lastRow="0" w:firstColumn="0" w:lastColumn="0" w:oddVBand="0" w:evenVBand="0" w:oddHBand="0" w:evenHBand="0" w:firstRowFirstColumn="0" w:firstRowLastColumn="0" w:lastRowFirstColumn="0" w:lastRowLastColumn="0"/>
              <w:rPr>
                <w:b/>
                <w:bCs/>
              </w:rPr>
            </w:pPr>
            <w:r>
              <w:rPr>
                <w:b/>
                <w:bCs/>
              </w:rPr>
              <w:t>Competition processes, i</w:t>
            </w:r>
            <w:r w:rsidR="00F23086" w:rsidRPr="00DD5C55">
              <w:rPr>
                <w:b/>
                <w:bCs/>
              </w:rPr>
              <w:t xml:space="preserve">ncludes Stage 2 </w:t>
            </w:r>
            <w:r w:rsidR="0068288C">
              <w:rPr>
                <w:b/>
                <w:bCs/>
              </w:rPr>
              <w:t xml:space="preserve">hygiene </w:t>
            </w:r>
            <w:r w:rsidR="00F23086" w:rsidRPr="00DD5C55">
              <w:rPr>
                <w:b/>
                <w:bCs/>
              </w:rPr>
              <w:t xml:space="preserve">with additional measures: </w:t>
            </w:r>
          </w:p>
          <w:p w14:paraId="517F55AC" w14:textId="77777777" w:rsidR="00F94607" w:rsidRPr="00493063" w:rsidRDefault="00F94607" w:rsidP="00976270">
            <w:pPr>
              <w:pStyle w:val="Bullet1"/>
              <w:cnfStyle w:val="000000000000" w:firstRow="0" w:lastRow="0" w:firstColumn="0" w:lastColumn="0" w:oddVBand="0" w:evenVBand="0" w:oddHBand="0" w:evenHBand="0" w:firstRowFirstColumn="0" w:firstRowLastColumn="0" w:lastRowFirstColumn="0" w:lastRowLastColumn="0"/>
              <w:rPr>
                <w:highlight w:val="green"/>
              </w:rPr>
            </w:pPr>
            <w:r w:rsidRPr="00493063">
              <w:rPr>
                <w:highlight w:val="green"/>
              </w:rPr>
              <w:t>Contact and non-contact activity permitted on field during training</w:t>
            </w:r>
            <w:r w:rsidRPr="00493063">
              <w:rPr>
                <w:spacing w:val="-21"/>
                <w:highlight w:val="green"/>
              </w:rPr>
              <w:t xml:space="preserve"> </w:t>
            </w:r>
            <w:r w:rsidRPr="00493063">
              <w:rPr>
                <w:highlight w:val="green"/>
              </w:rPr>
              <w:t>and competition only (see below for physical distancing</w:t>
            </w:r>
            <w:r w:rsidRPr="00493063">
              <w:rPr>
                <w:spacing w:val="-10"/>
                <w:highlight w:val="green"/>
              </w:rPr>
              <w:t xml:space="preserve"> </w:t>
            </w:r>
            <w:r w:rsidRPr="00493063">
              <w:rPr>
                <w:highlight w:val="green"/>
              </w:rPr>
              <w:t>off-field)</w:t>
            </w:r>
          </w:p>
          <w:p w14:paraId="1D069987" w14:textId="77777777" w:rsidR="00F94607" w:rsidRPr="00493063" w:rsidRDefault="00F94607" w:rsidP="00976270">
            <w:pPr>
              <w:pStyle w:val="Bullet1"/>
              <w:cnfStyle w:val="000000000000" w:firstRow="0" w:lastRow="0" w:firstColumn="0" w:lastColumn="0" w:oddVBand="0" w:evenVBand="0" w:oddHBand="0" w:evenHBand="0" w:firstRowFirstColumn="0" w:firstRowLastColumn="0" w:lastRowFirstColumn="0" w:lastRowLastColumn="0"/>
              <w:rPr>
                <w:highlight w:val="green"/>
              </w:rPr>
            </w:pPr>
            <w:r w:rsidRPr="00493063">
              <w:rPr>
                <w:highlight w:val="green"/>
              </w:rPr>
              <w:t>Outdoor venues: capacity to be based on physical</w:t>
            </w:r>
            <w:r w:rsidRPr="00493063">
              <w:rPr>
                <w:spacing w:val="-23"/>
                <w:highlight w:val="green"/>
              </w:rPr>
              <w:t xml:space="preserve"> </w:t>
            </w:r>
            <w:r w:rsidRPr="00493063">
              <w:rPr>
                <w:highlight w:val="green"/>
              </w:rPr>
              <w:t>distancing requirements.</w:t>
            </w:r>
          </w:p>
          <w:p w14:paraId="213C950E" w14:textId="77777777" w:rsidR="00F94607" w:rsidRPr="00493063" w:rsidRDefault="00F94607" w:rsidP="00976270">
            <w:pPr>
              <w:pStyle w:val="Bullet2"/>
              <w:cnfStyle w:val="000000000000" w:firstRow="0" w:lastRow="0" w:firstColumn="0" w:lastColumn="0" w:oddVBand="0" w:evenVBand="0" w:oddHBand="0" w:evenHBand="0" w:firstRowFirstColumn="0" w:firstRowLastColumn="0" w:lastRowFirstColumn="0" w:lastRowLastColumn="0"/>
              <w:rPr>
                <w:highlight w:val="green"/>
              </w:rPr>
            </w:pPr>
            <w:r w:rsidRPr="00493063">
              <w:rPr>
                <w:highlight w:val="green"/>
              </w:rPr>
              <w:t>Physical distancing while “on the field of play” is not</w:t>
            </w:r>
            <w:r w:rsidRPr="00493063">
              <w:rPr>
                <w:spacing w:val="-17"/>
                <w:highlight w:val="green"/>
              </w:rPr>
              <w:t xml:space="preserve"> </w:t>
            </w:r>
            <w:r w:rsidRPr="00493063">
              <w:rPr>
                <w:highlight w:val="green"/>
              </w:rPr>
              <w:t>required</w:t>
            </w:r>
          </w:p>
          <w:p w14:paraId="6C19CD89" w14:textId="77777777" w:rsidR="006D1211" w:rsidRPr="00493063" w:rsidRDefault="00F94607" w:rsidP="00976270">
            <w:pPr>
              <w:pStyle w:val="Bullet2"/>
              <w:cnfStyle w:val="000000000000" w:firstRow="0" w:lastRow="0" w:firstColumn="0" w:lastColumn="0" w:oddVBand="0" w:evenVBand="0" w:oddHBand="0" w:evenHBand="0" w:firstRowFirstColumn="0" w:firstRowLastColumn="0" w:lastRowFirstColumn="0" w:lastRowLastColumn="0"/>
              <w:rPr>
                <w:highlight w:val="green"/>
              </w:rPr>
            </w:pPr>
            <w:r w:rsidRPr="00493063">
              <w:rPr>
                <w:highlight w:val="green"/>
              </w:rPr>
              <w:t>The above capacity requirements includes players/participants/teams, officials and</w:t>
            </w:r>
            <w:r w:rsidRPr="00493063">
              <w:rPr>
                <w:spacing w:val="-16"/>
                <w:highlight w:val="green"/>
              </w:rPr>
              <w:t xml:space="preserve"> </w:t>
            </w:r>
            <w:r w:rsidRPr="00493063">
              <w:rPr>
                <w:highlight w:val="green"/>
              </w:rPr>
              <w:t>spectators</w:t>
            </w:r>
          </w:p>
          <w:p w14:paraId="7136CB54" w14:textId="77210729" w:rsidR="00B463D4" w:rsidRPr="00493063" w:rsidRDefault="00F94607" w:rsidP="00976270">
            <w:pPr>
              <w:pStyle w:val="Bullet1"/>
              <w:cnfStyle w:val="000000000000" w:firstRow="0" w:lastRow="0" w:firstColumn="0" w:lastColumn="0" w:oddVBand="0" w:evenVBand="0" w:oddHBand="0" w:evenHBand="0" w:firstRowFirstColumn="0" w:firstRowLastColumn="0" w:lastRowFirstColumn="0" w:lastRowLastColumn="0"/>
              <w:rPr>
                <w:highlight w:val="green"/>
              </w:rPr>
            </w:pPr>
            <w:r w:rsidRPr="00493063">
              <w:rPr>
                <w:highlight w:val="green"/>
              </w:rPr>
              <w:t>Contact tracing information (attendance register) must be kept for all participants, officials, spectators and anyone else who attends</w:t>
            </w:r>
            <w:r w:rsidRPr="00493063">
              <w:rPr>
                <w:spacing w:val="-23"/>
                <w:highlight w:val="green"/>
              </w:rPr>
              <w:t xml:space="preserve"> </w:t>
            </w:r>
            <w:r w:rsidRPr="00493063">
              <w:rPr>
                <w:highlight w:val="green"/>
              </w:rPr>
              <w:t>facilities</w:t>
            </w:r>
            <w:r w:rsidR="00B463D4" w:rsidRPr="00493063">
              <w:rPr>
                <w:highlight w:val="green"/>
              </w:rPr>
              <w:t xml:space="preserve"> via </w:t>
            </w:r>
            <w:r w:rsidR="003B463C" w:rsidRPr="00493063">
              <w:rPr>
                <w:highlight w:val="green"/>
              </w:rPr>
              <w:t xml:space="preserve">eg </w:t>
            </w:r>
            <w:r w:rsidR="00B463D4" w:rsidRPr="00493063">
              <w:rPr>
                <w:color w:val="181818"/>
                <w:highlight w:val="green"/>
              </w:rPr>
              <w:t>Revolutionise Sport, Team App or What's App &amp; information retained for 56 days.</w:t>
            </w:r>
          </w:p>
          <w:p w14:paraId="5E233F03" w14:textId="77777777" w:rsidR="00B463D4" w:rsidRPr="00493063" w:rsidRDefault="00B463D4" w:rsidP="00976270">
            <w:pPr>
              <w:pStyle w:val="Bullet1"/>
              <w:cnfStyle w:val="000000000000" w:firstRow="0" w:lastRow="0" w:firstColumn="0" w:lastColumn="0" w:oddVBand="0" w:evenVBand="0" w:oddHBand="0" w:evenHBand="0" w:firstRowFirstColumn="0" w:firstRowLastColumn="0" w:lastRowFirstColumn="0" w:lastRowLastColumn="0"/>
              <w:rPr>
                <w:highlight w:val="green"/>
              </w:rPr>
            </w:pPr>
            <w:r w:rsidRPr="00493063">
              <w:rPr>
                <w:highlight w:val="green"/>
              </w:rPr>
              <w:t>Consider separation of attendees into zones as appropriate to</w:t>
            </w:r>
            <w:r w:rsidRPr="00493063">
              <w:rPr>
                <w:spacing w:val="-15"/>
                <w:highlight w:val="green"/>
              </w:rPr>
              <w:t xml:space="preserve"> </w:t>
            </w:r>
            <w:r w:rsidRPr="00493063">
              <w:rPr>
                <w:highlight w:val="green"/>
              </w:rPr>
              <w:t>prevent and limit co-mingling where possible – including players/participants/teams, officials and</w:t>
            </w:r>
            <w:r w:rsidRPr="00493063">
              <w:rPr>
                <w:spacing w:val="-3"/>
                <w:highlight w:val="green"/>
              </w:rPr>
              <w:t xml:space="preserve"> </w:t>
            </w:r>
            <w:r w:rsidRPr="00493063">
              <w:rPr>
                <w:highlight w:val="green"/>
              </w:rPr>
              <w:t>spectators.</w:t>
            </w:r>
          </w:p>
          <w:p w14:paraId="49C370B5" w14:textId="77777777" w:rsidR="003B463C" w:rsidRPr="00493063" w:rsidRDefault="00B463D4" w:rsidP="003B463C">
            <w:pPr>
              <w:pStyle w:val="Bullet1"/>
              <w:cnfStyle w:val="000000000000" w:firstRow="0" w:lastRow="0" w:firstColumn="0" w:lastColumn="0" w:oddVBand="0" w:evenVBand="0" w:oddHBand="0" w:evenHBand="0" w:firstRowFirstColumn="0" w:firstRowLastColumn="0" w:lastRowFirstColumn="0" w:lastRowLastColumn="0"/>
              <w:rPr>
                <w:highlight w:val="green"/>
              </w:rPr>
            </w:pPr>
            <w:r w:rsidRPr="00493063">
              <w:rPr>
                <w:highlight w:val="green"/>
              </w:rPr>
              <w:t>Requirements continue from Stage 2 regarding sanitising and</w:t>
            </w:r>
            <w:r w:rsidRPr="00493063">
              <w:rPr>
                <w:spacing w:val="-5"/>
                <w:highlight w:val="green"/>
              </w:rPr>
              <w:t xml:space="preserve"> </w:t>
            </w:r>
            <w:r w:rsidRPr="00493063">
              <w:rPr>
                <w:highlight w:val="green"/>
              </w:rPr>
              <w:t>hygiene.</w:t>
            </w:r>
          </w:p>
          <w:p w14:paraId="6B49109F" w14:textId="77777777" w:rsidR="00880302" w:rsidRPr="00493063" w:rsidRDefault="00B463D4" w:rsidP="00880302">
            <w:pPr>
              <w:pStyle w:val="Bullet1"/>
              <w:cnfStyle w:val="000000000000" w:firstRow="0" w:lastRow="0" w:firstColumn="0" w:lastColumn="0" w:oddVBand="0" w:evenVBand="0" w:oddHBand="0" w:evenHBand="0" w:firstRowFirstColumn="0" w:firstRowLastColumn="0" w:lastRowFirstColumn="0" w:lastRowLastColumn="0"/>
              <w:rPr>
                <w:highlight w:val="green"/>
              </w:rPr>
            </w:pPr>
            <w:r w:rsidRPr="00493063">
              <w:rPr>
                <w:highlight w:val="green"/>
              </w:rPr>
              <w:t>Organisations must consider their capability to manage the expected number of people at the venue in regards to all of the above requirements.</w:t>
            </w:r>
          </w:p>
          <w:p w14:paraId="3ABA1D6A" w14:textId="5891C540" w:rsidR="00FC41EC" w:rsidRDefault="00FC41EC" w:rsidP="00880302">
            <w:pPr>
              <w:pStyle w:val="Bullet1"/>
              <w:cnfStyle w:val="000000000000" w:firstRow="0" w:lastRow="0" w:firstColumn="0" w:lastColumn="0" w:oddVBand="0" w:evenVBand="0" w:oddHBand="0" w:evenHBand="0" w:firstRowFirstColumn="0" w:firstRowLastColumn="0" w:lastRowFirstColumn="0" w:lastRowLastColumn="0"/>
            </w:pPr>
            <w:r>
              <w:t xml:space="preserve">Prior to arriving, participants review game and venue information from your competition coordinator </w:t>
            </w:r>
          </w:p>
          <w:p w14:paraId="4FBD9D78" w14:textId="77777777" w:rsidR="00FC41EC" w:rsidRDefault="00FC41EC" w:rsidP="00976270">
            <w:pPr>
              <w:pStyle w:val="Bullet1"/>
              <w:cnfStyle w:val="000000000000" w:firstRow="0" w:lastRow="0" w:firstColumn="0" w:lastColumn="0" w:oddVBand="0" w:evenVBand="0" w:oddHBand="0" w:evenHBand="0" w:firstRowFirstColumn="0" w:firstRowLastColumn="0" w:lastRowFirstColumn="0" w:lastRowLastColumn="0"/>
            </w:pPr>
            <w:r>
              <w:t>Remove sign-on options, each team to provide an attendance sheet for their participants</w:t>
            </w:r>
          </w:p>
          <w:p w14:paraId="384EE973" w14:textId="77777777" w:rsidR="00FC41EC" w:rsidRDefault="00FC41EC" w:rsidP="00976270">
            <w:pPr>
              <w:pStyle w:val="Bullet1"/>
              <w:cnfStyle w:val="000000000000" w:firstRow="0" w:lastRow="0" w:firstColumn="0" w:lastColumn="0" w:oddVBand="0" w:evenVBand="0" w:oddHBand="0" w:evenHBand="0" w:firstRowFirstColumn="0" w:firstRowLastColumn="0" w:lastRowFirstColumn="0" w:lastRowLastColumn="0"/>
            </w:pPr>
            <w:r>
              <w:t>Remove signing of scorecards - teams to verbally agree post-match on correct score</w:t>
            </w:r>
          </w:p>
          <w:p w14:paraId="3838F2F4" w14:textId="77777777" w:rsidR="00FC41EC" w:rsidRDefault="00FC41EC" w:rsidP="00976270">
            <w:pPr>
              <w:pStyle w:val="Bullet1"/>
              <w:cnfStyle w:val="000000000000" w:firstRow="0" w:lastRow="0" w:firstColumn="0" w:lastColumn="0" w:oddVBand="0" w:evenVBand="0" w:oddHBand="0" w:evenHBand="0" w:firstRowFirstColumn="0" w:firstRowLastColumn="0" w:lastRowFirstColumn="0" w:lastRowLastColumn="0"/>
            </w:pPr>
            <w:r>
              <w:t>Remove sub-boxes</w:t>
            </w:r>
          </w:p>
          <w:p w14:paraId="7BCD5992" w14:textId="2A0F62EE" w:rsidR="00FC41EC" w:rsidRDefault="00FC41EC" w:rsidP="00976270">
            <w:pPr>
              <w:pStyle w:val="Bullet1"/>
              <w:cnfStyle w:val="000000000000" w:firstRow="0" w:lastRow="0" w:firstColumn="0" w:lastColumn="0" w:oddVBand="0" w:evenVBand="0" w:oddHBand="0" w:evenHBand="0" w:firstRowFirstColumn="0" w:firstRowLastColumn="0" w:lastRowFirstColumn="0" w:lastRowLastColumn="0"/>
            </w:pPr>
            <w:r>
              <w:t>Bags and personal belongings should be placed 1.5m apart in a designated area</w:t>
            </w:r>
          </w:p>
          <w:p w14:paraId="0FF23B91" w14:textId="77777777" w:rsidR="00FC41EC" w:rsidRDefault="00FC41EC" w:rsidP="00976270">
            <w:pPr>
              <w:pStyle w:val="Bullet1"/>
              <w:cnfStyle w:val="000000000000" w:firstRow="0" w:lastRow="0" w:firstColumn="0" w:lastColumn="0" w:oddVBand="0" w:evenVBand="0" w:oddHBand="0" w:evenHBand="0" w:firstRowFirstColumn="0" w:firstRowLastColumn="0" w:lastRowFirstColumn="0" w:lastRowLastColumn="0"/>
            </w:pPr>
            <w:r>
              <w:t>Drink bottles to be stored individually in person’s belongings, not grouped together</w:t>
            </w:r>
          </w:p>
          <w:p w14:paraId="5AE3D129" w14:textId="77777777" w:rsidR="00FC41EC" w:rsidRDefault="00FC41EC" w:rsidP="00FC41EC">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70DC0787" w14:textId="77777777" w:rsidR="00FC41EC" w:rsidRPr="00102361" w:rsidRDefault="00FC41EC" w:rsidP="00FC41EC">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b/>
                <w:bCs/>
              </w:rPr>
            </w:pPr>
            <w:r w:rsidRPr="00102361">
              <w:rPr>
                <w:b/>
                <w:bCs/>
              </w:rPr>
              <w:t>Referees</w:t>
            </w:r>
          </w:p>
          <w:p w14:paraId="4419CCFD" w14:textId="77777777" w:rsidR="00FC41EC" w:rsidRDefault="00FC41EC" w:rsidP="00976270">
            <w:pPr>
              <w:pStyle w:val="Bullet1"/>
              <w:cnfStyle w:val="000000000000" w:firstRow="0" w:lastRow="0" w:firstColumn="0" w:lastColumn="0" w:oddVBand="0" w:evenVBand="0" w:oddHBand="0" w:evenHBand="0" w:firstRowFirstColumn="0" w:firstRowLastColumn="0" w:lastRowFirstColumn="0" w:lastRowLastColumn="0"/>
            </w:pPr>
            <w:r>
              <w:t>All Referees encouraged to complete the COVID-19 (Coronavirus): What It Is, How to Prevent Spread course.</w:t>
            </w:r>
          </w:p>
          <w:p w14:paraId="2CD9E4FF" w14:textId="716A7F96" w:rsidR="00FC41EC" w:rsidRDefault="00FC41EC" w:rsidP="00976270">
            <w:pPr>
              <w:pStyle w:val="Bullet1"/>
              <w:cnfStyle w:val="000000000000" w:firstRow="0" w:lastRow="0" w:firstColumn="0" w:lastColumn="0" w:oddVBand="0" w:evenVBand="0" w:oddHBand="0" w:evenHBand="0" w:firstRowFirstColumn="0" w:firstRowLastColumn="0" w:lastRowFirstColumn="0" w:lastRowLastColumn="0"/>
            </w:pPr>
            <w:r>
              <w:t xml:space="preserve">Certificate </w:t>
            </w:r>
            <w:r w:rsidR="006168C0">
              <w:t>should</w:t>
            </w:r>
            <w:r>
              <w:t xml:space="preserve"> be lodged prior to competition commencing</w:t>
            </w:r>
          </w:p>
          <w:p w14:paraId="3E32D15F" w14:textId="77777777" w:rsidR="00FC41EC" w:rsidRDefault="00FC41EC" w:rsidP="00976270">
            <w:pPr>
              <w:pStyle w:val="Bullet1"/>
              <w:cnfStyle w:val="000000000000" w:firstRow="0" w:lastRow="0" w:firstColumn="0" w:lastColumn="0" w:oddVBand="0" w:evenVBand="0" w:oddHBand="0" w:evenHBand="0" w:firstRowFirstColumn="0" w:firstRowLastColumn="0" w:lastRowFirstColumn="0" w:lastRowLastColumn="0"/>
            </w:pPr>
            <w:r>
              <w:t>Assist in moving participants from the grounds immediately after games</w:t>
            </w:r>
          </w:p>
          <w:p w14:paraId="3E96EEF8" w14:textId="77777777" w:rsidR="00FC41EC" w:rsidRDefault="00FC41EC" w:rsidP="00976270">
            <w:pPr>
              <w:pStyle w:val="Bullet1"/>
              <w:cnfStyle w:val="000000000000" w:firstRow="0" w:lastRow="0" w:firstColumn="0" w:lastColumn="0" w:oddVBand="0" w:evenVBand="0" w:oddHBand="0" w:evenHBand="0" w:firstRowFirstColumn="0" w:firstRowLastColumn="0" w:lastRowFirstColumn="0" w:lastRowLastColumn="0"/>
            </w:pPr>
            <w:r>
              <w:t>Referees must be at the field ready to commence games on time to reduce congregation</w:t>
            </w:r>
          </w:p>
          <w:p w14:paraId="3F5A888B" w14:textId="77777777" w:rsidR="00FC41EC" w:rsidRPr="00983C1E" w:rsidRDefault="00FC41EC" w:rsidP="00976270">
            <w:pPr>
              <w:pStyle w:val="Bullet1"/>
              <w:cnfStyle w:val="000000000000" w:firstRow="0" w:lastRow="0" w:firstColumn="0" w:lastColumn="0" w:oddVBand="0" w:evenVBand="0" w:oddHBand="0" w:evenHBand="0" w:firstRowFirstColumn="0" w:firstRowLastColumn="0" w:lastRowFirstColumn="0" w:lastRowLastColumn="0"/>
            </w:pPr>
            <w:r>
              <w:t>Bring own personal equipment ie whistle, pen/pencil</w:t>
            </w:r>
          </w:p>
          <w:p w14:paraId="73612033" w14:textId="1AAD7135" w:rsidR="009C4E2B" w:rsidRPr="00983C1E" w:rsidRDefault="009C4E2B" w:rsidP="008C4A79">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tc>
      </w:tr>
      <w:tr w:rsidR="00180A8B" w:rsidRPr="00983C1E" w14:paraId="3B4F0FF2" w14:textId="77777777" w:rsidTr="00855C71">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4B09D379" w14:textId="77777777" w:rsidR="00180A8B" w:rsidRPr="00983C1E" w:rsidRDefault="00180A8B" w:rsidP="005A31D7">
            <w:pPr>
              <w:rPr>
                <w:b/>
                <w:bCs/>
              </w:rPr>
            </w:pPr>
            <w:r w:rsidRPr="00983C1E">
              <w:rPr>
                <w:b/>
                <w:bCs/>
              </w:rPr>
              <w:t>Physical distancing</w:t>
            </w:r>
          </w:p>
        </w:tc>
        <w:tc>
          <w:tcPr>
            <w:tcW w:w="6459" w:type="dxa"/>
          </w:tcPr>
          <w:p w14:paraId="5302B454" w14:textId="77777777" w:rsidR="00180A8B" w:rsidRPr="00983C1E" w:rsidRDefault="00180A8B" w:rsidP="005A31D7">
            <w:pPr>
              <w:spacing w:after="120"/>
              <w:cnfStyle w:val="000000000000" w:firstRow="0" w:lastRow="0" w:firstColumn="0" w:lastColumn="0" w:oddVBand="0" w:evenVBand="0" w:oddHBand="0" w:evenHBand="0" w:firstRowFirstColumn="0" w:firstRowLastColumn="0" w:lastRowFirstColumn="0" w:lastRowLastColumn="0"/>
              <w:rPr>
                <w:szCs w:val="19"/>
                <w:lang w:val="en-GB"/>
              </w:rPr>
            </w:pPr>
            <w:r>
              <w:rPr>
                <w:szCs w:val="19"/>
                <w:lang w:val="en-GB"/>
              </w:rPr>
              <w:t>P</w:t>
            </w:r>
            <w:r w:rsidRPr="00983C1E">
              <w:rPr>
                <w:szCs w:val="19"/>
                <w:lang w:val="en-GB"/>
              </w:rPr>
              <w:t xml:space="preserve">hysical distancing requirements </w:t>
            </w:r>
            <w:r>
              <w:rPr>
                <w:szCs w:val="19"/>
                <w:lang w:val="en-GB"/>
              </w:rPr>
              <w:t xml:space="preserve">to be </w:t>
            </w:r>
            <w:r w:rsidRPr="00983C1E">
              <w:rPr>
                <w:szCs w:val="19"/>
                <w:lang w:val="en-GB"/>
              </w:rPr>
              <w:t>develop</w:t>
            </w:r>
            <w:r>
              <w:rPr>
                <w:szCs w:val="19"/>
                <w:lang w:val="en-GB"/>
              </w:rPr>
              <w:t>ed</w:t>
            </w:r>
            <w:r w:rsidRPr="00983C1E">
              <w:rPr>
                <w:szCs w:val="19"/>
                <w:lang w:val="en-GB"/>
              </w:rPr>
              <w:t xml:space="preserve"> and implement</w:t>
            </w:r>
            <w:r>
              <w:rPr>
                <w:szCs w:val="19"/>
                <w:lang w:val="en-GB"/>
              </w:rPr>
              <w:t>ed</w:t>
            </w:r>
            <w:r w:rsidRPr="00983C1E">
              <w:rPr>
                <w:szCs w:val="19"/>
                <w:lang w:val="en-GB"/>
              </w:rPr>
              <w:t xml:space="preserve"> during training activities:</w:t>
            </w:r>
          </w:p>
          <w:p w14:paraId="29CCDF85" w14:textId="77777777" w:rsidR="00180A8B" w:rsidRDefault="00180A8B" w:rsidP="005A31D7">
            <w:pPr>
              <w:pStyle w:val="Bullet1"/>
              <w:cnfStyle w:val="000000000000" w:firstRow="0" w:lastRow="0" w:firstColumn="0" w:lastColumn="0" w:oddVBand="0" w:evenVBand="0" w:oddHBand="0" w:evenHBand="0" w:firstRowFirstColumn="0" w:firstRowLastColumn="0" w:lastRowFirstColumn="0" w:lastRowLastColumn="0"/>
            </w:pPr>
            <w:r w:rsidRPr="00983C1E">
              <w:t>Maintaining density requirement of 4 square metres per person and physical distancing (&gt;1.5 metres)</w:t>
            </w:r>
          </w:p>
          <w:p w14:paraId="33A7C576" w14:textId="77777777" w:rsidR="00180A8B" w:rsidRDefault="00180A8B" w:rsidP="005A31D7">
            <w:pPr>
              <w:pStyle w:val="Bullet1"/>
              <w:cnfStyle w:val="000000000000" w:firstRow="0" w:lastRow="0" w:firstColumn="0" w:lastColumn="0" w:oddVBand="0" w:evenVBand="0" w:oddHBand="0" w:evenHBand="0" w:firstRowFirstColumn="0" w:firstRowLastColumn="0" w:lastRowFirstColumn="0" w:lastRowLastColumn="0"/>
            </w:pPr>
            <w:r>
              <w:t>On</w:t>
            </w:r>
            <w:r w:rsidRPr="0048293A">
              <w:t>-field protocols and training drills to maintain a distance of at least 1.5 metres</w:t>
            </w:r>
          </w:p>
          <w:p w14:paraId="464F1908" w14:textId="77777777" w:rsidR="00180A8B" w:rsidRDefault="00180A8B" w:rsidP="005A31D7">
            <w:pPr>
              <w:pStyle w:val="Bullet1"/>
              <w:cnfStyle w:val="000000000000" w:firstRow="0" w:lastRow="0" w:firstColumn="0" w:lastColumn="0" w:oddVBand="0" w:evenVBand="0" w:oddHBand="0" w:evenHBand="0" w:firstRowFirstColumn="0" w:firstRowLastColumn="0" w:lastRowFirstColumn="0" w:lastRowLastColumn="0"/>
            </w:pPr>
            <w:r w:rsidRPr="00D75137">
              <w:t>Avoid participant interactions including team huddles, handshakes and high fi</w:t>
            </w:r>
            <w:r>
              <w:t>ves</w:t>
            </w:r>
          </w:p>
          <w:p w14:paraId="63802796" w14:textId="77777777" w:rsidR="00180A8B" w:rsidRDefault="00180A8B" w:rsidP="005A31D7">
            <w:pPr>
              <w:pStyle w:val="Bullet1"/>
              <w:cnfStyle w:val="000000000000" w:firstRow="0" w:lastRow="0" w:firstColumn="0" w:lastColumn="0" w:oddVBand="0" w:evenVBand="0" w:oddHBand="0" w:evenHBand="0" w:firstRowFirstColumn="0" w:firstRowLastColumn="0" w:lastRowFirstColumn="0" w:lastRowLastColumn="0"/>
            </w:pPr>
            <w:r>
              <w:t>S</w:t>
            </w:r>
            <w:r w:rsidRPr="00D75137">
              <w:t xml:space="preserve">pecific restrictions on non-contact training drills </w:t>
            </w:r>
            <w:r>
              <w:t xml:space="preserve">during </w:t>
            </w:r>
            <w:r w:rsidRPr="00D75137">
              <w:t>Stage 2 and contact training drills in Stage 3</w:t>
            </w:r>
            <w:r>
              <w:t>,</w:t>
            </w:r>
            <w:r w:rsidRPr="00D75137">
              <w:t xml:space="preserve"> as </w:t>
            </w:r>
            <w:r>
              <w:t>outlined</w:t>
            </w:r>
            <w:r w:rsidRPr="00D75137">
              <w:t xml:space="preserve"> above.</w:t>
            </w:r>
          </w:p>
          <w:p w14:paraId="467BA3F9" w14:textId="77777777" w:rsidR="00180A8B" w:rsidRDefault="00180A8B" w:rsidP="005A31D7">
            <w:pPr>
              <w:pStyle w:val="Bullet1"/>
              <w:cnfStyle w:val="000000000000" w:firstRow="0" w:lastRow="0" w:firstColumn="0" w:lastColumn="0" w:oddVBand="0" w:evenVBand="0" w:oddHBand="0" w:evenHBand="0" w:firstRowFirstColumn="0" w:firstRowLastColumn="0" w:lastRowFirstColumn="0" w:lastRowLastColumn="0"/>
            </w:pPr>
            <w:r w:rsidRPr="00006378">
              <w:t>Defined training areas for each training group, maintaining base density requirement of 4 square metres per person and physical distancing (&gt;1.5 metres).</w:t>
            </w:r>
          </w:p>
          <w:p w14:paraId="104E5250" w14:textId="77777777" w:rsidR="00180A8B" w:rsidRDefault="00180A8B" w:rsidP="005A31D7">
            <w:pPr>
              <w:pStyle w:val="Bullet1"/>
              <w:cnfStyle w:val="000000000000" w:firstRow="0" w:lastRow="0" w:firstColumn="0" w:lastColumn="0" w:oddVBand="0" w:evenVBand="0" w:oddHBand="0" w:evenHBand="0" w:firstRowFirstColumn="0" w:firstRowLastColumn="0" w:lastRowFirstColumn="0" w:lastRowLastColumn="0"/>
            </w:pPr>
            <w:r w:rsidRPr="00006378">
              <w:t>Limit unnecessary social gatherings (particularly adults)</w:t>
            </w:r>
            <w:r>
              <w:t xml:space="preserve"> e.g Canteens, Bars, etc</w:t>
            </w:r>
          </w:p>
          <w:p w14:paraId="6DE55369" w14:textId="0C4E70F6" w:rsidR="00180A8B" w:rsidRPr="00FE3405" w:rsidRDefault="00180A8B" w:rsidP="00102361">
            <w:pPr>
              <w:pStyle w:val="Bullet1"/>
              <w:cnfStyle w:val="000000000000" w:firstRow="0" w:lastRow="0" w:firstColumn="0" w:lastColumn="0" w:oddVBand="0" w:evenVBand="0" w:oddHBand="0" w:evenHBand="0" w:firstRowFirstColumn="0" w:firstRowLastColumn="0" w:lastRowFirstColumn="0" w:lastRowLastColumn="0"/>
              <w:rPr>
                <w:b/>
              </w:rPr>
            </w:pPr>
            <w:r w:rsidRPr="001F1BFC">
              <w:t>If space at a venue permits a parent/guardian zone can be established. The zone must have enough room for 20 people to have 4m2 and people in the zone must stay 1.5m distance from each other.</w:t>
            </w:r>
          </w:p>
        </w:tc>
        <w:tc>
          <w:tcPr>
            <w:tcW w:w="6626" w:type="dxa"/>
          </w:tcPr>
          <w:p w14:paraId="43B817A4" w14:textId="17C64503" w:rsidR="004B26FB" w:rsidRPr="00493063" w:rsidRDefault="004B26FB" w:rsidP="00177D04">
            <w:pPr>
              <w:cnfStyle w:val="000000000000" w:firstRow="0" w:lastRow="0" w:firstColumn="0" w:lastColumn="0" w:oddVBand="0" w:evenVBand="0" w:oddHBand="0" w:evenHBand="0" w:firstRowFirstColumn="0" w:firstRowLastColumn="0" w:lastRowFirstColumn="0" w:lastRowLastColumn="0"/>
              <w:rPr>
                <w:b/>
                <w:bCs/>
                <w:highlight w:val="green"/>
              </w:rPr>
            </w:pPr>
            <w:r w:rsidRPr="00493063">
              <w:rPr>
                <w:color w:val="181818"/>
                <w:highlight w:val="green"/>
              </w:rPr>
              <w:t>At all times participants, coaches, officials, trainers and spectators are to observe physical distancing requirements as per Stage 2, with the</w:t>
            </w:r>
            <w:r w:rsidRPr="00493063">
              <w:rPr>
                <w:b/>
                <w:bCs/>
                <w:highlight w:val="green"/>
              </w:rPr>
              <w:t xml:space="preserve"> </w:t>
            </w:r>
            <w:r w:rsidR="001D14A5" w:rsidRPr="00493063">
              <w:rPr>
                <w:color w:val="181818"/>
                <w:highlight w:val="green"/>
              </w:rPr>
              <w:t>exception of on-field/field of play contact required for training and competition.</w:t>
            </w:r>
          </w:p>
          <w:p w14:paraId="3721C880" w14:textId="30A10C83" w:rsidR="00CF087E" w:rsidRPr="00493063" w:rsidRDefault="00251864" w:rsidP="00CF087E">
            <w:pPr>
              <w:pStyle w:val="Bullet1"/>
              <w:cnfStyle w:val="000000000000" w:firstRow="0" w:lastRow="0" w:firstColumn="0" w:lastColumn="0" w:oddVBand="0" w:evenVBand="0" w:oddHBand="0" w:evenHBand="0" w:firstRowFirstColumn="0" w:firstRowLastColumn="0" w:lastRowFirstColumn="0" w:lastRowLastColumn="0"/>
              <w:rPr>
                <w:highlight w:val="green"/>
              </w:rPr>
            </w:pPr>
            <w:r w:rsidRPr="00493063">
              <w:rPr>
                <w:highlight w:val="green"/>
              </w:rPr>
              <w:t xml:space="preserve">No sub boxes to </w:t>
            </w:r>
            <w:r w:rsidR="00BA37C3" w:rsidRPr="00493063">
              <w:rPr>
                <w:highlight w:val="green"/>
              </w:rPr>
              <w:t>restrict congregation</w:t>
            </w:r>
          </w:p>
          <w:p w14:paraId="11BDD989" w14:textId="77777777" w:rsidR="00180A8B" w:rsidRPr="00347153" w:rsidRDefault="00180A8B" w:rsidP="00BA75BA">
            <w:pPr>
              <w:pStyle w:val="Bullet1"/>
              <w:numPr>
                <w:ilvl w:val="0"/>
                <w:numId w:val="0"/>
              </w:numPr>
              <w:cnfStyle w:val="000000000000" w:firstRow="0" w:lastRow="0" w:firstColumn="0" w:lastColumn="0" w:oddVBand="0" w:evenVBand="0" w:oddHBand="0" w:evenHBand="0" w:firstRowFirstColumn="0" w:firstRowLastColumn="0" w:lastRowFirstColumn="0" w:lastRowLastColumn="0"/>
              <w:rPr>
                <w:szCs w:val="19"/>
                <w:lang w:val="en-GB"/>
              </w:rPr>
            </w:pPr>
          </w:p>
        </w:tc>
      </w:tr>
      <w:tr w:rsidR="00DA3C47" w:rsidRPr="00983C1E" w14:paraId="7DF8ECDF" w14:textId="77777777" w:rsidTr="00855C71">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2B8F8661" w14:textId="207A7234" w:rsidR="00DA3C47" w:rsidRPr="00983C1E" w:rsidRDefault="00DA3C47" w:rsidP="00280CA6">
            <w:pPr>
              <w:rPr>
                <w:b/>
                <w:bCs/>
              </w:rPr>
            </w:pPr>
            <w:r w:rsidRPr="00983C1E">
              <w:rPr>
                <w:b/>
                <w:bCs/>
              </w:rPr>
              <w:t>Personal health</w:t>
            </w:r>
          </w:p>
        </w:tc>
        <w:tc>
          <w:tcPr>
            <w:tcW w:w="6459" w:type="dxa"/>
          </w:tcPr>
          <w:p w14:paraId="5C839A3B" w14:textId="712C7593" w:rsidR="00DA3C47" w:rsidRPr="00983C1E" w:rsidRDefault="002C3A29" w:rsidP="00DA3C47">
            <w:pPr>
              <w:cnfStyle w:val="000000000000" w:firstRow="0" w:lastRow="0" w:firstColumn="0" w:lastColumn="0" w:oddVBand="0" w:evenVBand="0" w:oddHBand="0" w:evenHBand="0" w:firstRowFirstColumn="0" w:firstRowLastColumn="0" w:lastRowFirstColumn="0" w:lastRowLastColumn="0"/>
            </w:pPr>
            <w:r w:rsidRPr="00983C1E">
              <w:t>Organisation</w:t>
            </w:r>
            <w:r w:rsidR="00DA3C47" w:rsidRPr="00983C1E">
              <w:t xml:space="preserve"> to detail specifics of personal health protocols. </w:t>
            </w:r>
          </w:p>
          <w:p w14:paraId="5F18E583" w14:textId="66B79C39" w:rsidR="00DA3C47" w:rsidRPr="00102361" w:rsidRDefault="00DA3C47" w:rsidP="00910EC3">
            <w:pPr>
              <w:pStyle w:val="Bullet1"/>
              <w:cnfStyle w:val="000000000000" w:firstRow="0" w:lastRow="0" w:firstColumn="0" w:lastColumn="0" w:oddVBand="0" w:evenVBand="0" w:oddHBand="0" w:evenHBand="0" w:firstRowFirstColumn="0" w:firstRowLastColumn="0" w:lastRowFirstColumn="0" w:lastRowLastColumn="0"/>
              <w:rPr>
                <w:u w:val="single"/>
              </w:rPr>
            </w:pPr>
            <w:r w:rsidRPr="00983C1E">
              <w:t>Advice to players, coaches, volunteers to not attend if unwell (including any signs/symptoms of cold, flu, COVID-19 or other illness)</w:t>
            </w:r>
            <w:r w:rsidR="004B3400" w:rsidRPr="00983C1E">
              <w:t>.</w:t>
            </w:r>
          </w:p>
          <w:p w14:paraId="0B8D4F01" w14:textId="7DDEFA83" w:rsidR="000B02B4" w:rsidRPr="00FC41EC" w:rsidRDefault="006B18AC" w:rsidP="00910EC3">
            <w:pPr>
              <w:pStyle w:val="Bullet1"/>
              <w:cnfStyle w:val="000000000000" w:firstRow="0" w:lastRow="0" w:firstColumn="0" w:lastColumn="0" w:oddVBand="0" w:evenVBand="0" w:oddHBand="0" w:evenHBand="0" w:firstRowFirstColumn="0" w:firstRowLastColumn="0" w:lastRowFirstColumn="0" w:lastRowLastColumn="0"/>
            </w:pPr>
            <w:r w:rsidRPr="00FC41EC">
              <w:t>Participants who are in a high risk category should reconsider their participation in touch football activities (i.e. those with chronic conditions or compromised immune systems, people with disability, elderly people, etc)</w:t>
            </w:r>
          </w:p>
          <w:p w14:paraId="1CB69570" w14:textId="77777777" w:rsidR="00801505" w:rsidRPr="00983C1E" w:rsidRDefault="00801505" w:rsidP="00801505">
            <w:pPr>
              <w:pStyle w:val="Bullet1"/>
              <w:cnfStyle w:val="000000000000" w:firstRow="0" w:lastRow="0" w:firstColumn="0" w:lastColumn="0" w:oddVBand="0" w:evenVBand="0" w:oddHBand="0" w:evenHBand="0" w:firstRowFirstColumn="0" w:firstRowLastColumn="0" w:lastRowFirstColumn="0" w:lastRowLastColumn="0"/>
            </w:pPr>
            <w:r w:rsidRPr="00983C1E">
              <w:t>Graded return to sport to avoid injury.</w:t>
            </w:r>
          </w:p>
          <w:p w14:paraId="5929A948" w14:textId="2CF12A06" w:rsidR="00DA3C47" w:rsidRPr="00E1045C" w:rsidRDefault="00DA3C47" w:rsidP="00910EC3">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983C1E">
              <w:t>Washing of hands prior to, during and after training and use of hand sanitiser where available</w:t>
            </w:r>
            <w:r w:rsidR="004B3400" w:rsidRPr="00983C1E">
              <w:t>.</w:t>
            </w:r>
          </w:p>
          <w:p w14:paraId="56B90F5B" w14:textId="39729DC7" w:rsidR="00E1045C" w:rsidRPr="00E1045C" w:rsidRDefault="00E1045C" w:rsidP="00910EC3">
            <w:pPr>
              <w:pStyle w:val="Bullet1"/>
              <w:cnfStyle w:val="000000000000" w:firstRow="0" w:lastRow="0" w:firstColumn="0" w:lastColumn="0" w:oddVBand="0" w:evenVBand="0" w:oddHBand="0" w:evenHBand="0" w:firstRowFirstColumn="0" w:firstRowLastColumn="0" w:lastRowFirstColumn="0" w:lastRowLastColumn="0"/>
              <w:rPr>
                <w:b/>
                <w:bCs/>
                <w:u w:val="single"/>
              </w:rPr>
            </w:pPr>
            <w:r>
              <w:t>Shower at home before and after training</w:t>
            </w:r>
          </w:p>
          <w:p w14:paraId="46496CBA" w14:textId="77777777" w:rsidR="00E1045C" w:rsidRPr="00FE6C57" w:rsidRDefault="00E1045C" w:rsidP="00E1045C">
            <w:pPr>
              <w:pStyle w:val="Bullet1"/>
              <w:cnfStyle w:val="000000000000" w:firstRow="0" w:lastRow="0" w:firstColumn="0" w:lastColumn="0" w:oddVBand="0" w:evenVBand="0" w:oddHBand="0" w:evenHBand="0" w:firstRowFirstColumn="0" w:firstRowLastColumn="0" w:lastRowFirstColumn="0" w:lastRowLastColumn="0"/>
              <w:rPr>
                <w:b/>
                <w:bCs/>
                <w:u w:val="single"/>
              </w:rPr>
            </w:pPr>
            <w:r>
              <w:t xml:space="preserve">No clearing nose </w:t>
            </w:r>
          </w:p>
          <w:p w14:paraId="09DCFACF" w14:textId="77777777" w:rsidR="00E1045C" w:rsidRPr="00FE6C57" w:rsidRDefault="00E1045C" w:rsidP="00E1045C">
            <w:pPr>
              <w:pStyle w:val="Bullet1"/>
              <w:cnfStyle w:val="000000000000" w:firstRow="0" w:lastRow="0" w:firstColumn="0" w:lastColumn="0" w:oddVBand="0" w:evenVBand="0" w:oddHBand="0" w:evenHBand="0" w:firstRowFirstColumn="0" w:firstRowLastColumn="0" w:lastRowFirstColumn="0" w:lastRowLastColumn="0"/>
              <w:rPr>
                <w:b/>
                <w:bCs/>
                <w:u w:val="single"/>
              </w:rPr>
            </w:pPr>
            <w:r>
              <w:t>No spitting</w:t>
            </w:r>
          </w:p>
          <w:p w14:paraId="7D8E8580" w14:textId="77777777" w:rsidR="00E1045C" w:rsidRPr="00D269A6" w:rsidRDefault="00E1045C" w:rsidP="00E1045C">
            <w:pPr>
              <w:pStyle w:val="Bullet1"/>
              <w:cnfStyle w:val="000000000000" w:firstRow="0" w:lastRow="0" w:firstColumn="0" w:lastColumn="0" w:oddVBand="0" w:evenVBand="0" w:oddHBand="0" w:evenHBand="0" w:firstRowFirstColumn="0" w:firstRowLastColumn="0" w:lastRowFirstColumn="0" w:lastRowLastColumn="0"/>
              <w:rPr>
                <w:b/>
                <w:bCs/>
                <w:u w:val="single"/>
              </w:rPr>
            </w:pPr>
            <w:r>
              <w:t>Cough into the elbow</w:t>
            </w:r>
          </w:p>
          <w:p w14:paraId="5FA48971" w14:textId="77777777" w:rsidR="00E1045C" w:rsidRPr="00D269A6" w:rsidRDefault="00E1045C" w:rsidP="00E1045C">
            <w:pPr>
              <w:pStyle w:val="Bullet1"/>
              <w:cnfStyle w:val="000000000000" w:firstRow="0" w:lastRow="0" w:firstColumn="0" w:lastColumn="0" w:oddVBand="0" w:evenVBand="0" w:oddHBand="0" w:evenHBand="0" w:firstRowFirstColumn="0" w:firstRowLastColumn="0" w:lastRowFirstColumn="0" w:lastRowLastColumn="0"/>
            </w:pPr>
            <w:r w:rsidRPr="00D269A6">
              <w:t>Launder own training uniform and wash personal equipment].</w:t>
            </w:r>
          </w:p>
          <w:p w14:paraId="46399D53" w14:textId="77777777" w:rsidR="00E1045C" w:rsidRDefault="00E1045C" w:rsidP="00E1045C">
            <w:pPr>
              <w:pStyle w:val="Bullet1"/>
              <w:cnfStyle w:val="000000000000" w:firstRow="0" w:lastRow="0" w:firstColumn="0" w:lastColumn="0" w:oddVBand="0" w:evenVBand="0" w:oddHBand="0" w:evenHBand="0" w:firstRowFirstColumn="0" w:firstRowLastColumn="0" w:lastRowFirstColumn="0" w:lastRowLastColumn="0"/>
            </w:pPr>
            <w:r>
              <w:t>No</w:t>
            </w:r>
            <w:r w:rsidRPr="00D269A6">
              <w:t xml:space="preserve"> sharing of </w:t>
            </w:r>
            <w:r>
              <w:t xml:space="preserve">personal </w:t>
            </w:r>
            <w:r w:rsidRPr="00D269A6">
              <w:t>equipment</w:t>
            </w:r>
          </w:p>
          <w:p w14:paraId="2E500F11" w14:textId="3443CC7D" w:rsidR="00DA3C47" w:rsidRPr="00983C1E" w:rsidRDefault="00E1045C" w:rsidP="00910EC3">
            <w:pPr>
              <w:pStyle w:val="Bullet1"/>
              <w:cnfStyle w:val="000000000000" w:firstRow="0" w:lastRow="0" w:firstColumn="0" w:lastColumn="0" w:oddVBand="0" w:evenVBand="0" w:oddHBand="0" w:evenHBand="0" w:firstRowFirstColumn="0" w:firstRowLastColumn="0" w:lastRowFirstColumn="0" w:lastRowLastColumn="0"/>
              <w:rPr>
                <w:b/>
                <w:bCs/>
                <w:u w:val="single"/>
              </w:rPr>
            </w:pPr>
            <w:r>
              <w:t xml:space="preserve">No </w:t>
            </w:r>
            <w:r w:rsidR="00DA3C47" w:rsidRPr="00983C1E">
              <w:t>physical greetings (i.e. hand shaking, high fives etc.)</w:t>
            </w:r>
            <w:r w:rsidR="004B3400" w:rsidRPr="00983C1E">
              <w:t>.</w:t>
            </w:r>
          </w:p>
          <w:p w14:paraId="4608AFB9" w14:textId="7E7E6845" w:rsidR="0067334A" w:rsidRPr="00983C1E" w:rsidRDefault="00FD4B91" w:rsidP="00E1045C">
            <w:pPr>
              <w:pStyle w:val="Bullet1"/>
              <w:cnfStyle w:val="000000000000" w:firstRow="0" w:lastRow="0" w:firstColumn="0" w:lastColumn="0" w:oddVBand="0" w:evenVBand="0" w:oddHBand="0" w:evenHBand="0" w:firstRowFirstColumn="0" w:firstRowLastColumn="0" w:lastRowFirstColumn="0" w:lastRowLastColumn="0"/>
            </w:pPr>
            <w:r w:rsidRPr="00983C1E">
              <w:t xml:space="preserve">Avoid </w:t>
            </w:r>
            <w:r w:rsidR="00E1045C">
              <w:t>touching of eyes, nose or mouth</w:t>
            </w:r>
          </w:p>
          <w:p w14:paraId="7EC43D75" w14:textId="52730FFC" w:rsidR="002F1A07" w:rsidRPr="00983C1E" w:rsidRDefault="002F1A07" w:rsidP="00910EC3">
            <w:pPr>
              <w:pStyle w:val="Bullet1"/>
              <w:cnfStyle w:val="000000000000" w:firstRow="0" w:lastRow="0" w:firstColumn="0" w:lastColumn="0" w:oddVBand="0" w:evenVBand="0" w:oddHBand="0" w:evenHBand="0" w:firstRowFirstColumn="0" w:firstRowLastColumn="0" w:lastRowFirstColumn="0" w:lastRowLastColumn="0"/>
            </w:pPr>
            <w:r w:rsidRPr="00983C1E">
              <w:rPr>
                <w:lang w:val="en-GB"/>
              </w:rPr>
              <w:t xml:space="preserve">Do not </w:t>
            </w:r>
            <w:r w:rsidR="00E1045C">
              <w:rPr>
                <w:lang w:val="en-GB"/>
              </w:rPr>
              <w:t xml:space="preserve">permit </w:t>
            </w:r>
            <w:r w:rsidRPr="00983C1E">
              <w:rPr>
                <w:lang w:val="en-GB"/>
              </w:rPr>
              <w:t>personal equipment on surfaces. Personal equipment bags should be arranged to permit physical distancing of participants (&gt;1.5 metres).</w:t>
            </w:r>
          </w:p>
          <w:p w14:paraId="409D5EBB" w14:textId="77777777" w:rsidR="009331D3" w:rsidRPr="00983C1E" w:rsidRDefault="009331D3" w:rsidP="009331D3">
            <w:pPr>
              <w:pStyle w:val="Bullet1"/>
              <w:cnfStyle w:val="000000000000" w:firstRow="0" w:lastRow="0" w:firstColumn="0" w:lastColumn="0" w:oddVBand="0" w:evenVBand="0" w:oddHBand="0" w:evenHBand="0" w:firstRowFirstColumn="0" w:firstRowLastColumn="0" w:lastRowFirstColumn="0" w:lastRowLastColumn="0"/>
            </w:pPr>
            <w:r w:rsidRPr="00983C1E">
              <w:t>Only coaches should contact/move group equipment such as balls, training aids (cones, markers, agility ladders etc)</w:t>
            </w:r>
          </w:p>
          <w:p w14:paraId="3C22F368" w14:textId="30EC56C5" w:rsidR="00910EC3" w:rsidRPr="00983C1E" w:rsidRDefault="009331D3" w:rsidP="00746E42">
            <w:pPr>
              <w:pStyle w:val="Bullet1"/>
              <w:cnfStyle w:val="000000000000" w:firstRow="0" w:lastRow="0" w:firstColumn="0" w:lastColumn="0" w:oddVBand="0" w:evenVBand="0" w:oddHBand="0" w:evenHBand="0" w:firstRowFirstColumn="0" w:firstRowLastColumn="0" w:lastRowFirstColumn="0" w:lastRowLastColumn="0"/>
            </w:pPr>
            <w:r w:rsidRPr="00983C1E">
              <w:t>S</w:t>
            </w:r>
            <w:r w:rsidR="00910EC3" w:rsidRPr="00983C1E">
              <w:t xml:space="preserve">hared </w:t>
            </w:r>
            <w:r w:rsidRPr="00983C1E">
              <w:t xml:space="preserve">participant </w:t>
            </w:r>
            <w:r w:rsidR="00910EC3" w:rsidRPr="00983C1E">
              <w:t>equipment (particularly balls</w:t>
            </w:r>
            <w:r w:rsidR="00746E42">
              <w:t xml:space="preserve">, training cones) </w:t>
            </w:r>
            <w:r w:rsidR="00910EC3" w:rsidRPr="00983C1E">
              <w:t>should</w:t>
            </w:r>
            <w:r w:rsidR="009826C1" w:rsidRPr="00983C1E">
              <w:t xml:space="preserve"> be </w:t>
            </w:r>
            <w:r w:rsidR="00910EC3" w:rsidRPr="00983C1E">
              <w:t>rotated, washed or wiped with antibacterial wipes or alcohol-based sanitiser prior to and after each use and at each activity break.</w:t>
            </w:r>
          </w:p>
        </w:tc>
        <w:tc>
          <w:tcPr>
            <w:tcW w:w="6626" w:type="dxa"/>
          </w:tcPr>
          <w:p w14:paraId="11BD7BBC" w14:textId="5C23272B" w:rsidR="00E51007" w:rsidRPr="00957BC8" w:rsidRDefault="00E851CC" w:rsidP="00957BC8">
            <w:pPr>
              <w:pStyle w:val="TableParagraph"/>
              <w:spacing w:before="109"/>
              <w:cnfStyle w:val="000000000000" w:firstRow="0" w:lastRow="0" w:firstColumn="0" w:lastColumn="0" w:oddVBand="0" w:evenVBand="0" w:oddHBand="0" w:evenHBand="0" w:firstRowFirstColumn="0" w:firstRowLastColumn="0" w:lastRowFirstColumn="0" w:lastRowLastColumn="0"/>
              <w:rPr>
                <w:b/>
                <w:bCs/>
                <w:sz w:val="19"/>
                <w:szCs w:val="19"/>
              </w:rPr>
            </w:pPr>
            <w:r w:rsidRPr="00957BC8">
              <w:rPr>
                <w:b/>
                <w:bCs/>
                <w:color w:val="181818"/>
                <w:sz w:val="19"/>
                <w:szCs w:val="19"/>
              </w:rPr>
              <w:t xml:space="preserve">Requirements continue from Stage </w:t>
            </w:r>
            <w:r w:rsidR="00957BC8" w:rsidRPr="00957BC8">
              <w:rPr>
                <w:b/>
                <w:bCs/>
                <w:color w:val="181818"/>
                <w:sz w:val="19"/>
                <w:szCs w:val="19"/>
              </w:rPr>
              <w:t xml:space="preserve">2 </w:t>
            </w:r>
            <w:r w:rsidR="00E51007" w:rsidRPr="00957BC8">
              <w:rPr>
                <w:b/>
                <w:bCs/>
                <w:sz w:val="19"/>
                <w:szCs w:val="19"/>
              </w:rPr>
              <w:t>with all measures</w:t>
            </w:r>
            <w:r w:rsidR="00DD3B6A" w:rsidRPr="00957BC8">
              <w:rPr>
                <w:b/>
                <w:bCs/>
                <w:sz w:val="19"/>
                <w:szCs w:val="19"/>
              </w:rPr>
              <w:t xml:space="preserve"> applied to competition.</w:t>
            </w:r>
          </w:p>
          <w:p w14:paraId="22C53844" w14:textId="77777777" w:rsidR="00E851CC" w:rsidRDefault="00E851CC" w:rsidP="00E851CC">
            <w:pPr>
              <w:pStyle w:val="TableParagraph"/>
              <w:cnfStyle w:val="000000000000" w:firstRow="0" w:lastRow="0" w:firstColumn="0" w:lastColumn="0" w:oddVBand="0" w:evenVBand="0" w:oddHBand="0" w:evenHBand="0" w:firstRowFirstColumn="0" w:firstRowLastColumn="0" w:lastRowFirstColumn="0" w:lastRowLastColumn="0"/>
              <w:rPr>
                <w:sz w:val="20"/>
              </w:rPr>
            </w:pPr>
          </w:p>
          <w:p w14:paraId="23E0B127" w14:textId="4C1D56BE" w:rsidR="00DA3C47" w:rsidRPr="00983C1E" w:rsidRDefault="00E851CC" w:rsidP="00E851CC">
            <w:pPr>
              <w:pStyle w:val="Bullet1"/>
              <w:numPr>
                <w:ilvl w:val="0"/>
                <w:numId w:val="0"/>
              </w:numPr>
              <w:cnfStyle w:val="000000000000" w:firstRow="0" w:lastRow="0" w:firstColumn="0" w:lastColumn="0" w:oddVBand="0" w:evenVBand="0" w:oddHBand="0" w:evenHBand="0" w:firstRowFirstColumn="0" w:firstRowLastColumn="0" w:lastRowFirstColumn="0" w:lastRowLastColumn="0"/>
            </w:pPr>
            <w:r w:rsidRPr="00493063">
              <w:rPr>
                <w:color w:val="181818"/>
                <w:highlight w:val="green"/>
              </w:rPr>
              <w:t xml:space="preserve">During stage 3 the opening and use of </w:t>
            </w:r>
            <w:r w:rsidR="00957BC8" w:rsidRPr="00493063">
              <w:rPr>
                <w:color w:val="181818"/>
                <w:highlight w:val="green"/>
              </w:rPr>
              <w:t xml:space="preserve">toilets and </w:t>
            </w:r>
            <w:r w:rsidRPr="00493063">
              <w:rPr>
                <w:color w:val="181818"/>
                <w:highlight w:val="green"/>
              </w:rPr>
              <w:t xml:space="preserve">communal showers is permitted, however cleaning measures are to be consistent with </w:t>
            </w:r>
            <w:hyperlink r:id="rId40">
              <w:r w:rsidRPr="00493063">
                <w:rPr>
                  <w:color w:val="006FC0"/>
                  <w:highlight w:val="green"/>
                  <w:u w:val="single" w:color="006FC0"/>
                </w:rPr>
                <w:t>Work Health and</w:t>
              </w:r>
            </w:hyperlink>
            <w:r w:rsidRPr="00493063">
              <w:rPr>
                <w:color w:val="006FC0"/>
                <w:highlight w:val="green"/>
              </w:rPr>
              <w:t xml:space="preserve"> </w:t>
            </w:r>
            <w:hyperlink r:id="rId41">
              <w:r w:rsidRPr="00493063">
                <w:rPr>
                  <w:color w:val="006FC0"/>
                  <w:highlight w:val="green"/>
                  <w:u w:val="single" w:color="006FC0"/>
                </w:rPr>
                <w:t>Safety during COVID-19: Guide to Keeping your workplace safe, clean and</w:t>
              </w:r>
            </w:hyperlink>
            <w:r w:rsidRPr="00493063">
              <w:rPr>
                <w:color w:val="006FC0"/>
                <w:highlight w:val="green"/>
              </w:rPr>
              <w:t xml:space="preserve"> </w:t>
            </w:r>
            <w:hyperlink r:id="rId42">
              <w:r w:rsidRPr="00493063">
                <w:rPr>
                  <w:color w:val="006FC0"/>
                  <w:highlight w:val="green"/>
                  <w:u w:val="single" w:color="006FC0"/>
                </w:rPr>
                <w:t>healthy</w:t>
              </w:r>
              <w:r w:rsidRPr="00493063">
                <w:rPr>
                  <w:color w:val="181818"/>
                  <w:highlight w:val="green"/>
                </w:rPr>
                <w:t>.</w:t>
              </w:r>
            </w:hyperlink>
          </w:p>
        </w:tc>
      </w:tr>
      <w:tr w:rsidR="00DA3C47" w:rsidRPr="00983C1E" w14:paraId="25A2C6AC" w14:textId="77777777" w:rsidTr="00855C71">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E9E935F" w14:textId="79246666" w:rsidR="00DA3C47" w:rsidRPr="00983C1E" w:rsidRDefault="00DA3C47" w:rsidP="00280CA6">
            <w:pPr>
              <w:rPr>
                <w:b/>
                <w:bCs/>
              </w:rPr>
            </w:pPr>
            <w:r w:rsidRPr="00983C1E">
              <w:rPr>
                <w:b/>
                <w:bCs/>
              </w:rPr>
              <w:t>Hygiene</w:t>
            </w:r>
          </w:p>
        </w:tc>
        <w:tc>
          <w:tcPr>
            <w:tcW w:w="6459" w:type="dxa"/>
          </w:tcPr>
          <w:p w14:paraId="48BCB880" w14:textId="58D2F16B" w:rsidR="00DA3C47" w:rsidRPr="00983C1E" w:rsidRDefault="002C3A29" w:rsidP="00280CA6">
            <w:pPr>
              <w:cnfStyle w:val="000000000000" w:firstRow="0" w:lastRow="0" w:firstColumn="0" w:lastColumn="0" w:oddVBand="0" w:evenVBand="0" w:oddHBand="0" w:evenHBand="0" w:firstRowFirstColumn="0" w:firstRowLastColumn="0" w:lastRowFirstColumn="0" w:lastRowLastColumn="0"/>
            </w:pPr>
            <w:r w:rsidRPr="00983C1E">
              <w:t>Organisation</w:t>
            </w:r>
            <w:r w:rsidR="00DA3C47" w:rsidRPr="00983C1E">
              <w:t xml:space="preserve"> to detail specifics of hygiene protocols to support training. </w:t>
            </w:r>
          </w:p>
          <w:p w14:paraId="0AFEE5AA" w14:textId="5D8D9B42" w:rsidR="00DA3C47" w:rsidRPr="00983C1E"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983C1E">
              <w:t>Any safe hygiene protocols distributed by national/state sporting body or local association</w:t>
            </w:r>
            <w:r w:rsidR="00266258" w:rsidRPr="00983C1E">
              <w:t>/club</w:t>
            </w:r>
            <w:r w:rsidRPr="00983C1E">
              <w:t xml:space="preserve"> that will be adopted by </w:t>
            </w:r>
            <w:r w:rsidR="002C3A29" w:rsidRPr="00983C1E">
              <w:t>organisation</w:t>
            </w:r>
            <w:r w:rsidR="004B3400" w:rsidRPr="00983C1E">
              <w:t>.</w:t>
            </w:r>
          </w:p>
          <w:p w14:paraId="382B4462" w14:textId="7C07B878" w:rsidR="00DA3C47" w:rsidRPr="00983C1E"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983C1E">
              <w:t>Guidelines for sanitisation and cleaning, including requirements for sanitisation stations</w:t>
            </w:r>
            <w:r w:rsidR="004B3400" w:rsidRPr="00983C1E">
              <w:t>.</w:t>
            </w:r>
          </w:p>
          <w:p w14:paraId="0700C444" w14:textId="0D3FAF0B" w:rsidR="00EE7231" w:rsidRPr="00983C1E" w:rsidRDefault="00FD7434" w:rsidP="003B1A87">
            <w:pPr>
              <w:pStyle w:val="Bullet1"/>
              <w:cnfStyle w:val="000000000000" w:firstRow="0" w:lastRow="0" w:firstColumn="0" w:lastColumn="0" w:oddVBand="0" w:evenVBand="0" w:oddHBand="0" w:evenHBand="0" w:firstRowFirstColumn="0" w:firstRowLastColumn="0" w:lastRowFirstColumn="0" w:lastRowLastColumn="0"/>
            </w:pPr>
            <w:r w:rsidRPr="00983C1E">
              <w:rPr>
                <w:szCs w:val="19"/>
                <w:lang w:val="en-GB"/>
              </w:rPr>
              <w:t>Provid</w:t>
            </w:r>
            <w:r w:rsidR="00807A45" w:rsidRPr="00983C1E">
              <w:rPr>
                <w:szCs w:val="19"/>
                <w:lang w:val="en-GB"/>
              </w:rPr>
              <w:t xml:space="preserve">e </w:t>
            </w:r>
            <w:r w:rsidRPr="00983C1E">
              <w:rPr>
                <w:szCs w:val="19"/>
                <w:lang w:val="en-GB"/>
              </w:rPr>
              <w:t>hand sanitiser dispensers in prominent places around facilities (particularly entry or high use areas such as a registration desk, change rooms, toilets or canteen) and ensure dispensers are regularly refilled</w:t>
            </w:r>
            <w:r w:rsidR="00807A45" w:rsidRPr="00983C1E">
              <w:rPr>
                <w:szCs w:val="19"/>
                <w:lang w:val="en-GB"/>
              </w:rPr>
              <w:t>.</w:t>
            </w:r>
          </w:p>
          <w:p w14:paraId="43761F39" w14:textId="77777777" w:rsidR="00EE7231" w:rsidRPr="00983C1E" w:rsidRDefault="00EE7231" w:rsidP="00D24A3B">
            <w:pPr>
              <w:pStyle w:val="Bullet1"/>
              <w:cnfStyle w:val="000000000000" w:firstRow="0" w:lastRow="0" w:firstColumn="0" w:lastColumn="0" w:oddVBand="0" w:evenVBand="0" w:oddHBand="0" w:evenHBand="0" w:firstRowFirstColumn="0" w:firstRowLastColumn="0" w:lastRowFirstColumn="0" w:lastRowLastColumn="0"/>
            </w:pPr>
            <w:r w:rsidRPr="00983C1E">
              <w:rPr>
                <w:szCs w:val="19"/>
                <w:lang w:val="en-GB"/>
              </w:rPr>
              <w:t xml:space="preserve">Promote good hygiene practices in line with Government advice including: </w:t>
            </w:r>
          </w:p>
          <w:p w14:paraId="75515168" w14:textId="5CD271A7" w:rsidR="00EE7231" w:rsidRPr="00983C1E" w:rsidRDefault="00EE7231" w:rsidP="00AD3EEA">
            <w:pPr>
              <w:pStyle w:val="ListParagraph"/>
              <w:numPr>
                <w:ilvl w:val="0"/>
                <w:numId w:val="22"/>
              </w:numPr>
              <w:spacing w:before="60" w:after="120"/>
              <w:cnfStyle w:val="000000000000" w:firstRow="0" w:lastRow="0" w:firstColumn="0" w:lastColumn="0" w:oddVBand="0" w:evenVBand="0" w:oddHBand="0" w:evenHBand="0" w:firstRowFirstColumn="0" w:firstRowLastColumn="0" w:lastRowFirstColumn="0" w:lastRowLastColumn="0"/>
              <w:rPr>
                <w:sz w:val="19"/>
                <w:szCs w:val="19"/>
                <w:lang w:val="en-GB"/>
              </w:rPr>
            </w:pPr>
            <w:r w:rsidRPr="00983C1E">
              <w:rPr>
                <w:sz w:val="19"/>
                <w:szCs w:val="19"/>
                <w:lang w:val="en-GB"/>
              </w:rPr>
              <w:t>Cleaning standards:</w:t>
            </w:r>
          </w:p>
          <w:p w14:paraId="4BAD0070" w14:textId="77777777" w:rsidR="00EE7231" w:rsidRPr="00983C1E" w:rsidRDefault="00EE7231" w:rsidP="002A4DAC">
            <w:pPr>
              <w:pStyle w:val="ListParagraph"/>
              <w:numPr>
                <w:ilvl w:val="1"/>
                <w:numId w:val="20"/>
              </w:numPr>
              <w:snapToGrid w:val="0"/>
              <w:spacing w:after="120"/>
              <w:ind w:left="711"/>
              <w:contextualSpacing w:val="0"/>
              <w:cnfStyle w:val="000000000000" w:firstRow="0" w:lastRow="0" w:firstColumn="0" w:lastColumn="0" w:oddVBand="0" w:evenVBand="0" w:oddHBand="0" w:evenHBand="0" w:firstRowFirstColumn="0" w:firstRowLastColumn="0" w:lastRowFirstColumn="0" w:lastRowLastColumn="0"/>
              <w:rPr>
                <w:sz w:val="19"/>
                <w:szCs w:val="19"/>
                <w:lang w:val="en-GB"/>
              </w:rPr>
            </w:pPr>
            <w:r w:rsidRPr="00983C1E">
              <w:rPr>
                <w:sz w:val="19"/>
                <w:szCs w:val="19"/>
                <w:lang w:val="en-GB"/>
              </w:rPr>
              <w:t>Ensure spaces at each facility are regularly cleaned with disinfectant in accordance with the manufacturer’s instructions;</w:t>
            </w:r>
          </w:p>
          <w:p w14:paraId="46F693B1" w14:textId="77777777" w:rsidR="00EE7231" w:rsidRPr="00983C1E" w:rsidRDefault="00EE7231" w:rsidP="002A4DAC">
            <w:pPr>
              <w:pStyle w:val="ListParagraph"/>
              <w:numPr>
                <w:ilvl w:val="1"/>
                <w:numId w:val="20"/>
              </w:numPr>
              <w:snapToGrid w:val="0"/>
              <w:spacing w:after="120"/>
              <w:ind w:left="711"/>
              <w:contextualSpacing w:val="0"/>
              <w:cnfStyle w:val="000000000000" w:firstRow="0" w:lastRow="0" w:firstColumn="0" w:lastColumn="0" w:oddVBand="0" w:evenVBand="0" w:oddHBand="0" w:evenHBand="0" w:firstRowFirstColumn="0" w:firstRowLastColumn="0" w:lastRowFirstColumn="0" w:lastRowLastColumn="0"/>
              <w:rPr>
                <w:sz w:val="19"/>
                <w:szCs w:val="19"/>
                <w:lang w:val="en-GB"/>
              </w:rPr>
            </w:pPr>
            <w:r w:rsidRPr="00983C1E">
              <w:rPr>
                <w:sz w:val="19"/>
                <w:szCs w:val="19"/>
                <w:lang w:val="en-GB"/>
              </w:rPr>
              <w:t>Surfaces should be frequently wiped down with appropriate disinfectant wipes or soap, particularly those frequently touched. This includes door handles, light switches, kitchen surfaces, bathroom surface, phones, remote controls, dugout benches, gates, scoreboard control panels and any other high touch areas; and</w:t>
            </w:r>
          </w:p>
          <w:p w14:paraId="7C8CC051" w14:textId="77777777" w:rsidR="00EE7231" w:rsidRPr="00983C1E" w:rsidRDefault="00EE7231" w:rsidP="002A4DAC">
            <w:pPr>
              <w:pStyle w:val="ListParagraph"/>
              <w:numPr>
                <w:ilvl w:val="1"/>
                <w:numId w:val="20"/>
              </w:numPr>
              <w:snapToGrid w:val="0"/>
              <w:spacing w:after="120"/>
              <w:ind w:left="711"/>
              <w:contextualSpacing w:val="0"/>
              <w:cnfStyle w:val="000000000000" w:firstRow="0" w:lastRow="0" w:firstColumn="0" w:lastColumn="0" w:oddVBand="0" w:evenVBand="0" w:oddHBand="0" w:evenHBand="0" w:firstRowFirstColumn="0" w:firstRowLastColumn="0" w:lastRowFirstColumn="0" w:lastRowLastColumn="0"/>
              <w:rPr>
                <w:sz w:val="19"/>
                <w:szCs w:val="19"/>
                <w:lang w:val="en-GB"/>
              </w:rPr>
            </w:pPr>
            <w:r w:rsidRPr="00983C1E">
              <w:rPr>
                <w:sz w:val="19"/>
                <w:szCs w:val="19"/>
              </w:rPr>
              <w:t>Adequately clean and disinfect participant facilities before use (prior to participant arrival).</w:t>
            </w:r>
          </w:p>
          <w:p w14:paraId="74885590" w14:textId="489602E7" w:rsidR="00EE7231" w:rsidRPr="00983C1E" w:rsidRDefault="00DC03A6" w:rsidP="00AD3EEA">
            <w:pPr>
              <w:pStyle w:val="ListParagraph"/>
              <w:numPr>
                <w:ilvl w:val="0"/>
                <w:numId w:val="23"/>
              </w:numPr>
              <w:spacing w:before="60" w:after="120"/>
              <w:ind w:left="253" w:hanging="253"/>
              <w:cnfStyle w:val="000000000000" w:firstRow="0" w:lastRow="0" w:firstColumn="0" w:lastColumn="0" w:oddVBand="0" w:evenVBand="0" w:oddHBand="0" w:evenHBand="0" w:firstRowFirstColumn="0" w:firstRowLastColumn="0" w:lastRowFirstColumn="0" w:lastRowLastColumn="0"/>
              <w:rPr>
                <w:sz w:val="19"/>
                <w:szCs w:val="19"/>
                <w:lang w:val="en-GB"/>
              </w:rPr>
            </w:pPr>
            <w:r>
              <w:rPr>
                <w:sz w:val="19"/>
                <w:szCs w:val="19"/>
                <w:lang w:val="en-GB"/>
              </w:rPr>
              <w:t>Strongly encourage payments online or via pay wave technology.</w:t>
            </w:r>
            <w:r w:rsidR="00EE7231" w:rsidRPr="00983C1E">
              <w:rPr>
                <w:sz w:val="19"/>
                <w:szCs w:val="19"/>
                <w:lang w:val="en-GB"/>
              </w:rPr>
              <w:t xml:space="preserve"> If </w:t>
            </w:r>
            <w:r>
              <w:rPr>
                <w:sz w:val="19"/>
                <w:szCs w:val="19"/>
                <w:lang w:val="en-GB"/>
              </w:rPr>
              <w:t xml:space="preserve">cash is taken ensure </w:t>
            </w:r>
            <w:r w:rsidR="00EE7231" w:rsidRPr="00983C1E">
              <w:rPr>
                <w:sz w:val="19"/>
                <w:szCs w:val="19"/>
                <w:lang w:val="en-GB"/>
              </w:rPr>
              <w:t>employees/volunteers observe good personal hygiene practices and wash their hands regularly.</w:t>
            </w:r>
          </w:p>
        </w:tc>
        <w:tc>
          <w:tcPr>
            <w:tcW w:w="6626" w:type="dxa"/>
          </w:tcPr>
          <w:p w14:paraId="68C3A9DA" w14:textId="0ECE2935" w:rsidR="00AF2C98" w:rsidRPr="00493063" w:rsidRDefault="00AF2C98" w:rsidP="00AF2C98">
            <w:pPr>
              <w:pStyle w:val="TableParagraph"/>
              <w:spacing w:before="109"/>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93063">
              <w:rPr>
                <w:color w:val="181818"/>
                <w:sz w:val="19"/>
                <w:szCs w:val="19"/>
                <w:highlight w:val="green"/>
              </w:rPr>
              <w:t>Requirements continue from Stage 2 in addition to the following:</w:t>
            </w:r>
          </w:p>
          <w:p w14:paraId="2D475C0A" w14:textId="3557F1FA" w:rsidR="00DA3C47" w:rsidRPr="00983C1E" w:rsidRDefault="00AF2C98" w:rsidP="00AF2C98">
            <w:pPr>
              <w:pStyle w:val="Bullet1"/>
              <w:cnfStyle w:val="000000000000" w:firstRow="0" w:lastRow="0" w:firstColumn="0" w:lastColumn="0" w:oddVBand="0" w:evenVBand="0" w:oddHBand="0" w:evenHBand="0" w:firstRowFirstColumn="0" w:firstRowLastColumn="0" w:lastRowFirstColumn="0" w:lastRowLastColumn="0"/>
            </w:pPr>
            <w:r w:rsidRPr="00493063">
              <w:rPr>
                <w:highlight w:val="green"/>
              </w:rPr>
              <w:t>Hand and respiratory hygiene is to be</w:t>
            </w:r>
            <w:r w:rsidRPr="00493063">
              <w:rPr>
                <w:spacing w:val="-7"/>
                <w:highlight w:val="green"/>
              </w:rPr>
              <w:t xml:space="preserve"> </w:t>
            </w:r>
            <w:r w:rsidRPr="00493063">
              <w:rPr>
                <w:highlight w:val="green"/>
              </w:rPr>
              <w:t>encouraged.</w:t>
            </w:r>
          </w:p>
        </w:tc>
      </w:tr>
      <w:tr w:rsidR="00280CA6" w:rsidRPr="00983C1E" w14:paraId="00565D79" w14:textId="77777777" w:rsidTr="00855C71">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55B8B43" w14:textId="3EDD9379" w:rsidR="00280CA6" w:rsidRPr="00983C1E" w:rsidRDefault="00280CA6" w:rsidP="00280CA6">
            <w:pPr>
              <w:rPr>
                <w:b/>
                <w:bCs/>
              </w:rPr>
            </w:pPr>
            <w:r w:rsidRPr="00983C1E">
              <w:rPr>
                <w:b/>
                <w:bCs/>
              </w:rPr>
              <w:t>Communications</w:t>
            </w:r>
          </w:p>
        </w:tc>
        <w:tc>
          <w:tcPr>
            <w:tcW w:w="6459" w:type="dxa"/>
          </w:tcPr>
          <w:p w14:paraId="2A25CD5E" w14:textId="04C16823" w:rsidR="00280CA6" w:rsidRPr="00983C1E" w:rsidRDefault="00563576" w:rsidP="00280CA6">
            <w:pPr>
              <w:cnfStyle w:val="000000000000" w:firstRow="0" w:lastRow="0" w:firstColumn="0" w:lastColumn="0" w:oddVBand="0" w:evenVBand="0" w:oddHBand="0" w:evenHBand="0" w:firstRowFirstColumn="0" w:firstRowLastColumn="0" w:lastRowFirstColumn="0" w:lastRowLastColumn="0"/>
            </w:pPr>
            <w:r>
              <w:t>D</w:t>
            </w:r>
            <w:r w:rsidR="00D96521" w:rsidRPr="00983C1E">
              <w:t>etailed</w:t>
            </w:r>
            <w:r w:rsidR="00280CA6" w:rsidRPr="00983C1E">
              <w:t xml:space="preserve"> communications plan to communicat</w:t>
            </w:r>
            <w:r w:rsidR="00DE3E48" w:rsidRPr="00983C1E">
              <w:t>e</w:t>
            </w:r>
            <w:r w:rsidR="00280CA6" w:rsidRPr="00983C1E">
              <w:t xml:space="preserve"> </w:t>
            </w:r>
            <w:r w:rsidR="00DE3E48" w:rsidRPr="00983C1E">
              <w:t>with</w:t>
            </w:r>
            <w:r w:rsidR="00280CA6" w:rsidRPr="00983C1E">
              <w:t xml:space="preserve"> players, coaches, members, volunteers</w:t>
            </w:r>
            <w:r w:rsidR="00777CA4" w:rsidRPr="00983C1E">
              <w:t xml:space="preserve">, </w:t>
            </w:r>
            <w:r w:rsidR="00280CA6" w:rsidRPr="00983C1E">
              <w:t>families</w:t>
            </w:r>
            <w:r w:rsidR="00777CA4" w:rsidRPr="00983C1E">
              <w:t xml:space="preserve"> and staff</w:t>
            </w:r>
            <w:r w:rsidR="008662B8">
              <w:t>:</w:t>
            </w:r>
          </w:p>
          <w:p w14:paraId="18877056" w14:textId="2B884E4F" w:rsidR="00F84872" w:rsidRPr="00983C1E" w:rsidRDefault="00F84872" w:rsidP="00F9255E">
            <w:pPr>
              <w:pStyle w:val="Bullet1"/>
              <w:cnfStyle w:val="000000000000" w:firstRow="0" w:lastRow="0" w:firstColumn="0" w:lastColumn="0" w:oddVBand="0" w:evenVBand="0" w:oddHBand="0" w:evenHBand="0" w:firstRowFirstColumn="0" w:firstRowLastColumn="0" w:lastRowFirstColumn="0" w:lastRowLastColumn="0"/>
            </w:pPr>
            <w:r w:rsidRPr="00983C1E">
              <w:rPr>
                <w:lang w:val="en-GB"/>
              </w:rPr>
              <w:t xml:space="preserve">Provide clear and coordinated guidance to participants and stakeholders across a range of communication channels on how </w:t>
            </w:r>
            <w:r w:rsidR="0024532F" w:rsidRPr="00983C1E">
              <w:rPr>
                <w:lang w:val="en-GB"/>
              </w:rPr>
              <w:t xml:space="preserve">a </w:t>
            </w:r>
            <w:r w:rsidRPr="00983C1E">
              <w:rPr>
                <w:lang w:val="en-GB"/>
              </w:rPr>
              <w:t>return to sport will be managed at each level of restriction;</w:t>
            </w:r>
          </w:p>
          <w:p w14:paraId="074449AC" w14:textId="02D29A58" w:rsidR="00280CA6" w:rsidRPr="00983C1E" w:rsidRDefault="00BA319B" w:rsidP="00F9255E">
            <w:pPr>
              <w:pStyle w:val="Bullet1"/>
              <w:cnfStyle w:val="000000000000" w:firstRow="0" w:lastRow="0" w:firstColumn="0" w:lastColumn="0" w:oddVBand="0" w:evenVBand="0" w:oddHBand="0" w:evenHBand="0" w:firstRowFirstColumn="0" w:firstRowLastColumn="0" w:lastRowFirstColumn="0" w:lastRowLastColumn="0"/>
            </w:pPr>
            <w:r w:rsidRPr="00983C1E">
              <w:t>B</w:t>
            </w:r>
            <w:r w:rsidR="00280CA6" w:rsidRPr="00983C1E">
              <w:t>rief players, coaches and volunteers on return to training protocols including hygiene protocols (e.g.</w:t>
            </w:r>
            <w:r w:rsidR="002E600B" w:rsidRPr="00983C1E">
              <w:t xml:space="preserve"> </w:t>
            </w:r>
            <w:r w:rsidR="00280CA6" w:rsidRPr="00983C1E">
              <w:t>letter, email, text/WhatsApp message, Facebook post) and reinforcement of hand washing and general hygiene etiquette</w:t>
            </w:r>
            <w:r w:rsidR="004B3400" w:rsidRPr="00983C1E">
              <w:t>.</w:t>
            </w:r>
          </w:p>
          <w:p w14:paraId="61CAF9A3" w14:textId="5CF62D0E" w:rsidR="00280CA6" w:rsidRPr="00983C1E" w:rsidRDefault="00280CA6" w:rsidP="00F9255E">
            <w:pPr>
              <w:pStyle w:val="Bullet1"/>
              <w:cnfStyle w:val="000000000000" w:firstRow="0" w:lastRow="0" w:firstColumn="0" w:lastColumn="0" w:oddVBand="0" w:evenVBand="0" w:oddHBand="0" w:evenHBand="0" w:firstRowFirstColumn="0" w:firstRowLastColumn="0" w:lastRowFirstColumn="0" w:lastRowLastColumn="0"/>
            </w:pPr>
            <w:r w:rsidRPr="00983C1E">
              <w:t>Endorsement of government COVIDSafe app and encouragement to players, coaches, members, volunteers and families to download and use app</w:t>
            </w:r>
            <w:r w:rsidR="004B3400" w:rsidRPr="00983C1E">
              <w:t>.</w:t>
            </w:r>
          </w:p>
          <w:p w14:paraId="42D7DE39" w14:textId="5AF0D4DD" w:rsidR="00280CA6" w:rsidRPr="00983C1E" w:rsidRDefault="00BA319B" w:rsidP="00F9255E">
            <w:pPr>
              <w:pStyle w:val="Bullet1"/>
              <w:cnfStyle w:val="000000000000" w:firstRow="0" w:lastRow="0" w:firstColumn="0" w:lastColumn="0" w:oddVBand="0" w:evenVBand="0" w:oddHBand="0" w:evenHBand="0" w:firstRowFirstColumn="0" w:firstRowLastColumn="0" w:lastRowFirstColumn="0" w:lastRowLastColumn="0"/>
            </w:pPr>
            <w:r w:rsidRPr="00983C1E">
              <w:t>P</w:t>
            </w:r>
            <w:r w:rsidR="00280CA6" w:rsidRPr="00983C1E">
              <w:t xml:space="preserve">romote good personal hygiene practices in and around training sessions and in </w:t>
            </w:r>
            <w:r w:rsidR="002C3A29" w:rsidRPr="00983C1E">
              <w:t>Organisation</w:t>
            </w:r>
            <w:r w:rsidR="00280CA6" w:rsidRPr="00983C1E">
              <w:t xml:space="preserve"> facilities (e.g. posters in bathrooms)</w:t>
            </w:r>
            <w:r w:rsidR="004B3400" w:rsidRPr="00983C1E">
              <w:t>.</w:t>
            </w:r>
          </w:p>
          <w:p w14:paraId="70A05862" w14:textId="77777777" w:rsidR="009A13D9" w:rsidRPr="00983C1E" w:rsidRDefault="00142962" w:rsidP="00F9255E">
            <w:pPr>
              <w:pStyle w:val="Bullet1"/>
              <w:cnfStyle w:val="000000000000" w:firstRow="0" w:lastRow="0" w:firstColumn="0" w:lastColumn="0" w:oddVBand="0" w:evenVBand="0" w:oddHBand="0" w:evenHBand="0" w:firstRowFirstColumn="0" w:firstRowLastColumn="0" w:lastRowFirstColumn="0" w:lastRowLastColumn="0"/>
              <w:rPr>
                <w:lang w:val="en-GB"/>
              </w:rPr>
            </w:pPr>
            <w:r w:rsidRPr="00983C1E">
              <w:t xml:space="preserve">Establish relationships with key community partners and stakeholders including </w:t>
            </w:r>
            <w:r w:rsidR="0091744F" w:rsidRPr="00983C1E">
              <w:t>State</w:t>
            </w:r>
            <w:r w:rsidRPr="00983C1E">
              <w:t xml:space="preserve"> public health authorities and government funding partners through your organisation’s COVID-19 Safety Coordinator. </w:t>
            </w:r>
          </w:p>
          <w:p w14:paraId="523D7CF2" w14:textId="3CDFCBF5" w:rsidR="00142962" w:rsidRPr="00983C1E" w:rsidRDefault="00142962" w:rsidP="00F9255E">
            <w:pPr>
              <w:pStyle w:val="Bullet1"/>
              <w:cnfStyle w:val="000000000000" w:firstRow="0" w:lastRow="0" w:firstColumn="0" w:lastColumn="0" w:oddVBand="0" w:evenVBand="0" w:oddHBand="0" w:evenHBand="0" w:firstRowFirstColumn="0" w:firstRowLastColumn="0" w:lastRowFirstColumn="0" w:lastRowLastColumn="0"/>
              <w:rPr>
                <w:lang w:val="en-GB"/>
              </w:rPr>
            </w:pPr>
            <w:r w:rsidRPr="00983C1E">
              <w:t>Share timely and accurate information including how your organisation is responding to any localised outbreak.</w:t>
            </w:r>
          </w:p>
          <w:p w14:paraId="4177DFA9" w14:textId="2DD8AE41" w:rsidR="00F9255E" w:rsidRPr="00983C1E" w:rsidRDefault="00F9255E" w:rsidP="00F9255E">
            <w:pPr>
              <w:pStyle w:val="Bullet1"/>
              <w:cnfStyle w:val="000000000000" w:firstRow="0" w:lastRow="0" w:firstColumn="0" w:lastColumn="0" w:oddVBand="0" w:evenVBand="0" w:oddHBand="0" w:evenHBand="0" w:firstRowFirstColumn="0" w:firstRowLastColumn="0" w:lastRowFirstColumn="0" w:lastRowLastColumn="0"/>
              <w:rPr>
                <w:lang w:val="en-GB"/>
              </w:rPr>
            </w:pPr>
            <w:r w:rsidRPr="00983C1E">
              <w:rPr>
                <w:lang w:val="en-GB"/>
              </w:rPr>
              <w:t>Confirm an emergency management plan for each of your sport activities and they are suitable for managing a COVID-19 outbreak.</w:t>
            </w:r>
          </w:p>
          <w:p w14:paraId="2ECC2585" w14:textId="0773E615" w:rsidR="00F9255E" w:rsidRPr="00983C1E" w:rsidRDefault="00E33319" w:rsidP="00F9255E">
            <w:pPr>
              <w:pStyle w:val="Bullet1"/>
              <w:cnfStyle w:val="000000000000" w:firstRow="0" w:lastRow="0" w:firstColumn="0" w:lastColumn="0" w:oddVBand="0" w:evenVBand="0" w:oddHBand="0" w:evenHBand="0" w:firstRowFirstColumn="0" w:firstRowLastColumn="0" w:lastRowFirstColumn="0" w:lastRowLastColumn="0"/>
              <w:rPr>
                <w:lang w:val="en-GB"/>
              </w:rPr>
            </w:pPr>
            <w:r w:rsidRPr="00983C1E">
              <w:t>Identify</w:t>
            </w:r>
            <w:r w:rsidR="00F9255E" w:rsidRPr="00983C1E">
              <w:t xml:space="preserve"> trigger points for cancelling, postponing or modifying an activity and identify who has responsibility for making that decision. </w:t>
            </w:r>
          </w:p>
          <w:p w14:paraId="3F0BA3CF" w14:textId="395BE409" w:rsidR="00F9255E" w:rsidRPr="00983C1E" w:rsidRDefault="00F9255E" w:rsidP="00F9255E">
            <w:pPr>
              <w:pStyle w:val="Bullet1"/>
              <w:cnfStyle w:val="000000000000" w:firstRow="0" w:lastRow="0" w:firstColumn="0" w:lastColumn="0" w:oddVBand="0" w:evenVBand="0" w:oddHBand="0" w:evenHBand="0" w:firstRowFirstColumn="0" w:firstRowLastColumn="0" w:lastRowFirstColumn="0" w:lastRowLastColumn="0"/>
              <w:rPr>
                <w:lang w:val="en-GB"/>
              </w:rPr>
            </w:pPr>
            <w:r w:rsidRPr="00983C1E">
              <w:t xml:space="preserve">Identify in advance actions to be taken if your organisation needs to postpone or cancel activities. </w:t>
            </w:r>
            <w:r w:rsidR="00E33319" w:rsidRPr="00983C1E">
              <w:t>P</w:t>
            </w:r>
            <w:r w:rsidRPr="00983C1E">
              <w:t>lan alternative ways for participants to enjoy the activities by television, radio, or online.</w:t>
            </w:r>
          </w:p>
          <w:p w14:paraId="23FA3A6B" w14:textId="42FC6AD5" w:rsidR="00280CA6" w:rsidRPr="00983C1E" w:rsidRDefault="00332781" w:rsidP="00F9255E">
            <w:pPr>
              <w:pStyle w:val="Bullet1"/>
              <w:cnfStyle w:val="000000000000" w:firstRow="0" w:lastRow="0" w:firstColumn="0" w:lastColumn="0" w:oddVBand="0" w:evenVBand="0" w:oddHBand="0" w:evenHBand="0" w:firstRowFirstColumn="0" w:firstRowLastColumn="0" w:lastRowFirstColumn="0" w:lastRowLastColumn="0"/>
            </w:pPr>
            <w:r w:rsidRPr="00983C1E">
              <w:t>Establish a process</w:t>
            </w:r>
            <w:r w:rsidR="001820FF" w:rsidRPr="00983C1E">
              <w:t xml:space="preserve"> of how i</w:t>
            </w:r>
            <w:r w:rsidR="00280CA6" w:rsidRPr="00983C1E">
              <w:t>ndividuals can access mental health and wellbeing counselling services</w:t>
            </w:r>
            <w:r w:rsidR="004B3400" w:rsidRPr="00983C1E">
              <w:t>.</w:t>
            </w:r>
          </w:p>
        </w:tc>
        <w:tc>
          <w:tcPr>
            <w:tcW w:w="6626" w:type="dxa"/>
          </w:tcPr>
          <w:p w14:paraId="60A1E79A" w14:textId="60C742D8" w:rsidR="00DB5887" w:rsidRDefault="00DB5887" w:rsidP="00DB5887">
            <w:pPr>
              <w:pStyle w:val="TableParagraph"/>
              <w:spacing w:before="110"/>
              <w:ind w:left="109"/>
              <w:cnfStyle w:val="000000000000" w:firstRow="0" w:lastRow="0" w:firstColumn="0" w:lastColumn="0" w:oddVBand="0" w:evenVBand="0" w:oddHBand="0" w:evenHBand="0" w:firstRowFirstColumn="0" w:firstRowLastColumn="0" w:lastRowFirstColumn="0" w:lastRowLastColumn="0"/>
              <w:rPr>
                <w:sz w:val="19"/>
              </w:rPr>
            </w:pPr>
            <w:r>
              <w:rPr>
                <w:color w:val="181818"/>
                <w:sz w:val="19"/>
              </w:rPr>
              <w:t>Requirements continue from Stage 2 in addition to the following:</w:t>
            </w:r>
          </w:p>
          <w:p w14:paraId="3E3EF688" w14:textId="77777777" w:rsidR="00DB5887" w:rsidRDefault="00DB5887" w:rsidP="00DB5887">
            <w:pPr>
              <w:pStyle w:val="TableParagraph"/>
              <w:cnfStyle w:val="000000000000" w:firstRow="0" w:lastRow="0" w:firstColumn="0" w:lastColumn="0" w:oddVBand="0" w:evenVBand="0" w:oddHBand="0" w:evenHBand="0" w:firstRowFirstColumn="0" w:firstRowLastColumn="0" w:lastRowFirstColumn="0" w:lastRowLastColumn="0"/>
              <w:rPr>
                <w:sz w:val="20"/>
              </w:rPr>
            </w:pPr>
          </w:p>
          <w:p w14:paraId="0DA7ABDD" w14:textId="77777777" w:rsidR="00DB5887" w:rsidRPr="00493063" w:rsidRDefault="00DB5887" w:rsidP="00AD3EEA">
            <w:pPr>
              <w:pStyle w:val="ListParagraph"/>
              <w:numPr>
                <w:ilvl w:val="0"/>
                <w:numId w:val="23"/>
              </w:numPr>
              <w:spacing w:before="60"/>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93063">
              <w:rPr>
                <w:color w:val="181818"/>
                <w:sz w:val="19"/>
                <w:highlight w:val="green"/>
              </w:rPr>
              <w:t>Ensuring players, coaches, members, volunteers, families, staff and spectators are briefed on Stage 3 protocols in regards to training and competition processes including Terms and Conditions of</w:t>
            </w:r>
            <w:r w:rsidRPr="00493063">
              <w:rPr>
                <w:color w:val="181818"/>
                <w:spacing w:val="-9"/>
                <w:sz w:val="19"/>
                <w:highlight w:val="green"/>
              </w:rPr>
              <w:t xml:space="preserve"> </w:t>
            </w:r>
            <w:r w:rsidRPr="00493063">
              <w:rPr>
                <w:color w:val="181818"/>
                <w:sz w:val="19"/>
                <w:highlight w:val="green"/>
              </w:rPr>
              <w:t>entry.</w:t>
            </w:r>
          </w:p>
          <w:p w14:paraId="519FF3BC" w14:textId="26B5205F" w:rsidR="00280CA6" w:rsidRPr="00035ABD" w:rsidRDefault="00035ABD" w:rsidP="00AD3EEA">
            <w:pPr>
              <w:pStyle w:val="ListParagraph"/>
              <w:numPr>
                <w:ilvl w:val="0"/>
                <w:numId w:val="23"/>
              </w:numPr>
              <w:spacing w:before="6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Team organisers should be given all </w:t>
            </w:r>
            <w:r w:rsidR="00F6479C">
              <w:rPr>
                <w:sz w:val="19"/>
                <w:szCs w:val="19"/>
              </w:rPr>
              <w:t xml:space="preserve">game </w:t>
            </w:r>
            <w:r>
              <w:rPr>
                <w:sz w:val="19"/>
                <w:szCs w:val="19"/>
              </w:rPr>
              <w:t xml:space="preserve">information </w:t>
            </w:r>
            <w:r w:rsidR="00F6479C">
              <w:rPr>
                <w:sz w:val="19"/>
                <w:szCs w:val="19"/>
              </w:rPr>
              <w:t xml:space="preserve">ahead of competition </w:t>
            </w:r>
            <w:r w:rsidR="00EB4688">
              <w:rPr>
                <w:sz w:val="19"/>
                <w:szCs w:val="19"/>
              </w:rPr>
              <w:t>night/day to disseminate to participants</w:t>
            </w:r>
          </w:p>
        </w:tc>
      </w:tr>
      <w:tr w:rsidR="00C63637" w:rsidRPr="00983C1E" w14:paraId="7BE67A0E" w14:textId="77777777" w:rsidTr="00855C71">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4FBFA5D7" w14:textId="1BC563D9" w:rsidR="00C63637" w:rsidRPr="00493063" w:rsidRDefault="00C63637" w:rsidP="00280CA6">
            <w:pPr>
              <w:rPr>
                <w:b/>
                <w:bCs/>
                <w:highlight w:val="green"/>
              </w:rPr>
            </w:pPr>
            <w:r w:rsidRPr="00493063">
              <w:rPr>
                <w:b/>
                <w:bCs/>
                <w:highlight w:val="green"/>
              </w:rPr>
              <w:t>Events</w:t>
            </w:r>
          </w:p>
        </w:tc>
        <w:tc>
          <w:tcPr>
            <w:tcW w:w="6459" w:type="dxa"/>
          </w:tcPr>
          <w:p w14:paraId="064A0A5E" w14:textId="66109C82" w:rsidR="00C63637" w:rsidRPr="00493063" w:rsidRDefault="00C63637" w:rsidP="00280CA6">
            <w:pPr>
              <w:cnfStyle w:val="000000000000" w:firstRow="0" w:lastRow="0" w:firstColumn="0" w:lastColumn="0" w:oddVBand="0" w:evenVBand="0" w:oddHBand="0" w:evenHBand="0" w:firstRowFirstColumn="0" w:firstRowLastColumn="0" w:lastRowFirstColumn="0" w:lastRowLastColumn="0"/>
              <w:rPr>
                <w:highlight w:val="green"/>
              </w:rPr>
            </w:pPr>
            <w:r w:rsidRPr="00493063">
              <w:rPr>
                <w:highlight w:val="green"/>
              </w:rPr>
              <w:t>No events held</w:t>
            </w:r>
          </w:p>
        </w:tc>
        <w:tc>
          <w:tcPr>
            <w:tcW w:w="6626" w:type="dxa"/>
          </w:tcPr>
          <w:p w14:paraId="6B013A27" w14:textId="77777777" w:rsidR="00266365" w:rsidRPr="00493063" w:rsidRDefault="00266365" w:rsidP="00266365">
            <w:pPr>
              <w:pStyle w:val="TableParagraph"/>
              <w:spacing w:before="109" w:line="264" w:lineRule="auto"/>
              <w:ind w:left="109" w:right="181"/>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93063">
              <w:rPr>
                <w:color w:val="181818"/>
                <w:sz w:val="19"/>
                <w:szCs w:val="19"/>
                <w:highlight w:val="green"/>
              </w:rPr>
              <w:t>Resumption of event activities should align with the Whole of Government COVID Safe Plan for Events (</w:t>
            </w:r>
            <w:hyperlink r:id="rId43">
              <w:r w:rsidRPr="00493063">
                <w:rPr>
                  <w:color w:val="006FC0"/>
                  <w:sz w:val="19"/>
                  <w:szCs w:val="19"/>
                  <w:highlight w:val="green"/>
                  <w:u w:val="single" w:color="006FC0"/>
                </w:rPr>
                <w:t>https://www.covid19.qld.gov.au/government-</w:t>
              </w:r>
            </w:hyperlink>
            <w:r w:rsidRPr="00493063">
              <w:rPr>
                <w:color w:val="006FC0"/>
                <w:sz w:val="19"/>
                <w:szCs w:val="19"/>
                <w:highlight w:val="green"/>
              </w:rPr>
              <w:t xml:space="preserve"> </w:t>
            </w:r>
            <w:hyperlink r:id="rId44">
              <w:r w:rsidRPr="00493063">
                <w:rPr>
                  <w:color w:val="006FC0"/>
                  <w:sz w:val="19"/>
                  <w:szCs w:val="19"/>
                  <w:highlight w:val="green"/>
                  <w:u w:val="single" w:color="006FC0"/>
                </w:rPr>
                <w:t>actions/approved-industry-covid-safe-plans</w:t>
              </w:r>
            </w:hyperlink>
            <w:r w:rsidRPr="00493063">
              <w:rPr>
                <w:color w:val="181818"/>
                <w:sz w:val="19"/>
                <w:szCs w:val="19"/>
                <w:highlight w:val="green"/>
              </w:rPr>
              <w:t>).</w:t>
            </w:r>
          </w:p>
          <w:p w14:paraId="2920D9E3" w14:textId="77777777" w:rsidR="00266365" w:rsidRPr="00493063" w:rsidRDefault="00266365" w:rsidP="00266365">
            <w:pPr>
              <w:pStyle w:val="TableParagraph"/>
              <w:cnfStyle w:val="000000000000" w:firstRow="0" w:lastRow="0" w:firstColumn="0" w:lastColumn="0" w:oddVBand="0" w:evenVBand="0" w:oddHBand="0" w:evenHBand="0" w:firstRowFirstColumn="0" w:firstRowLastColumn="0" w:lastRowFirstColumn="0" w:lastRowLastColumn="0"/>
              <w:rPr>
                <w:sz w:val="19"/>
                <w:szCs w:val="19"/>
                <w:highlight w:val="green"/>
              </w:rPr>
            </w:pPr>
          </w:p>
          <w:p w14:paraId="5F4A479D" w14:textId="77777777" w:rsidR="00C63637" w:rsidRPr="00493063" w:rsidRDefault="00266365" w:rsidP="00266365">
            <w:pPr>
              <w:pStyle w:val="TableParagraph"/>
              <w:spacing w:before="110"/>
              <w:ind w:left="109"/>
              <w:cnfStyle w:val="000000000000" w:firstRow="0" w:lastRow="0" w:firstColumn="0" w:lastColumn="0" w:oddVBand="0" w:evenVBand="0" w:oddHBand="0" w:evenHBand="0" w:firstRowFirstColumn="0" w:firstRowLastColumn="0" w:lastRowFirstColumn="0" w:lastRowLastColumn="0"/>
              <w:rPr>
                <w:color w:val="181818"/>
                <w:sz w:val="19"/>
                <w:szCs w:val="19"/>
                <w:highlight w:val="green"/>
              </w:rPr>
            </w:pPr>
            <w:r w:rsidRPr="00493063">
              <w:rPr>
                <w:color w:val="181818"/>
                <w:sz w:val="19"/>
                <w:szCs w:val="19"/>
                <w:highlight w:val="green"/>
              </w:rPr>
              <w:t>Organisations must ensure the relevant approvals are in place as seen in the Roadmap for Easing Restrictions:</w:t>
            </w:r>
          </w:p>
          <w:p w14:paraId="3FAA38C3" w14:textId="77777777" w:rsidR="000D575E" w:rsidRPr="00493063" w:rsidRDefault="000D575E" w:rsidP="00AD3EEA">
            <w:pPr>
              <w:pStyle w:val="TableParagraph"/>
              <w:numPr>
                <w:ilvl w:val="0"/>
                <w:numId w:val="32"/>
              </w:numPr>
              <w:tabs>
                <w:tab w:val="left" w:pos="393"/>
              </w:tabs>
              <w:spacing w:before="37" w:line="261" w:lineRule="auto"/>
              <w:ind w:left="392" w:right="259"/>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93063">
              <w:rPr>
                <w:color w:val="181818"/>
                <w:sz w:val="19"/>
                <w:szCs w:val="19"/>
                <w:highlight w:val="green"/>
              </w:rPr>
              <w:t>fewer than 500 people – no approval needed when following a</w:t>
            </w:r>
            <w:r w:rsidRPr="00493063">
              <w:rPr>
                <w:color w:val="181818"/>
                <w:spacing w:val="-18"/>
                <w:sz w:val="19"/>
                <w:szCs w:val="19"/>
                <w:highlight w:val="green"/>
              </w:rPr>
              <w:t xml:space="preserve"> </w:t>
            </w:r>
            <w:r w:rsidRPr="00493063">
              <w:rPr>
                <w:color w:val="181818"/>
                <w:sz w:val="19"/>
                <w:szCs w:val="19"/>
                <w:highlight w:val="green"/>
              </w:rPr>
              <w:t>COVID Safe Event</w:t>
            </w:r>
            <w:r w:rsidRPr="00493063">
              <w:rPr>
                <w:color w:val="181818"/>
                <w:spacing w:val="-3"/>
                <w:sz w:val="19"/>
                <w:szCs w:val="19"/>
                <w:highlight w:val="green"/>
              </w:rPr>
              <w:t xml:space="preserve"> </w:t>
            </w:r>
            <w:r w:rsidRPr="00493063">
              <w:rPr>
                <w:color w:val="181818"/>
                <w:sz w:val="19"/>
                <w:szCs w:val="19"/>
                <w:highlight w:val="green"/>
              </w:rPr>
              <w:t>Checklist</w:t>
            </w:r>
          </w:p>
          <w:p w14:paraId="00506BCF" w14:textId="77777777" w:rsidR="000D575E" w:rsidRPr="00493063" w:rsidRDefault="000D575E" w:rsidP="00AD3EEA">
            <w:pPr>
              <w:pStyle w:val="TableParagraph"/>
              <w:numPr>
                <w:ilvl w:val="0"/>
                <w:numId w:val="32"/>
              </w:numPr>
              <w:tabs>
                <w:tab w:val="left" w:pos="393"/>
              </w:tabs>
              <w:spacing w:before="48" w:line="261" w:lineRule="auto"/>
              <w:ind w:left="392" w:right="393"/>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93063">
              <w:rPr>
                <w:color w:val="181818"/>
                <w:sz w:val="19"/>
                <w:szCs w:val="19"/>
                <w:highlight w:val="green"/>
              </w:rPr>
              <w:t>500 to 10,000 people – need a COVID Safe Event Plan approved by local public health</w:t>
            </w:r>
            <w:r w:rsidRPr="00493063">
              <w:rPr>
                <w:color w:val="181818"/>
                <w:spacing w:val="-1"/>
                <w:sz w:val="19"/>
                <w:szCs w:val="19"/>
                <w:highlight w:val="green"/>
              </w:rPr>
              <w:t xml:space="preserve"> </w:t>
            </w:r>
            <w:r w:rsidRPr="00493063">
              <w:rPr>
                <w:color w:val="181818"/>
                <w:sz w:val="19"/>
                <w:szCs w:val="19"/>
                <w:highlight w:val="green"/>
              </w:rPr>
              <w:t>units</w:t>
            </w:r>
          </w:p>
          <w:p w14:paraId="284484F2" w14:textId="77777777" w:rsidR="000D575E" w:rsidRPr="00493063" w:rsidRDefault="000D575E" w:rsidP="00AD3EEA">
            <w:pPr>
              <w:pStyle w:val="TableParagraph"/>
              <w:numPr>
                <w:ilvl w:val="0"/>
                <w:numId w:val="32"/>
              </w:numPr>
              <w:tabs>
                <w:tab w:val="left" w:pos="393"/>
              </w:tabs>
              <w:spacing w:before="48" w:line="261" w:lineRule="auto"/>
              <w:ind w:left="392" w:right="238"/>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93063">
              <w:rPr>
                <w:color w:val="181818"/>
                <w:sz w:val="19"/>
                <w:szCs w:val="19"/>
                <w:highlight w:val="green"/>
              </w:rPr>
              <w:t>over 10,000 people – need a COVID Safe Event Plan approved by</w:t>
            </w:r>
            <w:r w:rsidRPr="00493063">
              <w:rPr>
                <w:color w:val="181818"/>
                <w:spacing w:val="-20"/>
                <w:sz w:val="19"/>
                <w:szCs w:val="19"/>
                <w:highlight w:val="green"/>
              </w:rPr>
              <w:t xml:space="preserve"> </w:t>
            </w:r>
            <w:r w:rsidRPr="00493063">
              <w:rPr>
                <w:color w:val="181818"/>
                <w:sz w:val="19"/>
                <w:szCs w:val="19"/>
                <w:highlight w:val="green"/>
              </w:rPr>
              <w:t>the Queensland Chief Health Officer</w:t>
            </w:r>
          </w:p>
          <w:p w14:paraId="67ACF9DA" w14:textId="77777777" w:rsidR="000D575E" w:rsidRPr="00493063" w:rsidRDefault="000D575E" w:rsidP="000D575E">
            <w:pPr>
              <w:pStyle w:val="TableParagraph"/>
              <w:spacing w:before="61" w:line="264" w:lineRule="auto"/>
              <w:ind w:left="109" w:right="227"/>
              <w:cnfStyle w:val="000000000000" w:firstRow="0" w:lastRow="0" w:firstColumn="0" w:lastColumn="0" w:oddVBand="0" w:evenVBand="0" w:oddHBand="0" w:evenHBand="0" w:firstRowFirstColumn="0" w:firstRowLastColumn="0" w:lastRowFirstColumn="0" w:lastRowLastColumn="0"/>
              <w:rPr>
                <w:sz w:val="19"/>
                <w:szCs w:val="19"/>
                <w:highlight w:val="green"/>
              </w:rPr>
            </w:pPr>
            <w:r w:rsidRPr="00493063">
              <w:rPr>
                <w:color w:val="181818"/>
                <w:sz w:val="19"/>
                <w:szCs w:val="19"/>
                <w:highlight w:val="green"/>
              </w:rPr>
              <w:t>In addition to physical distancing, santisation, hygiene and contact tracing requirements.</w:t>
            </w:r>
          </w:p>
          <w:p w14:paraId="617C62C8" w14:textId="71FA026C" w:rsidR="000D575E" w:rsidRPr="00493063" w:rsidRDefault="000D575E" w:rsidP="000D575E">
            <w:pPr>
              <w:pStyle w:val="TableParagraph"/>
              <w:spacing w:before="110"/>
              <w:ind w:left="109"/>
              <w:cnfStyle w:val="000000000000" w:firstRow="0" w:lastRow="0" w:firstColumn="0" w:lastColumn="0" w:oddVBand="0" w:evenVBand="0" w:oddHBand="0" w:evenHBand="0" w:firstRowFirstColumn="0" w:firstRowLastColumn="0" w:lastRowFirstColumn="0" w:lastRowLastColumn="0"/>
              <w:rPr>
                <w:color w:val="181818"/>
                <w:sz w:val="19"/>
                <w:highlight w:val="green"/>
              </w:rPr>
            </w:pPr>
            <w:r w:rsidRPr="00493063">
              <w:rPr>
                <w:color w:val="181818"/>
                <w:sz w:val="19"/>
                <w:szCs w:val="19"/>
                <w:highlight w:val="green"/>
              </w:rPr>
              <w:t>For sporting organisations, events can be defined as those that fall outside of regular competition structure/fixture (e.g. carnivals, championships, large scale events etc.)</w:t>
            </w:r>
          </w:p>
        </w:tc>
      </w:tr>
    </w:tbl>
    <w:p w14:paraId="1A130AC3" w14:textId="1115E7C9" w:rsidR="00280CA6" w:rsidRPr="00983C1E" w:rsidRDefault="00280CA6" w:rsidP="00280CA6">
      <w:pPr>
        <w:pStyle w:val="Heading2"/>
      </w:pPr>
      <w:bookmarkStart w:id="16" w:name="_Toc43212169"/>
      <w:r w:rsidRPr="00983C1E">
        <w:t>Part 2 – Facility Operations</w:t>
      </w:r>
      <w:bookmarkEnd w:id="16"/>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658"/>
        <w:gridCol w:w="6484"/>
      </w:tblGrid>
      <w:tr w:rsidR="00731CF4" w:rsidRPr="00983C1E" w14:paraId="1A80E3FD" w14:textId="77777777" w:rsidTr="003B3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shd w:val="clear" w:color="auto" w:fill="auto"/>
            <w:vAlign w:val="top"/>
          </w:tcPr>
          <w:p w14:paraId="6F27CE3D" w14:textId="77777777" w:rsidR="00731CF4" w:rsidRPr="00102361" w:rsidRDefault="00731CF4" w:rsidP="00731CF4">
            <w:pPr>
              <w:rPr>
                <w:b w:val="0"/>
                <w:color w:val="0070C0"/>
              </w:rPr>
            </w:pPr>
          </w:p>
          <w:p w14:paraId="35ED2ECB" w14:textId="35C55A59" w:rsidR="00731CF4" w:rsidRPr="00102361" w:rsidRDefault="00731CF4" w:rsidP="00731CF4">
            <w:pPr>
              <w:rPr>
                <w:color w:val="0070C0"/>
              </w:rPr>
            </w:pPr>
            <w:r w:rsidRPr="00102361">
              <w:rPr>
                <w:color w:val="0070C0"/>
              </w:rPr>
              <w:t>Area</w:t>
            </w:r>
          </w:p>
        </w:tc>
        <w:tc>
          <w:tcPr>
            <w:tcW w:w="6658" w:type="dxa"/>
            <w:tcBorders>
              <w:top w:val="single" w:sz="4" w:space="0" w:color="auto"/>
              <w:left w:val="single" w:sz="4" w:space="0" w:color="auto"/>
              <w:bottom w:val="single" w:sz="4" w:space="0" w:color="auto"/>
              <w:right w:val="single" w:sz="4" w:space="0" w:color="auto"/>
            </w:tcBorders>
            <w:shd w:val="clear" w:color="auto" w:fill="auto"/>
            <w:vAlign w:val="top"/>
          </w:tcPr>
          <w:p w14:paraId="201B98C0" w14:textId="77777777" w:rsidR="00731CF4" w:rsidRDefault="00731CF4" w:rsidP="00731CF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70C0"/>
                <w:sz w:val="20"/>
                <w:szCs w:val="20"/>
              </w:rPr>
            </w:pPr>
          </w:p>
          <w:p w14:paraId="6728EDA5" w14:textId="5DBFB02D" w:rsidR="00731CF4" w:rsidRPr="00102361" w:rsidRDefault="00731CF4" w:rsidP="00731CF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70C0"/>
                <w:szCs w:val="19"/>
              </w:rPr>
            </w:pPr>
            <w:r w:rsidRPr="00177700">
              <w:rPr>
                <w:rFonts w:ascii="Arial" w:hAnsi="Arial" w:cs="Arial"/>
                <w:color w:val="0070C0"/>
                <w:sz w:val="20"/>
                <w:szCs w:val="20"/>
              </w:rPr>
              <w:t>Stage 2: Return to Training</w:t>
            </w:r>
            <w:r>
              <w:rPr>
                <w:rFonts w:ascii="Arial" w:hAnsi="Arial" w:cs="Arial"/>
                <w:color w:val="0070C0"/>
                <w:sz w:val="20"/>
                <w:szCs w:val="20"/>
              </w:rPr>
              <w:t xml:space="preserve"> – 1 June</w:t>
            </w:r>
          </w:p>
        </w:tc>
        <w:tc>
          <w:tcPr>
            <w:tcW w:w="6484" w:type="dxa"/>
            <w:tcBorders>
              <w:left w:val="single" w:sz="4" w:space="0" w:color="auto"/>
            </w:tcBorders>
            <w:shd w:val="clear" w:color="auto" w:fill="auto"/>
            <w:vAlign w:val="top"/>
          </w:tcPr>
          <w:p w14:paraId="4B9ABAF1" w14:textId="77777777" w:rsidR="00731CF4" w:rsidRDefault="00731CF4" w:rsidP="00731CF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70C0"/>
                <w:sz w:val="20"/>
                <w:szCs w:val="20"/>
                <w:lang w:val="en-GB"/>
              </w:rPr>
            </w:pPr>
          </w:p>
          <w:p w14:paraId="2831D338" w14:textId="0A029EE6" w:rsidR="00731CF4" w:rsidRPr="00102361" w:rsidRDefault="00731CF4" w:rsidP="00731CF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70C0"/>
                <w:szCs w:val="19"/>
              </w:rPr>
            </w:pPr>
            <w:r w:rsidRPr="00177700">
              <w:rPr>
                <w:rFonts w:ascii="Arial" w:hAnsi="Arial" w:cs="Arial"/>
                <w:color w:val="0070C0"/>
                <w:sz w:val="20"/>
                <w:szCs w:val="20"/>
              </w:rPr>
              <w:t>Stage 3: Return to Play</w:t>
            </w:r>
            <w:r>
              <w:rPr>
                <w:rFonts w:ascii="Arial" w:hAnsi="Arial" w:cs="Arial"/>
                <w:color w:val="0070C0"/>
                <w:sz w:val="20"/>
                <w:szCs w:val="20"/>
              </w:rPr>
              <w:t xml:space="preserve"> – noon, 3 July</w:t>
            </w:r>
          </w:p>
        </w:tc>
      </w:tr>
      <w:tr w:rsidR="00BE42E5" w:rsidRPr="00983C1E" w14:paraId="05AAC6B4" w14:textId="77777777" w:rsidTr="003B33E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BE42E5" w:rsidRPr="00983C1E" w:rsidRDefault="00BE42E5" w:rsidP="00BE42E5">
            <w:pPr>
              <w:rPr>
                <w:b/>
                <w:bCs/>
              </w:rPr>
            </w:pPr>
            <w:r w:rsidRPr="00983C1E">
              <w:rPr>
                <w:b/>
                <w:bCs/>
              </w:rPr>
              <w:t>Approvals</w:t>
            </w:r>
          </w:p>
        </w:tc>
        <w:tc>
          <w:tcPr>
            <w:tcW w:w="6658" w:type="dxa"/>
            <w:tcBorders>
              <w:top w:val="single" w:sz="4" w:space="0" w:color="auto"/>
            </w:tcBorders>
          </w:tcPr>
          <w:p w14:paraId="7FFDC6FB" w14:textId="017134BB" w:rsidR="00BE42E5" w:rsidRPr="00983C1E" w:rsidRDefault="00BE42E5" w:rsidP="00BE42E5">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w:t>
            </w:r>
            <w:r w:rsidRPr="00983C1E">
              <w:rPr>
                <w:sz w:val="20"/>
                <w:szCs w:val="20"/>
              </w:rPr>
              <w:t>btain the following approvals to allow use of organisation facilities at Level B</w:t>
            </w:r>
            <w:r>
              <w:rPr>
                <w:sz w:val="20"/>
                <w:szCs w:val="20"/>
              </w:rPr>
              <w:t>/ Stage 2</w:t>
            </w:r>
            <w:r w:rsidRPr="00983C1E">
              <w:rPr>
                <w:sz w:val="20"/>
                <w:szCs w:val="20"/>
              </w:rPr>
              <w:t>:</w:t>
            </w:r>
          </w:p>
          <w:p w14:paraId="36F132F1" w14:textId="77777777" w:rsidR="00BE42E5" w:rsidRPr="00983C1E" w:rsidRDefault="00BE42E5" w:rsidP="00BE42E5">
            <w:pPr>
              <w:pStyle w:val="Bullet1"/>
              <w:numPr>
                <w:ilvl w:val="0"/>
                <w:numId w:val="18"/>
              </w:numPr>
              <w:cnfStyle w:val="000000000000" w:firstRow="0" w:lastRow="0" w:firstColumn="0" w:lastColumn="0" w:oddVBand="0" w:evenVBand="0" w:oddHBand="0" w:evenHBand="0" w:firstRowFirstColumn="0" w:firstRowLastColumn="0" w:lastRowFirstColumn="0" w:lastRowLastColumn="0"/>
            </w:pPr>
            <w:r w:rsidRPr="00983C1E">
              <w:t>This Covid Safety Plan is industry specific and has been approved by State Government</w:t>
            </w:r>
          </w:p>
          <w:p w14:paraId="130A48FD" w14:textId="675AD271" w:rsidR="00BE42E5" w:rsidRPr="00983C1E" w:rsidRDefault="00BE42E5" w:rsidP="00BE42E5">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983C1E">
              <w:rPr>
                <w:rFonts w:cstheme="minorBidi"/>
                <w:sz w:val="20"/>
              </w:rPr>
              <w:t>Local government/venue owner approval to use facility, if required.</w:t>
            </w:r>
          </w:p>
          <w:p w14:paraId="0C9ECC35" w14:textId="32744707" w:rsidR="00BE42E5" w:rsidRPr="00983C1E" w:rsidRDefault="00BE42E5" w:rsidP="00BE42E5">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983C1E">
              <w:rPr>
                <w:rFonts w:cstheme="minorBidi"/>
                <w:sz w:val="20"/>
              </w:rPr>
              <w:t>Organisation committee has approved plan for use of organisation facilities.</w:t>
            </w:r>
          </w:p>
          <w:p w14:paraId="1D0AA55B" w14:textId="77777777" w:rsidR="00BE42E5" w:rsidRPr="006C0334" w:rsidRDefault="00BE42E5" w:rsidP="00BE42E5">
            <w:pPr>
              <w:pStyle w:val="Bullet1"/>
              <w:numPr>
                <w:ilvl w:val="0"/>
                <w:numId w:val="18"/>
              </w:numPr>
              <w:cnfStyle w:val="000000000000" w:firstRow="0" w:lastRow="0" w:firstColumn="0" w:lastColumn="0" w:oddVBand="0" w:evenVBand="0" w:oddHBand="0" w:evenHBand="0" w:firstRowFirstColumn="0" w:firstRowLastColumn="0" w:lastRowFirstColumn="0" w:lastRowLastColumn="0"/>
            </w:pPr>
            <w:r w:rsidRPr="00983C1E">
              <w:rPr>
                <w:sz w:val="20"/>
                <w:szCs w:val="20"/>
              </w:rPr>
              <w:t>Insurance arrangements confirmed to cover facility usage.</w:t>
            </w:r>
          </w:p>
          <w:p w14:paraId="364F826C" w14:textId="317B6865" w:rsidR="006C0334" w:rsidRPr="006C0334" w:rsidRDefault="006C0334" w:rsidP="006C0334">
            <w:pPr>
              <w:pStyle w:val="Bullet1"/>
              <w:numPr>
                <w:ilvl w:val="0"/>
                <w:numId w:val="18"/>
              </w:numPr>
              <w:cnfStyle w:val="000000000000" w:firstRow="0" w:lastRow="0" w:firstColumn="0" w:lastColumn="0" w:oddVBand="0" w:evenVBand="0" w:oddHBand="0" w:evenHBand="0" w:firstRowFirstColumn="0" w:firstRowLastColumn="0" w:lastRowFirstColumn="0" w:lastRowLastColumn="0"/>
              <w:rPr>
                <w:szCs w:val="19"/>
              </w:rPr>
            </w:pPr>
            <w:r>
              <w:t>Update Association Risk Assessment Plan (example can be found in Appendix 3)</w:t>
            </w:r>
          </w:p>
        </w:tc>
        <w:tc>
          <w:tcPr>
            <w:tcW w:w="6484" w:type="dxa"/>
          </w:tcPr>
          <w:p w14:paraId="0D1102FB" w14:textId="3062CEF7" w:rsidR="00BE42E5" w:rsidRPr="00983C1E" w:rsidRDefault="00BE42E5" w:rsidP="00BE42E5">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w:t>
            </w:r>
            <w:r w:rsidRPr="00983C1E">
              <w:rPr>
                <w:sz w:val="20"/>
                <w:szCs w:val="20"/>
              </w:rPr>
              <w:t xml:space="preserve">btain the following approvals to allow use of organisation facilities at Level </w:t>
            </w:r>
            <w:r>
              <w:rPr>
                <w:sz w:val="20"/>
                <w:szCs w:val="20"/>
              </w:rPr>
              <w:t>C/ Stage 3</w:t>
            </w:r>
            <w:r w:rsidRPr="00983C1E">
              <w:rPr>
                <w:sz w:val="20"/>
                <w:szCs w:val="20"/>
              </w:rPr>
              <w:t>:</w:t>
            </w:r>
          </w:p>
          <w:p w14:paraId="60AC00C4" w14:textId="44014371" w:rsidR="00BE42E5" w:rsidRPr="00983C1E" w:rsidRDefault="00BE42E5" w:rsidP="00BE42E5">
            <w:pPr>
              <w:pStyle w:val="Bullet1"/>
              <w:numPr>
                <w:ilvl w:val="0"/>
                <w:numId w:val="18"/>
              </w:numPr>
              <w:cnfStyle w:val="000000000000" w:firstRow="0" w:lastRow="0" w:firstColumn="0" w:lastColumn="0" w:oddVBand="0" w:evenVBand="0" w:oddHBand="0" w:evenHBand="0" w:firstRowFirstColumn="0" w:firstRowLastColumn="0" w:lastRowFirstColumn="0" w:lastRowLastColumn="0"/>
            </w:pPr>
            <w:r w:rsidRPr="00983C1E">
              <w:t xml:space="preserve">This Covid Safety Plan is </w:t>
            </w:r>
            <w:r w:rsidR="007136FF">
              <w:t xml:space="preserve">pending an </w:t>
            </w:r>
            <w:r w:rsidRPr="00983C1E">
              <w:t>industry specific</w:t>
            </w:r>
            <w:r w:rsidR="007136FF">
              <w:t xml:space="preserve"> plan</w:t>
            </w:r>
            <w:r w:rsidRPr="00983C1E">
              <w:t xml:space="preserve"> </w:t>
            </w:r>
            <w:r w:rsidR="007136FF">
              <w:t>to field sports</w:t>
            </w:r>
          </w:p>
          <w:p w14:paraId="41A65823" w14:textId="77777777" w:rsidR="00BE42E5" w:rsidRPr="00983C1E" w:rsidRDefault="00BE42E5" w:rsidP="00BE42E5">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983C1E">
              <w:rPr>
                <w:rFonts w:cstheme="minorBidi"/>
                <w:sz w:val="20"/>
              </w:rPr>
              <w:t>Local government/venue owner approval to use facility, if required.</w:t>
            </w:r>
          </w:p>
          <w:p w14:paraId="19A91D4D" w14:textId="77777777" w:rsidR="007136FF" w:rsidRDefault="00BE42E5" w:rsidP="007136FF">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983C1E">
              <w:rPr>
                <w:rFonts w:cstheme="minorBidi"/>
                <w:sz w:val="20"/>
              </w:rPr>
              <w:t>Organisation committee has approved plan for use of organisation facilities</w:t>
            </w:r>
            <w:r w:rsidR="007136FF">
              <w:rPr>
                <w:rFonts w:cstheme="minorBidi"/>
                <w:sz w:val="20"/>
              </w:rPr>
              <w:t>.</w:t>
            </w:r>
          </w:p>
          <w:p w14:paraId="252797B5" w14:textId="77777777" w:rsidR="00BE42E5" w:rsidRPr="006C0334" w:rsidRDefault="00BE42E5" w:rsidP="007136FF">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7136FF">
              <w:rPr>
                <w:sz w:val="20"/>
              </w:rPr>
              <w:t>Insurance arrangements confirmed to cover facility usage.</w:t>
            </w:r>
          </w:p>
          <w:p w14:paraId="4AE9C802" w14:textId="714FE651" w:rsidR="006C0334" w:rsidRPr="006C0334" w:rsidRDefault="006C0334" w:rsidP="006C0334">
            <w:pPr>
              <w:pStyle w:val="Bullet1"/>
              <w:numPr>
                <w:ilvl w:val="0"/>
                <w:numId w:val="18"/>
              </w:numPr>
              <w:cnfStyle w:val="000000000000" w:firstRow="0" w:lastRow="0" w:firstColumn="0" w:lastColumn="0" w:oddVBand="0" w:evenVBand="0" w:oddHBand="0" w:evenHBand="0" w:firstRowFirstColumn="0" w:firstRowLastColumn="0" w:lastRowFirstColumn="0" w:lastRowLastColumn="0"/>
              <w:rPr>
                <w:szCs w:val="19"/>
              </w:rPr>
            </w:pPr>
            <w:r>
              <w:t>Update Association Risk Assessment Plan (example can be found in Appendix 3)</w:t>
            </w:r>
          </w:p>
        </w:tc>
      </w:tr>
      <w:tr w:rsidR="00BE42E5" w:rsidRPr="00983C1E" w14:paraId="56DD3952" w14:textId="77777777" w:rsidTr="003B33E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E42E5" w:rsidRPr="00983C1E" w:rsidRDefault="00BE42E5" w:rsidP="00BE42E5">
            <w:pPr>
              <w:rPr>
                <w:rFonts w:ascii="Calibri" w:hAnsi="Calibri" w:cs="Calibri"/>
                <w:b/>
                <w:bCs/>
              </w:rPr>
            </w:pPr>
            <w:r w:rsidRPr="00983C1E">
              <w:rPr>
                <w:b/>
                <w:bCs/>
              </w:rPr>
              <w:t>Facilities</w:t>
            </w:r>
          </w:p>
        </w:tc>
        <w:tc>
          <w:tcPr>
            <w:tcW w:w="6658" w:type="dxa"/>
          </w:tcPr>
          <w:p w14:paraId="137616CE" w14:textId="2F18FDCE" w:rsidR="00BE42E5" w:rsidRPr="00983C1E" w:rsidRDefault="00BE42E5" w:rsidP="00BE42E5">
            <w:pPr>
              <w:cnfStyle w:val="000000000000" w:firstRow="0" w:lastRow="0" w:firstColumn="0" w:lastColumn="0" w:oddVBand="0" w:evenVBand="0" w:oddHBand="0" w:evenHBand="0" w:firstRowFirstColumn="0" w:firstRowLastColumn="0" w:lastRowFirstColumn="0" w:lastRowLastColumn="0"/>
            </w:pPr>
            <w:r>
              <w:t>F</w:t>
            </w:r>
            <w:r w:rsidRPr="00983C1E">
              <w:t>acility management plan and structured risk assessment in place</w:t>
            </w:r>
            <w:r>
              <w:t>:</w:t>
            </w:r>
          </w:p>
          <w:p w14:paraId="0F138BD0" w14:textId="7A2E7494" w:rsidR="00BE42E5" w:rsidRPr="001D052E" w:rsidRDefault="00BE42E5" w:rsidP="00BE42E5">
            <w:pPr>
              <w:pStyle w:val="Bullet1"/>
              <w:numPr>
                <w:ilvl w:val="0"/>
                <w:numId w:val="18"/>
              </w:numPr>
              <w:cnfStyle w:val="000000000000" w:firstRow="0" w:lastRow="0" w:firstColumn="0" w:lastColumn="0" w:oddVBand="0" w:evenVBand="0" w:oddHBand="0" w:evenHBand="0" w:firstRowFirstColumn="0" w:firstRowLastColumn="0" w:lastRowFirstColumn="0" w:lastRowLastColumn="0"/>
              <w:rPr>
                <w:szCs w:val="19"/>
              </w:rPr>
            </w:pPr>
            <w:r w:rsidRPr="00983C1E">
              <w:t xml:space="preserve">Use of Organisation facilities will align with social distancing and </w:t>
            </w:r>
            <w:r w:rsidRPr="001D052E">
              <w:rPr>
                <w:szCs w:val="19"/>
              </w:rPr>
              <w:t xml:space="preserve">hygiene requirements and State Government directives </w:t>
            </w:r>
          </w:p>
          <w:p w14:paraId="3455A4EB" w14:textId="01A469E2" w:rsidR="00BE42E5" w:rsidRPr="001D052E" w:rsidRDefault="00BE42E5" w:rsidP="00BE42E5">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19"/>
                <w:szCs w:val="19"/>
              </w:rPr>
            </w:pPr>
            <w:r w:rsidRPr="001D052E">
              <w:rPr>
                <w:rFonts w:cstheme="minorBidi"/>
                <w:sz w:val="19"/>
                <w:szCs w:val="19"/>
              </w:rPr>
              <w:t>Parts of facilities that are available during Stage 2 restrictions; limit to toilets and medical facilities and minimise use of communal facilities.</w:t>
            </w:r>
          </w:p>
          <w:p w14:paraId="54A49B2B" w14:textId="33437EB7" w:rsidR="00BE42E5" w:rsidRPr="001D052E" w:rsidRDefault="00BE42E5" w:rsidP="00BE42E5">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19"/>
                <w:szCs w:val="19"/>
              </w:rPr>
            </w:pPr>
            <w:r w:rsidRPr="001D052E">
              <w:rPr>
                <w:rFonts w:cstheme="minorBidi"/>
                <w:sz w:val="19"/>
                <w:szCs w:val="19"/>
              </w:rPr>
              <w:t>Hygiene and cleaning protocols.</w:t>
            </w:r>
          </w:p>
          <w:p w14:paraId="217D3C8C" w14:textId="77777777" w:rsidR="00BE42E5" w:rsidRPr="001D052E" w:rsidRDefault="00BE42E5" w:rsidP="00BE42E5">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sz w:val="19"/>
                <w:szCs w:val="19"/>
              </w:rPr>
            </w:pPr>
            <w:r w:rsidRPr="001D052E">
              <w:rPr>
                <w:rFonts w:cstheme="minorBidi"/>
                <w:sz w:val="19"/>
                <w:szCs w:val="19"/>
              </w:rPr>
              <w:t>Provision of appropriate health and safety equipment, Personal Protective Equipment (PPE) and personal hygiene cleaning solutions.</w:t>
            </w:r>
          </w:p>
          <w:p w14:paraId="2867D8AF" w14:textId="3F4237EC" w:rsidR="00BE42E5" w:rsidRPr="001D052E" w:rsidRDefault="00BE42E5" w:rsidP="00BE42E5">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sz w:val="19"/>
                <w:szCs w:val="19"/>
              </w:rPr>
            </w:pPr>
            <w:r w:rsidRPr="001D052E">
              <w:rPr>
                <w:rFonts w:cstheme="minorBidi"/>
                <w:sz w:val="19"/>
                <w:szCs w:val="19"/>
              </w:rPr>
              <w:t>Responsibility and plan for formal organised activities within public playing fields is under the remit of the organisation using/leasing the area. Once formal activity within the terms of the lease commence the organisation must have signage that clearly indicates:</w:t>
            </w:r>
          </w:p>
          <w:p w14:paraId="26D12CC7" w14:textId="71FCE459" w:rsidR="00BE42E5" w:rsidRPr="001D052E" w:rsidRDefault="00BE42E5" w:rsidP="003675B5">
            <w:pPr>
              <w:numPr>
                <w:ilvl w:val="1"/>
                <w:numId w:val="18"/>
              </w:numPr>
              <w:suppressAutoHyphens w:val="0"/>
              <w:adjustRightInd/>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bCs/>
                <w:szCs w:val="19"/>
              </w:rPr>
            </w:pPr>
            <w:r w:rsidRPr="001D052E">
              <w:rPr>
                <w:rFonts w:eastAsia="Times New Roman"/>
                <w:bCs/>
                <w:szCs w:val="19"/>
              </w:rPr>
              <w:t>Approved activity in progress – NO SPECTATORS</w:t>
            </w:r>
          </w:p>
          <w:p w14:paraId="41AF8C09" w14:textId="77777777" w:rsidR="00BE42E5" w:rsidRPr="001D052E" w:rsidRDefault="00BE42E5" w:rsidP="003675B5">
            <w:pPr>
              <w:numPr>
                <w:ilvl w:val="1"/>
                <w:numId w:val="18"/>
              </w:numPr>
              <w:suppressAutoHyphens w:val="0"/>
              <w:adjustRightInd/>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bCs/>
                <w:szCs w:val="19"/>
              </w:rPr>
            </w:pPr>
            <w:r w:rsidRPr="001D052E">
              <w:rPr>
                <w:rFonts w:eastAsia="Times New Roman"/>
                <w:bCs/>
                <w:szCs w:val="19"/>
              </w:rPr>
              <w:t>CLOSED areas</w:t>
            </w:r>
          </w:p>
          <w:p w14:paraId="069C0286" w14:textId="77777777" w:rsidR="00BE42E5" w:rsidRPr="001D052E" w:rsidRDefault="00BE42E5" w:rsidP="003675B5">
            <w:pPr>
              <w:numPr>
                <w:ilvl w:val="1"/>
                <w:numId w:val="18"/>
              </w:numPr>
              <w:suppressAutoHyphens w:val="0"/>
              <w:adjustRightInd/>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bCs/>
                <w:szCs w:val="19"/>
              </w:rPr>
            </w:pPr>
            <w:r w:rsidRPr="001D052E">
              <w:rPr>
                <w:rFonts w:eastAsia="Times New Roman"/>
                <w:bCs/>
                <w:szCs w:val="19"/>
              </w:rPr>
              <w:t>RESTRICTED ACCESS areas</w:t>
            </w:r>
          </w:p>
          <w:p w14:paraId="2A198C92" w14:textId="77777777" w:rsidR="00BE42E5" w:rsidRPr="001D052E" w:rsidRDefault="00BE42E5" w:rsidP="003675B5">
            <w:pPr>
              <w:numPr>
                <w:ilvl w:val="1"/>
                <w:numId w:val="18"/>
              </w:numPr>
              <w:suppressAutoHyphens w:val="0"/>
              <w:adjustRightInd/>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bCs/>
                <w:szCs w:val="19"/>
              </w:rPr>
            </w:pPr>
            <w:r w:rsidRPr="001D052E">
              <w:rPr>
                <w:rFonts w:eastAsia="Times New Roman"/>
                <w:bCs/>
                <w:szCs w:val="19"/>
              </w:rPr>
              <w:t>ENTRY, EXIT and DIRECTIONAL FLOW</w:t>
            </w:r>
          </w:p>
          <w:p w14:paraId="3132983A" w14:textId="77777777" w:rsidR="00BE42E5" w:rsidRPr="001D052E" w:rsidRDefault="00BE42E5" w:rsidP="003675B5">
            <w:pPr>
              <w:numPr>
                <w:ilvl w:val="1"/>
                <w:numId w:val="18"/>
              </w:numPr>
              <w:suppressAutoHyphens w:val="0"/>
              <w:adjustRightInd/>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b/>
                <w:bCs/>
                <w:szCs w:val="19"/>
              </w:rPr>
            </w:pPr>
            <w:r w:rsidRPr="001D052E">
              <w:rPr>
                <w:rFonts w:eastAsia="Times New Roman"/>
                <w:bCs/>
                <w:szCs w:val="19"/>
              </w:rPr>
              <w:t>SOCIAL DISTANCING in shared zones</w:t>
            </w:r>
          </w:p>
          <w:p w14:paraId="25B06484" w14:textId="77777777" w:rsidR="00BE42E5" w:rsidRPr="001D052E" w:rsidRDefault="00BE42E5" w:rsidP="00BE42E5">
            <w:pPr>
              <w:pStyle w:val="ListParagraph"/>
              <w:numPr>
                <w:ilvl w:val="0"/>
                <w:numId w:val="18"/>
              </w:numPr>
              <w:spacing w:before="60" w:after="120"/>
              <w:cnfStyle w:val="000000000000" w:firstRow="0" w:lastRow="0" w:firstColumn="0" w:lastColumn="0" w:oddVBand="0" w:evenVBand="0" w:oddHBand="0" w:evenHBand="0" w:firstRowFirstColumn="0" w:firstRowLastColumn="0" w:lastRowFirstColumn="0" w:lastRowLastColumn="0"/>
              <w:rPr>
                <w:sz w:val="19"/>
                <w:szCs w:val="19"/>
              </w:rPr>
            </w:pPr>
            <w:r w:rsidRPr="001D052E">
              <w:rPr>
                <w:rFonts w:cstheme="minorBidi"/>
                <w:sz w:val="19"/>
                <w:szCs w:val="19"/>
              </w:rPr>
              <w:t>While vacated public playing fields are available to the public under the restrictions directed health.</w:t>
            </w:r>
          </w:p>
          <w:p w14:paraId="1ED0D4C7" w14:textId="7B0CE228" w:rsidR="00BE42E5" w:rsidRPr="004166A6" w:rsidRDefault="00BE42E5" w:rsidP="00BE42E5">
            <w:pPr>
              <w:pStyle w:val="ListParagraph"/>
              <w:numPr>
                <w:ilvl w:val="0"/>
                <w:numId w:val="18"/>
              </w:numPr>
              <w:spacing w:before="60" w:after="120"/>
              <w:cnfStyle w:val="000000000000" w:firstRow="0" w:lastRow="0" w:firstColumn="0" w:lastColumn="0" w:oddVBand="0" w:evenVBand="0" w:oddHBand="0" w:evenHBand="0" w:firstRowFirstColumn="0" w:firstRowLastColumn="0" w:lastRowFirstColumn="0" w:lastRowLastColumn="0"/>
              <w:rPr>
                <w:sz w:val="20"/>
              </w:rPr>
            </w:pPr>
            <w:r w:rsidRPr="001D052E">
              <w:rPr>
                <w:sz w:val="19"/>
                <w:szCs w:val="19"/>
              </w:rPr>
              <w:t>Provision of appropriate health and safety equipment, Personal Protective Equipment (PPE) and personal hygiene cleaning solutions as per Stage 2.</w:t>
            </w:r>
          </w:p>
        </w:tc>
        <w:tc>
          <w:tcPr>
            <w:tcW w:w="6484" w:type="dxa"/>
          </w:tcPr>
          <w:p w14:paraId="570FB832" w14:textId="5BFFB999" w:rsidR="00D6319F" w:rsidRPr="00493063" w:rsidRDefault="00D6319F" w:rsidP="00D6319F">
            <w:pPr>
              <w:pStyle w:val="TableParagraph"/>
              <w:spacing w:before="109" w:line="264" w:lineRule="auto"/>
              <w:ind w:right="227"/>
              <w:cnfStyle w:val="000000000000" w:firstRow="0" w:lastRow="0" w:firstColumn="0" w:lastColumn="0" w:oddVBand="0" w:evenVBand="0" w:oddHBand="0" w:evenHBand="0" w:firstRowFirstColumn="0" w:firstRowLastColumn="0" w:lastRowFirstColumn="0" w:lastRowLastColumn="0"/>
              <w:rPr>
                <w:sz w:val="19"/>
                <w:highlight w:val="green"/>
              </w:rPr>
            </w:pPr>
            <w:r w:rsidRPr="00493063">
              <w:rPr>
                <w:color w:val="181818"/>
                <w:sz w:val="19"/>
                <w:highlight w:val="green"/>
              </w:rPr>
              <w:t>Facility management plan</w:t>
            </w:r>
            <w:r w:rsidR="00417DC6" w:rsidRPr="00493063">
              <w:rPr>
                <w:color w:val="181818"/>
                <w:sz w:val="19"/>
                <w:highlight w:val="green"/>
              </w:rPr>
              <w:t>/</w:t>
            </w:r>
            <w:r w:rsidRPr="00493063">
              <w:rPr>
                <w:color w:val="181818"/>
                <w:sz w:val="19"/>
                <w:highlight w:val="green"/>
              </w:rPr>
              <w:t xml:space="preserve"> specific risk assessment in place to allow for communal facilities to be fully utilised including change rooms and canteens.</w:t>
            </w:r>
          </w:p>
          <w:p w14:paraId="111A2DC2" w14:textId="77777777" w:rsidR="00D6319F" w:rsidRPr="00493063" w:rsidRDefault="00D6319F" w:rsidP="00D6319F">
            <w:pPr>
              <w:pStyle w:val="TableParagraph"/>
              <w:cnfStyle w:val="000000000000" w:firstRow="0" w:lastRow="0" w:firstColumn="0" w:lastColumn="0" w:oddVBand="0" w:evenVBand="0" w:oddHBand="0" w:evenHBand="0" w:firstRowFirstColumn="0" w:firstRowLastColumn="0" w:lastRowFirstColumn="0" w:lastRowLastColumn="0"/>
              <w:rPr>
                <w:sz w:val="20"/>
                <w:highlight w:val="green"/>
              </w:rPr>
            </w:pPr>
          </w:p>
          <w:p w14:paraId="382B0741" w14:textId="4C9BFE4F" w:rsidR="00B534B1" w:rsidRPr="00493063" w:rsidRDefault="00D6319F" w:rsidP="00B534B1">
            <w:pPr>
              <w:pStyle w:val="TableParagraph"/>
              <w:spacing w:before="50" w:line="264" w:lineRule="auto"/>
              <w:ind w:left="107" w:right="184"/>
              <w:cnfStyle w:val="000000000000" w:firstRow="0" w:lastRow="0" w:firstColumn="0" w:lastColumn="0" w:oddVBand="0" w:evenVBand="0" w:oddHBand="0" w:evenHBand="0" w:firstRowFirstColumn="0" w:firstRowLastColumn="0" w:lastRowFirstColumn="0" w:lastRowLastColumn="0"/>
              <w:rPr>
                <w:sz w:val="19"/>
                <w:highlight w:val="green"/>
              </w:rPr>
            </w:pPr>
            <w:r w:rsidRPr="00493063">
              <w:rPr>
                <w:color w:val="181818"/>
                <w:sz w:val="19"/>
                <w:highlight w:val="green"/>
              </w:rPr>
              <w:t xml:space="preserve">During stage 3 the opening and use of </w:t>
            </w:r>
            <w:r w:rsidR="00417DC6" w:rsidRPr="00493063">
              <w:rPr>
                <w:color w:val="181818"/>
                <w:highlight w:val="green"/>
              </w:rPr>
              <w:t xml:space="preserve">toilets and </w:t>
            </w:r>
            <w:r w:rsidRPr="00493063">
              <w:rPr>
                <w:color w:val="181818"/>
                <w:sz w:val="19"/>
                <w:highlight w:val="green"/>
              </w:rPr>
              <w:t xml:space="preserve">communal showers is permitted, however cleaning measures are to be consistent with </w:t>
            </w:r>
            <w:hyperlink r:id="rId45">
              <w:r w:rsidR="00B534B1" w:rsidRPr="00493063">
                <w:rPr>
                  <w:color w:val="006FC0"/>
                  <w:sz w:val="19"/>
                  <w:highlight w:val="green"/>
                  <w:u w:val="single" w:color="006FC0"/>
                </w:rPr>
                <w:t>Work Health and Safety during COVID-19: Guide to Keeping your workplace safe, clean and</w:t>
              </w:r>
            </w:hyperlink>
            <w:r w:rsidR="00B534B1" w:rsidRPr="00493063">
              <w:rPr>
                <w:color w:val="006FC0"/>
                <w:sz w:val="19"/>
                <w:highlight w:val="green"/>
              </w:rPr>
              <w:t xml:space="preserve"> </w:t>
            </w:r>
            <w:hyperlink r:id="rId46">
              <w:r w:rsidR="00B534B1" w:rsidRPr="00493063">
                <w:rPr>
                  <w:color w:val="006FC0"/>
                  <w:sz w:val="19"/>
                  <w:highlight w:val="green"/>
                  <w:u w:val="single" w:color="006FC0"/>
                </w:rPr>
                <w:t>healthy</w:t>
              </w:r>
              <w:r w:rsidR="00B534B1" w:rsidRPr="00493063">
                <w:rPr>
                  <w:color w:val="181818"/>
                  <w:sz w:val="19"/>
                  <w:highlight w:val="green"/>
                </w:rPr>
                <w:t>.</w:t>
              </w:r>
            </w:hyperlink>
          </w:p>
          <w:p w14:paraId="65C21749" w14:textId="77777777" w:rsidR="00B534B1" w:rsidRPr="00493063" w:rsidRDefault="00B534B1" w:rsidP="00B534B1">
            <w:pPr>
              <w:pStyle w:val="TableParagraph"/>
              <w:cnfStyle w:val="000000000000" w:firstRow="0" w:lastRow="0" w:firstColumn="0" w:lastColumn="0" w:oddVBand="0" w:evenVBand="0" w:oddHBand="0" w:evenHBand="0" w:firstRowFirstColumn="0" w:firstRowLastColumn="0" w:lastRowFirstColumn="0" w:lastRowLastColumn="0"/>
              <w:rPr>
                <w:sz w:val="20"/>
                <w:highlight w:val="green"/>
              </w:rPr>
            </w:pPr>
          </w:p>
          <w:p w14:paraId="4C7F9E00" w14:textId="62044115" w:rsidR="00BE42E5" w:rsidRPr="00983C1E" w:rsidRDefault="00B534B1" w:rsidP="00B534B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rsidRPr="00493063">
              <w:rPr>
                <w:color w:val="181818"/>
                <w:highlight w:val="green"/>
              </w:rPr>
              <w:t>Requirements continue from Stage 2 for PPE, hygiene and cleaning protocols.</w:t>
            </w:r>
          </w:p>
        </w:tc>
      </w:tr>
      <w:tr w:rsidR="003D4569" w:rsidRPr="00983C1E" w14:paraId="08011C28" w14:textId="77777777" w:rsidTr="003B33E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7F01A56" w14:textId="32F0865B" w:rsidR="003D4569" w:rsidRPr="00983C1E" w:rsidRDefault="003D4569" w:rsidP="003D4569">
            <w:pPr>
              <w:rPr>
                <w:b/>
                <w:bCs/>
              </w:rPr>
            </w:pPr>
            <w:r>
              <w:rPr>
                <w:b/>
                <w:bCs/>
              </w:rPr>
              <w:t>Playing Spaces</w:t>
            </w:r>
          </w:p>
        </w:tc>
        <w:tc>
          <w:tcPr>
            <w:tcW w:w="6658" w:type="dxa"/>
          </w:tcPr>
          <w:p w14:paraId="4EFB33E1" w14:textId="75C9EDF7" w:rsidR="003D4569" w:rsidRPr="00DE59BE" w:rsidRDefault="00734091" w:rsidP="003D4569">
            <w:pPr>
              <w:spacing w:after="120"/>
              <w:cnfStyle w:val="000000000000" w:firstRow="0" w:lastRow="0" w:firstColumn="0" w:lastColumn="0" w:oddVBand="0" w:evenVBand="0" w:oddHBand="0" w:evenHBand="0" w:firstRowFirstColumn="0" w:firstRowLastColumn="0" w:lastRowFirstColumn="0" w:lastRowLastColumn="0"/>
              <w:rPr>
                <w:szCs w:val="19"/>
                <w:lang w:val="en-GB"/>
              </w:rPr>
            </w:pPr>
            <w:r>
              <w:rPr>
                <w:szCs w:val="19"/>
              </w:rPr>
              <w:t xml:space="preserve">Burdekin Touch Association </w:t>
            </w:r>
            <w:r w:rsidR="003D4569">
              <w:rPr>
                <w:szCs w:val="19"/>
              </w:rPr>
              <w:t xml:space="preserve"> </w:t>
            </w:r>
            <w:r w:rsidR="003D4569" w:rsidRPr="00DE59BE">
              <w:rPr>
                <w:szCs w:val="19"/>
              </w:rPr>
              <w:t xml:space="preserve">fields can accommodate multiple playing spaces or zones </w:t>
            </w:r>
            <w:r w:rsidR="00ED1914">
              <w:rPr>
                <w:szCs w:val="19"/>
              </w:rPr>
              <w:t xml:space="preserve">and will be mitigated </w:t>
            </w:r>
            <w:r w:rsidR="00BB20DB">
              <w:rPr>
                <w:szCs w:val="19"/>
              </w:rPr>
              <w:t xml:space="preserve">with no </w:t>
            </w:r>
            <w:r w:rsidR="00BB20DB" w:rsidRPr="00BB20DB">
              <w:rPr>
                <w:b/>
                <w:bCs/>
                <w:szCs w:val="19"/>
              </w:rPr>
              <w:t>co-mingling</w:t>
            </w:r>
            <w:r w:rsidR="00BB20DB">
              <w:rPr>
                <w:szCs w:val="19"/>
              </w:rPr>
              <w:t xml:space="preserve"> </w:t>
            </w:r>
            <w:r w:rsidR="00ED1914">
              <w:rPr>
                <w:szCs w:val="19"/>
              </w:rPr>
              <w:t>b</w:t>
            </w:r>
            <w:r w:rsidR="00BB20DB">
              <w:rPr>
                <w:szCs w:val="19"/>
              </w:rPr>
              <w:t>etween groups</w:t>
            </w:r>
            <w:r w:rsidR="00ED1914">
              <w:rPr>
                <w:szCs w:val="19"/>
              </w:rPr>
              <w:t xml:space="preserve"> </w:t>
            </w:r>
            <w:r w:rsidR="003D4569" w:rsidRPr="00DE59BE">
              <w:rPr>
                <w:szCs w:val="19"/>
              </w:rPr>
              <w:t>by</w:t>
            </w:r>
            <w:r w:rsidR="00BB20DB">
              <w:rPr>
                <w:szCs w:val="19"/>
              </w:rPr>
              <w:t xml:space="preserve"> </w:t>
            </w:r>
            <w:r w:rsidR="003D4569" w:rsidRPr="00DE59BE">
              <w:rPr>
                <w:szCs w:val="19"/>
              </w:rPr>
              <w:t>meeting the following requirements:</w:t>
            </w:r>
          </w:p>
          <w:p w14:paraId="6B5B656E" w14:textId="2BE9CD68" w:rsidR="003D4569" w:rsidRPr="00B536BC"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B536BC">
              <w:rPr>
                <w:rFonts w:cstheme="minorBidi"/>
                <w:sz w:val="20"/>
              </w:rPr>
              <w:t>Defined training areas for each training group of 20 must maintain a base density requirement of 4 square metres per person and physical distancing (&gt;1.5 metres).</w:t>
            </w:r>
          </w:p>
          <w:p w14:paraId="23E4E7B5" w14:textId="1F99BEC2" w:rsidR="003D4569" w:rsidRPr="00B536BC"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B536BC">
              <w:rPr>
                <w:rFonts w:cstheme="minorBidi"/>
                <w:sz w:val="20"/>
              </w:rPr>
              <w:t>Each playing space must be clearly marked and minimise the risk of balls moving into another zone.</w:t>
            </w:r>
          </w:p>
          <w:p w14:paraId="6825A31F" w14:textId="407BCC65" w:rsidR="003D4569"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B536BC">
              <w:rPr>
                <w:rFonts w:cstheme="minorBidi"/>
                <w:sz w:val="20"/>
              </w:rPr>
              <w:t xml:space="preserve">Must not create an unnecessary risk of people congregating </w:t>
            </w:r>
          </w:p>
          <w:p w14:paraId="3FAEC2BA" w14:textId="77777777" w:rsidR="00842280" w:rsidRDefault="003D4569" w:rsidP="00673B33">
            <w:pPr>
              <w:pStyle w:val="ListParagraph"/>
              <w:numPr>
                <w:ilvl w:val="0"/>
                <w:numId w:val="18"/>
              </w:numPr>
              <w:spacing w:after="16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42280">
              <w:rPr>
                <w:rFonts w:ascii="Arial" w:hAnsi="Arial" w:cs="Arial"/>
                <w:sz w:val="20"/>
              </w:rPr>
              <w:t>Management and segmentation of groups of participants though scheduling.</w:t>
            </w:r>
          </w:p>
          <w:p w14:paraId="050D761E" w14:textId="77777777" w:rsidR="00714B7C" w:rsidRPr="00714B7C" w:rsidRDefault="003D4569" w:rsidP="00673B33">
            <w:pPr>
              <w:pStyle w:val="ListParagraph"/>
              <w:numPr>
                <w:ilvl w:val="0"/>
                <w:numId w:val="18"/>
              </w:numPr>
              <w:snapToGrid w:val="0"/>
              <w:spacing w:after="120" w:line="252" w:lineRule="auto"/>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714B7C">
              <w:rPr>
                <w:rFonts w:ascii="Arial" w:hAnsi="Arial" w:cs="Arial"/>
                <w:sz w:val="20"/>
              </w:rPr>
              <w:t>Implementation of strict hygiene measures at all entry and exit points, communal areas and managing equipment.</w:t>
            </w:r>
          </w:p>
          <w:p w14:paraId="685D136F" w14:textId="10396612" w:rsidR="003D4569" w:rsidRPr="00714B7C" w:rsidRDefault="003D4569" w:rsidP="00673B33">
            <w:pPr>
              <w:pStyle w:val="ListParagraph"/>
              <w:numPr>
                <w:ilvl w:val="0"/>
                <w:numId w:val="18"/>
              </w:numPr>
              <w:snapToGrid w:val="0"/>
              <w:spacing w:after="120" w:line="252" w:lineRule="auto"/>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714B7C">
              <w:rPr>
                <w:rFonts w:cstheme="minorBidi"/>
                <w:sz w:val="20"/>
              </w:rPr>
              <w:t>Each playing space has a different entry and exit to other playing spaces</w:t>
            </w:r>
          </w:p>
          <w:p w14:paraId="55BF73DF" w14:textId="52D5C546" w:rsidR="003D4569" w:rsidRPr="00B536BC"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B536BC">
              <w:rPr>
                <w:rFonts w:cstheme="minorBidi"/>
                <w:sz w:val="20"/>
              </w:rPr>
              <w:t>There is at least 5 meters between playing spaces</w:t>
            </w:r>
          </w:p>
          <w:p w14:paraId="6DFDE305" w14:textId="77777777" w:rsidR="003D4569" w:rsidRPr="00B536BC"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B536BC">
              <w:rPr>
                <w:rFonts w:cstheme="minorBidi"/>
                <w:sz w:val="20"/>
              </w:rPr>
              <w:t>Start and finish times at each playing space is staggered</w:t>
            </w:r>
          </w:p>
          <w:p w14:paraId="536D2DAB" w14:textId="51207D6D" w:rsidR="003D4569"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No co-mingling of groups in playing spaces/zones</w:t>
            </w:r>
          </w:p>
          <w:p w14:paraId="6837CE33" w14:textId="7E0BF917" w:rsidR="003D4569" w:rsidRPr="00152815"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B536BC">
              <w:rPr>
                <w:rFonts w:cstheme="minorBidi"/>
                <w:sz w:val="20"/>
              </w:rPr>
              <w:t>No group from one playing space can come into contact with a group of another playing space.</w:t>
            </w:r>
          </w:p>
          <w:p w14:paraId="74B3CCB1" w14:textId="65304E56" w:rsidR="003D4569" w:rsidRPr="00B536BC"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B536BC">
              <w:rPr>
                <w:rFonts w:cstheme="minorBidi"/>
                <w:sz w:val="20"/>
              </w:rPr>
              <w:t>Equipment cannot be shared between zones.</w:t>
            </w:r>
          </w:p>
          <w:p w14:paraId="7A6A8829" w14:textId="33E66DA5" w:rsidR="003D4569" w:rsidRPr="00B536BC"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B536BC">
              <w:rPr>
                <w:rFonts w:cstheme="minorBidi"/>
                <w:sz w:val="20"/>
              </w:rPr>
              <w:t>Hand sanitizers are available at the entry and exit of each zone.</w:t>
            </w:r>
          </w:p>
          <w:p w14:paraId="24791C21" w14:textId="3165CA53" w:rsidR="003D4569"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sz w:val="19"/>
                <w:szCs w:val="19"/>
                <w:lang w:val="en-GB"/>
              </w:rPr>
            </w:pPr>
            <w:r w:rsidRPr="00B536BC">
              <w:rPr>
                <w:rFonts w:cstheme="minorBidi"/>
                <w:sz w:val="20"/>
              </w:rPr>
              <w:t>High contact points within a playing space must be cleaned before another group can access.</w:t>
            </w:r>
            <w:r>
              <w:rPr>
                <w:sz w:val="19"/>
                <w:szCs w:val="19"/>
                <w:lang w:val="en-GB"/>
              </w:rPr>
              <w:t xml:space="preserve"> </w:t>
            </w:r>
          </w:p>
          <w:p w14:paraId="312F4962" w14:textId="4B998D97" w:rsidR="003D4569" w:rsidRPr="00F40590" w:rsidRDefault="003D4569" w:rsidP="00F40590">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9C68BA">
              <w:rPr>
                <w:rFonts w:cstheme="minorBidi"/>
                <w:sz w:val="20"/>
              </w:rPr>
              <w:t>If space at a venue permits a parent/guardian zone can be established. The zone must have enough room for 20 people to have 4m2 and people in the zone must stay 1.5m distance from each other.</w:t>
            </w:r>
          </w:p>
        </w:tc>
        <w:tc>
          <w:tcPr>
            <w:tcW w:w="6484" w:type="dxa"/>
          </w:tcPr>
          <w:p w14:paraId="7E1F0B4A" w14:textId="3CB494D8" w:rsidR="003D4569" w:rsidRPr="00205DCA" w:rsidRDefault="00F40590" w:rsidP="003D4569">
            <w:pPr>
              <w:spacing w:after="160" w:line="252" w:lineRule="auto"/>
              <w:cnfStyle w:val="000000000000" w:firstRow="0" w:lastRow="0" w:firstColumn="0" w:lastColumn="0" w:oddVBand="0" w:evenVBand="0" w:oddHBand="0" w:evenHBand="0" w:firstRowFirstColumn="0" w:firstRowLastColumn="0" w:lastRowFirstColumn="0" w:lastRowLastColumn="0"/>
            </w:pPr>
            <w:r w:rsidRPr="004675B2">
              <w:rPr>
                <w:color w:val="181818"/>
                <w:highlight w:val="green"/>
              </w:rPr>
              <w:t>Organisations to consider separate playing spaces/zones as appropriate to minimise risk and manage all requirements as outlined (contact tracing, hygiene, limiting co-mingling)</w:t>
            </w:r>
          </w:p>
        </w:tc>
      </w:tr>
      <w:tr w:rsidR="003D4569" w:rsidRPr="00983C1E" w14:paraId="02C48142" w14:textId="77777777" w:rsidTr="003B33E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432C6CF" w:rsidR="003D4569" w:rsidRPr="00983C1E" w:rsidRDefault="003D4569" w:rsidP="003D4569">
            <w:pPr>
              <w:rPr>
                <w:rFonts w:ascii="Calibri" w:hAnsi="Calibri" w:cs="Calibri"/>
                <w:b/>
                <w:bCs/>
              </w:rPr>
            </w:pPr>
            <w:r w:rsidRPr="00983C1E">
              <w:rPr>
                <w:b/>
                <w:bCs/>
              </w:rPr>
              <w:t>Facility access</w:t>
            </w:r>
          </w:p>
        </w:tc>
        <w:tc>
          <w:tcPr>
            <w:tcW w:w="6658" w:type="dxa"/>
          </w:tcPr>
          <w:p w14:paraId="34FF306A" w14:textId="3C809C46" w:rsidR="003D4569" w:rsidRPr="00883A0A" w:rsidRDefault="003D4569" w:rsidP="003D4569">
            <w:p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Facility access protocols.</w:t>
            </w:r>
          </w:p>
          <w:p w14:paraId="3CF12AEC" w14:textId="7FA63949"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Confirm health screening measures (e.g. temperature checks etc.) prior to entry to any facilities and any privacy measures organisation will take to protect sensitive health information.</w:t>
            </w:r>
          </w:p>
          <w:p w14:paraId="0B088677" w14:textId="77777777"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Restrictions on facility access to limit anyone who has:</w:t>
            </w:r>
          </w:p>
          <w:p w14:paraId="6C8FADC5" w14:textId="77777777" w:rsidR="003D4569" w:rsidRPr="00883A0A" w:rsidRDefault="003D4569" w:rsidP="003D4569">
            <w:pPr>
              <w:pStyle w:val="Bullet1"/>
              <w:numPr>
                <w:ilvl w:val="1"/>
                <w:numId w:val="18"/>
              </w:numPr>
              <w:cnfStyle w:val="000000000000" w:firstRow="0" w:lastRow="0" w:firstColumn="0" w:lastColumn="0" w:oddVBand="0" w:evenVBand="0" w:oddHBand="0" w:evenHBand="0" w:firstRowFirstColumn="0" w:firstRowLastColumn="0" w:lastRowFirstColumn="0" w:lastRowLastColumn="0"/>
              <w:rPr>
                <w:sz w:val="20"/>
                <w:szCs w:val="20"/>
                <w:lang w:val="en-GB"/>
              </w:rPr>
            </w:pPr>
            <w:r w:rsidRPr="00883A0A">
              <w:rPr>
                <w:sz w:val="20"/>
                <w:szCs w:val="20"/>
              </w:rPr>
              <w:t>C</w:t>
            </w:r>
            <w:r w:rsidRPr="00883A0A">
              <w:rPr>
                <w:sz w:val="20"/>
                <w:szCs w:val="20"/>
                <w:lang w:val="en-GB"/>
              </w:rPr>
              <w:t>OVID-19 or has been in direct contact with a known case of COVID-19 in the previous 14 days.</w:t>
            </w:r>
          </w:p>
          <w:p w14:paraId="344EC4CC" w14:textId="77777777" w:rsidR="003D4569" w:rsidRPr="00883A0A" w:rsidRDefault="003D4569" w:rsidP="003D4569">
            <w:pPr>
              <w:pStyle w:val="Bullet1"/>
              <w:numPr>
                <w:ilvl w:val="1"/>
                <w:numId w:val="18"/>
              </w:numPr>
              <w:cnfStyle w:val="000000000000" w:firstRow="0" w:lastRow="0" w:firstColumn="0" w:lastColumn="0" w:oddVBand="0" w:evenVBand="0" w:oddHBand="0" w:evenHBand="0" w:firstRowFirstColumn="0" w:firstRowLastColumn="0" w:lastRowFirstColumn="0" w:lastRowLastColumn="0"/>
              <w:rPr>
                <w:sz w:val="20"/>
                <w:szCs w:val="20"/>
                <w:lang w:val="en-GB"/>
              </w:rPr>
            </w:pPr>
            <w:r w:rsidRPr="00883A0A">
              <w:rPr>
                <w:sz w:val="20"/>
                <w:szCs w:val="20"/>
                <w:lang w:val="en-GB"/>
              </w:rPr>
              <w:t>Flu-like symptoms or who is a high health risk (e.g. due to age or pre-existing health conditions).</w:t>
            </w:r>
          </w:p>
          <w:p w14:paraId="1C523B8B" w14:textId="71CF2F19" w:rsidR="003D4569" w:rsidRPr="00883A0A" w:rsidRDefault="003D4569" w:rsidP="003D4569">
            <w:pPr>
              <w:pStyle w:val="Bullet1"/>
              <w:numPr>
                <w:ilvl w:val="1"/>
                <w:numId w:val="18"/>
              </w:numPr>
              <w:cnfStyle w:val="000000000000" w:firstRow="0" w:lastRow="0" w:firstColumn="0" w:lastColumn="0" w:oddVBand="0" w:evenVBand="0" w:oddHBand="0" w:evenHBand="0" w:firstRowFirstColumn="0" w:firstRowLastColumn="0" w:lastRowFirstColumn="0" w:lastRowLastColumn="0"/>
              <w:rPr>
                <w:sz w:val="20"/>
                <w:szCs w:val="20"/>
                <w:lang w:val="en-GB"/>
              </w:rPr>
            </w:pPr>
            <w:r w:rsidRPr="00883A0A">
              <w:rPr>
                <w:sz w:val="20"/>
                <w:szCs w:val="20"/>
                <w:lang w:val="en-GB"/>
              </w:rPr>
              <w:t>Travelled internationally in the previous 14 days.</w:t>
            </w:r>
          </w:p>
          <w:p w14:paraId="669F0A57" w14:textId="77777777"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Restrictions to essential participants to attend facilities/venues to minimise numbers;</w:t>
            </w:r>
          </w:p>
          <w:p w14:paraId="6328F63B" w14:textId="77777777" w:rsidR="003D4569" w:rsidRPr="00883A0A" w:rsidRDefault="003D4569" w:rsidP="003D4569">
            <w:pPr>
              <w:pStyle w:val="Bullet1"/>
              <w:numPr>
                <w:ilvl w:val="1"/>
                <w:numId w:val="18"/>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not more than one parent/carer to attend with child/family;</w:t>
            </w:r>
          </w:p>
          <w:p w14:paraId="5D787915" w14:textId="77777777" w:rsidR="003D4569" w:rsidRPr="00883A0A" w:rsidRDefault="003D4569" w:rsidP="003D4569">
            <w:pPr>
              <w:pStyle w:val="Bullet1"/>
              <w:numPr>
                <w:ilvl w:val="1"/>
                <w:numId w:val="18"/>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encourage parent/carer to drop off/pick up outside facility/venue or remain in the car during the activity;</w:t>
            </w:r>
          </w:p>
          <w:p w14:paraId="431A682D" w14:textId="588E332E" w:rsidR="003D4569" w:rsidRPr="00883A0A" w:rsidRDefault="003D4569" w:rsidP="003D4569">
            <w:pPr>
              <w:pStyle w:val="Bullet1"/>
              <w:numPr>
                <w:ilvl w:val="1"/>
                <w:numId w:val="18"/>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gathering numbers should not exceed 20 per group</w:t>
            </w:r>
            <w:r>
              <w:rPr>
                <w:sz w:val="20"/>
                <w:szCs w:val="20"/>
              </w:rPr>
              <w:br/>
            </w:r>
          </w:p>
          <w:p w14:paraId="3ABD56D1" w14:textId="7EDDA5A2" w:rsidR="003D4569" w:rsidRPr="00883A0A" w:rsidRDefault="003D4569" w:rsidP="003D4569">
            <w:pPr>
              <w:pStyle w:val="ListParagraph"/>
              <w:numPr>
                <w:ilvl w:val="0"/>
                <w:numId w:val="18"/>
              </w:numPr>
              <w:spacing w:after="16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83A0A">
              <w:rPr>
                <w:rFonts w:ascii="Arial" w:hAnsi="Arial" w:cs="Arial"/>
                <w:sz w:val="20"/>
              </w:rPr>
              <w:t>No co-mingling of groups in playing spaces/zones.</w:t>
            </w:r>
            <w:r>
              <w:rPr>
                <w:rFonts w:ascii="Arial" w:hAnsi="Arial" w:cs="Arial"/>
                <w:sz w:val="20"/>
              </w:rPr>
              <w:br/>
            </w:r>
          </w:p>
          <w:p w14:paraId="0CB868DE" w14:textId="18282E8A" w:rsidR="003D4569" w:rsidRPr="00883A0A" w:rsidRDefault="003D4569" w:rsidP="003D4569">
            <w:pPr>
              <w:pStyle w:val="ListParagraph"/>
              <w:numPr>
                <w:ilvl w:val="0"/>
                <w:numId w:val="18"/>
              </w:numPr>
              <w:spacing w:after="16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83A0A">
              <w:rPr>
                <w:rFonts w:ascii="Arial" w:hAnsi="Arial" w:cs="Arial"/>
                <w:sz w:val="20"/>
              </w:rPr>
              <w:t>Management and segmentation of groups of participants though scheduling.</w:t>
            </w:r>
            <w:r>
              <w:rPr>
                <w:rFonts w:ascii="Arial" w:hAnsi="Arial" w:cs="Arial"/>
                <w:sz w:val="20"/>
              </w:rPr>
              <w:br/>
            </w:r>
          </w:p>
          <w:p w14:paraId="2C5FE430" w14:textId="0EF83B69" w:rsidR="003D4569" w:rsidRPr="00883A0A" w:rsidRDefault="003D4569" w:rsidP="003D4569">
            <w:pPr>
              <w:pStyle w:val="ListParagraph"/>
              <w:numPr>
                <w:ilvl w:val="0"/>
                <w:numId w:val="18"/>
              </w:numPr>
              <w:spacing w:after="16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83A0A">
              <w:rPr>
                <w:rFonts w:ascii="Arial" w:hAnsi="Arial" w:cs="Arial"/>
                <w:sz w:val="20"/>
              </w:rPr>
              <w:t>Implementation of strict hygiene measures at all entry and exit points, communal areas and managing equipment.</w:t>
            </w:r>
          </w:p>
          <w:p w14:paraId="5F57D040" w14:textId="6B5FDB20" w:rsidR="003D4569" w:rsidRPr="00883A0A" w:rsidRDefault="003D4569" w:rsidP="003D4569">
            <w:pPr>
              <w:pStyle w:val="Bullet1"/>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no other spectators should be present</w:t>
            </w:r>
          </w:p>
          <w:p w14:paraId="62B5BDC5" w14:textId="624E5DC0"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Any spectators should observe physical distancing requirements (&gt;1.5 metres)</w:t>
            </w:r>
            <w:r>
              <w:rPr>
                <w:rFonts w:cstheme="minorBidi"/>
                <w:sz w:val="20"/>
              </w:rPr>
              <w:br/>
            </w:r>
          </w:p>
          <w:p w14:paraId="7B560C65" w14:textId="20AEBEB1"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Update terms and conditions of entry and have users agree to new protocols.</w:t>
            </w:r>
          </w:p>
          <w:p w14:paraId="452104BB" w14:textId="197DDC51"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Detailed attendance register to be kept for 56 days</w:t>
            </w:r>
          </w:p>
          <w:p w14:paraId="7399B0E9" w14:textId="736C32BB"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Amend training schedules and times to reduce in-person contact for participants, family members and staff by:</w:t>
            </w:r>
          </w:p>
          <w:p w14:paraId="02BDE51C" w14:textId="0056032C" w:rsidR="003D4569" w:rsidRPr="00883A0A" w:rsidRDefault="003D4569" w:rsidP="003D4569">
            <w:pPr>
              <w:pStyle w:val="Bullet1"/>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lang w:val="en-GB"/>
              </w:rPr>
              <w:t>Scheduling a minimum of 15 minutes between training sessions for all attendees to safely arrive and exit the venue; and</w:t>
            </w:r>
          </w:p>
          <w:p w14:paraId="4A0B0CAF" w14:textId="14F8C76B" w:rsidR="003D4569" w:rsidRPr="00883A0A" w:rsidRDefault="003D4569" w:rsidP="003D4569">
            <w:pPr>
              <w:pStyle w:val="Bullet1"/>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lang w:val="en-GB"/>
              </w:rPr>
              <w:t xml:space="preserve">Considering staggered arrival and/or departure times for different groups/teams of a minimum of 5 minutes. </w:t>
            </w:r>
          </w:p>
          <w:p w14:paraId="7CD95E2D" w14:textId="6078F4D8"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Manage venue entries and exits (and separate where possible) to ensure a seamless flow of participants and attendees through the venue and limit the risk of overlap and congestion.</w:t>
            </w:r>
          </w:p>
          <w:p w14:paraId="00FEAB7D" w14:textId="191F4FA9"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Restrict the use of communal facilities to toilets only during Stage 2</w:t>
            </w:r>
          </w:p>
          <w:p w14:paraId="3F6B8E3C" w14:textId="400D4E28"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Close other communal areas such as grandstands.</w:t>
            </w:r>
          </w:p>
          <w:p w14:paraId="26732843" w14:textId="09A48109"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Physical distancing protocols including line markings, bollards, use of zones use and physical distancing indicators shall be used.</w:t>
            </w:r>
          </w:p>
          <w:p w14:paraId="06F6F464" w14:textId="7C1C10F6"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83A0A">
              <w:rPr>
                <w:rFonts w:cstheme="minorBidi"/>
                <w:sz w:val="20"/>
              </w:rPr>
              <w:t>Canteens and coffee facilities should remain closed to reduce the risk of gatherings or encouraging people to stay in Stage 2.</w:t>
            </w:r>
          </w:p>
          <w:p w14:paraId="00000A1F" w14:textId="1C0E9977" w:rsidR="003D4569" w:rsidRPr="00883A0A" w:rsidRDefault="003D4569" w:rsidP="003D4569">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sz w:val="20"/>
              </w:rPr>
            </w:pPr>
            <w:r w:rsidRPr="00883A0A">
              <w:rPr>
                <w:rFonts w:cstheme="minorBidi"/>
                <w:sz w:val="20"/>
              </w:rPr>
              <w:t>General advice on physical distancing in organisation facilities including discouraging face to face meetings where possible, restricting site visitors, deferring or splitting up large meetings.</w:t>
            </w:r>
          </w:p>
        </w:tc>
        <w:tc>
          <w:tcPr>
            <w:tcW w:w="6484" w:type="dxa"/>
          </w:tcPr>
          <w:p w14:paraId="3630CB4D" w14:textId="6CDA6035" w:rsidR="007C41E2" w:rsidRPr="004675B2" w:rsidRDefault="002C4BCB" w:rsidP="007C41E2">
            <w:pPr>
              <w:pStyle w:val="TableParagraph"/>
              <w:spacing w:before="109" w:line="264" w:lineRule="auto"/>
              <w:ind w:left="107" w:right="248"/>
              <w:cnfStyle w:val="000000000000" w:firstRow="0" w:lastRow="0" w:firstColumn="0" w:lastColumn="0" w:oddVBand="0" w:evenVBand="0" w:oddHBand="0" w:evenHBand="0" w:firstRowFirstColumn="0" w:firstRowLastColumn="0" w:lastRowFirstColumn="0" w:lastRowLastColumn="0"/>
              <w:rPr>
                <w:sz w:val="19"/>
                <w:highlight w:val="green"/>
              </w:rPr>
            </w:pPr>
            <w:r w:rsidRPr="004675B2">
              <w:rPr>
                <w:color w:val="181818"/>
                <w:sz w:val="19"/>
                <w:highlight w:val="green"/>
              </w:rPr>
              <w:t>F</w:t>
            </w:r>
            <w:r w:rsidR="007C41E2" w:rsidRPr="004675B2">
              <w:rPr>
                <w:color w:val="181818"/>
                <w:sz w:val="19"/>
                <w:highlight w:val="green"/>
              </w:rPr>
              <w:t xml:space="preserve">acilities </w:t>
            </w:r>
            <w:r w:rsidRPr="004675B2">
              <w:rPr>
                <w:color w:val="181818"/>
                <w:sz w:val="19"/>
                <w:highlight w:val="green"/>
              </w:rPr>
              <w:t>can be</w:t>
            </w:r>
            <w:r w:rsidR="007C41E2" w:rsidRPr="004675B2">
              <w:rPr>
                <w:color w:val="181818"/>
                <w:sz w:val="19"/>
                <w:highlight w:val="green"/>
              </w:rPr>
              <w:t xml:space="preserve"> full</w:t>
            </w:r>
            <w:r w:rsidRPr="004675B2">
              <w:rPr>
                <w:color w:val="181818"/>
                <w:sz w:val="19"/>
                <w:highlight w:val="green"/>
              </w:rPr>
              <w:t>y</w:t>
            </w:r>
            <w:r w:rsidR="007C41E2" w:rsidRPr="004675B2">
              <w:rPr>
                <w:color w:val="181818"/>
                <w:sz w:val="19"/>
                <w:highlight w:val="green"/>
              </w:rPr>
              <w:t xml:space="preserve"> accessible including canteens and bars, change rooms, bathrooms, storage rooms however must put in place systems to manage:</w:t>
            </w:r>
          </w:p>
          <w:p w14:paraId="08F41ACC" w14:textId="77777777" w:rsidR="007C41E2" w:rsidRPr="004675B2" w:rsidRDefault="007C41E2" w:rsidP="00AD3EEA">
            <w:pPr>
              <w:pStyle w:val="TableParagraph"/>
              <w:numPr>
                <w:ilvl w:val="0"/>
                <w:numId w:val="33"/>
              </w:numPr>
              <w:tabs>
                <w:tab w:val="left" w:pos="391"/>
              </w:tabs>
              <w:spacing w:before="46"/>
              <w:cnfStyle w:val="000000000000" w:firstRow="0" w:lastRow="0" w:firstColumn="0" w:lastColumn="0" w:oddVBand="0" w:evenVBand="0" w:oddHBand="0" w:evenHBand="0" w:firstRowFirstColumn="0" w:firstRowLastColumn="0" w:lastRowFirstColumn="0" w:lastRowLastColumn="0"/>
              <w:rPr>
                <w:sz w:val="19"/>
                <w:highlight w:val="green"/>
              </w:rPr>
            </w:pPr>
            <w:r w:rsidRPr="004675B2">
              <w:rPr>
                <w:color w:val="181818"/>
                <w:sz w:val="19"/>
                <w:highlight w:val="green"/>
              </w:rPr>
              <w:t>venue entry and exits (and separate where</w:t>
            </w:r>
            <w:r w:rsidRPr="004675B2">
              <w:rPr>
                <w:color w:val="181818"/>
                <w:spacing w:val="-5"/>
                <w:sz w:val="19"/>
                <w:highlight w:val="green"/>
              </w:rPr>
              <w:t xml:space="preserve"> </w:t>
            </w:r>
            <w:r w:rsidRPr="004675B2">
              <w:rPr>
                <w:color w:val="181818"/>
                <w:sz w:val="19"/>
                <w:highlight w:val="green"/>
              </w:rPr>
              <w:t>possible)</w:t>
            </w:r>
          </w:p>
          <w:p w14:paraId="17B4C513" w14:textId="77777777" w:rsidR="007C41E2" w:rsidRPr="004675B2" w:rsidRDefault="007C41E2" w:rsidP="00AD3EEA">
            <w:pPr>
              <w:pStyle w:val="TableParagraph"/>
              <w:numPr>
                <w:ilvl w:val="0"/>
                <w:numId w:val="33"/>
              </w:numPr>
              <w:tabs>
                <w:tab w:val="left" w:pos="391"/>
              </w:tabs>
              <w:spacing w:before="68"/>
              <w:cnfStyle w:val="000000000000" w:firstRow="0" w:lastRow="0" w:firstColumn="0" w:lastColumn="0" w:oddVBand="0" w:evenVBand="0" w:oddHBand="0" w:evenHBand="0" w:firstRowFirstColumn="0" w:firstRowLastColumn="0" w:lastRowFirstColumn="0" w:lastRowLastColumn="0"/>
              <w:rPr>
                <w:sz w:val="19"/>
                <w:highlight w:val="green"/>
              </w:rPr>
            </w:pPr>
            <w:r w:rsidRPr="004675B2">
              <w:rPr>
                <w:color w:val="181818"/>
                <w:sz w:val="19"/>
                <w:highlight w:val="green"/>
              </w:rPr>
              <w:t>seamless flow of participants and attendees through the</w:t>
            </w:r>
            <w:r w:rsidRPr="004675B2">
              <w:rPr>
                <w:color w:val="181818"/>
                <w:spacing w:val="-10"/>
                <w:sz w:val="19"/>
                <w:highlight w:val="green"/>
              </w:rPr>
              <w:t xml:space="preserve"> </w:t>
            </w:r>
            <w:r w:rsidRPr="004675B2">
              <w:rPr>
                <w:color w:val="181818"/>
                <w:sz w:val="19"/>
                <w:highlight w:val="green"/>
              </w:rPr>
              <w:t>venue</w:t>
            </w:r>
          </w:p>
          <w:p w14:paraId="0CF92FE4" w14:textId="77777777" w:rsidR="007C41E2" w:rsidRPr="004675B2" w:rsidRDefault="007C41E2" w:rsidP="00AD3EEA">
            <w:pPr>
              <w:pStyle w:val="TableParagraph"/>
              <w:numPr>
                <w:ilvl w:val="0"/>
                <w:numId w:val="33"/>
              </w:numPr>
              <w:tabs>
                <w:tab w:val="left" w:pos="391"/>
              </w:tabs>
              <w:spacing w:before="68"/>
              <w:cnfStyle w:val="000000000000" w:firstRow="0" w:lastRow="0" w:firstColumn="0" w:lastColumn="0" w:oddVBand="0" w:evenVBand="0" w:oddHBand="0" w:evenHBand="0" w:firstRowFirstColumn="0" w:firstRowLastColumn="0" w:lastRowFirstColumn="0" w:lastRowLastColumn="0"/>
              <w:rPr>
                <w:sz w:val="19"/>
                <w:highlight w:val="green"/>
              </w:rPr>
            </w:pPr>
            <w:r w:rsidRPr="004675B2">
              <w:rPr>
                <w:color w:val="181818"/>
                <w:sz w:val="19"/>
                <w:highlight w:val="green"/>
              </w:rPr>
              <w:t>over-lap and</w:t>
            </w:r>
            <w:r w:rsidRPr="004675B2">
              <w:rPr>
                <w:color w:val="181818"/>
                <w:spacing w:val="-3"/>
                <w:sz w:val="19"/>
                <w:highlight w:val="green"/>
              </w:rPr>
              <w:t xml:space="preserve"> </w:t>
            </w:r>
            <w:r w:rsidRPr="004675B2">
              <w:rPr>
                <w:color w:val="181818"/>
                <w:sz w:val="19"/>
                <w:highlight w:val="green"/>
              </w:rPr>
              <w:t>congestion</w:t>
            </w:r>
          </w:p>
          <w:p w14:paraId="4EAEE3F7" w14:textId="77777777" w:rsidR="007C41E2" w:rsidRPr="004675B2" w:rsidRDefault="007C41E2" w:rsidP="00AD3EEA">
            <w:pPr>
              <w:pStyle w:val="TableParagraph"/>
              <w:numPr>
                <w:ilvl w:val="0"/>
                <w:numId w:val="33"/>
              </w:numPr>
              <w:tabs>
                <w:tab w:val="left" w:pos="391"/>
              </w:tabs>
              <w:spacing w:before="67"/>
              <w:cnfStyle w:val="000000000000" w:firstRow="0" w:lastRow="0" w:firstColumn="0" w:lastColumn="0" w:oddVBand="0" w:evenVBand="0" w:oddHBand="0" w:evenHBand="0" w:firstRowFirstColumn="0" w:firstRowLastColumn="0" w:lastRowFirstColumn="0" w:lastRowLastColumn="0"/>
              <w:rPr>
                <w:sz w:val="19"/>
                <w:highlight w:val="green"/>
              </w:rPr>
            </w:pPr>
            <w:r w:rsidRPr="004675B2">
              <w:rPr>
                <w:color w:val="181818"/>
                <w:sz w:val="19"/>
                <w:highlight w:val="green"/>
              </w:rPr>
              <w:t>physical distancing including line markings, bollards and</w:t>
            </w:r>
            <w:r w:rsidRPr="004675B2">
              <w:rPr>
                <w:color w:val="181818"/>
                <w:spacing w:val="-9"/>
                <w:sz w:val="19"/>
                <w:highlight w:val="green"/>
              </w:rPr>
              <w:t xml:space="preserve"> </w:t>
            </w:r>
            <w:r w:rsidRPr="004675B2">
              <w:rPr>
                <w:color w:val="181818"/>
                <w:sz w:val="19"/>
                <w:highlight w:val="green"/>
              </w:rPr>
              <w:t>indicators.</w:t>
            </w:r>
          </w:p>
          <w:p w14:paraId="266C6608" w14:textId="77777777" w:rsidR="007C41E2" w:rsidRPr="004675B2" w:rsidRDefault="007C41E2" w:rsidP="007C41E2">
            <w:pPr>
              <w:pStyle w:val="TableParagraph"/>
              <w:cnfStyle w:val="000000000000" w:firstRow="0" w:lastRow="0" w:firstColumn="0" w:lastColumn="0" w:oddVBand="0" w:evenVBand="0" w:oddHBand="0" w:evenHBand="0" w:firstRowFirstColumn="0" w:firstRowLastColumn="0" w:lastRowFirstColumn="0" w:lastRowLastColumn="0"/>
              <w:rPr>
                <w:highlight w:val="green"/>
              </w:rPr>
            </w:pPr>
          </w:p>
          <w:p w14:paraId="2792F894" w14:textId="77777777" w:rsidR="007C41E2" w:rsidRPr="004675B2" w:rsidRDefault="007C41E2" w:rsidP="007C41E2">
            <w:pPr>
              <w:pStyle w:val="TableParagraph"/>
              <w:spacing w:before="127" w:line="264" w:lineRule="auto"/>
              <w:ind w:left="107" w:right="254"/>
              <w:cnfStyle w:val="000000000000" w:firstRow="0" w:lastRow="0" w:firstColumn="0" w:lastColumn="0" w:oddVBand="0" w:evenVBand="0" w:oddHBand="0" w:evenHBand="0" w:firstRowFirstColumn="0" w:firstRowLastColumn="0" w:lastRowFirstColumn="0" w:lastRowLastColumn="0"/>
              <w:rPr>
                <w:sz w:val="19"/>
                <w:highlight w:val="green"/>
              </w:rPr>
            </w:pPr>
            <w:r w:rsidRPr="004675B2">
              <w:rPr>
                <w:color w:val="181818"/>
                <w:sz w:val="19"/>
                <w:highlight w:val="green"/>
              </w:rPr>
              <w:t xml:space="preserve">Restrictions on facility access to limit anyone as per Stage 2. In addition to restricting those who have Travelled from a declared COVID-19 hotspot in the previous 14 days. Found at </w:t>
            </w:r>
            <w:hyperlink r:id="rId47">
              <w:r w:rsidRPr="004675B2">
                <w:rPr>
                  <w:color w:val="006FC0"/>
                  <w:sz w:val="19"/>
                  <w:highlight w:val="green"/>
                  <w:u w:val="single" w:color="006FC0"/>
                </w:rPr>
                <w:t>https://www.qld.gov.au/health/conditions/health-alerts/coronavirus-covid-</w:t>
              </w:r>
            </w:hyperlink>
            <w:r w:rsidRPr="004675B2">
              <w:rPr>
                <w:color w:val="006FC0"/>
                <w:sz w:val="19"/>
                <w:highlight w:val="green"/>
              </w:rPr>
              <w:t xml:space="preserve"> </w:t>
            </w:r>
            <w:hyperlink r:id="rId48">
              <w:r w:rsidRPr="004675B2">
                <w:rPr>
                  <w:color w:val="006FC0"/>
                  <w:sz w:val="19"/>
                  <w:highlight w:val="green"/>
                  <w:u w:val="single" w:color="006FC0"/>
                </w:rPr>
                <w:t>19/current-status/hotspots-covid-19</w:t>
              </w:r>
            </w:hyperlink>
          </w:p>
          <w:p w14:paraId="4C571E08" w14:textId="77777777" w:rsidR="007C41E2" w:rsidRPr="004675B2" w:rsidRDefault="007C41E2" w:rsidP="007C41E2">
            <w:pPr>
              <w:pStyle w:val="TableParagraph"/>
              <w:spacing w:before="3"/>
              <w:cnfStyle w:val="000000000000" w:firstRow="0" w:lastRow="0" w:firstColumn="0" w:lastColumn="0" w:oddVBand="0" w:evenVBand="0" w:oddHBand="0" w:evenHBand="0" w:firstRowFirstColumn="0" w:firstRowLastColumn="0" w:lastRowFirstColumn="0" w:lastRowLastColumn="0"/>
              <w:rPr>
                <w:sz w:val="29"/>
                <w:highlight w:val="green"/>
              </w:rPr>
            </w:pPr>
          </w:p>
          <w:p w14:paraId="4527F1B2" w14:textId="2BEADC0D" w:rsidR="007C41E2" w:rsidRPr="004675B2" w:rsidRDefault="007C41E2" w:rsidP="007C41E2">
            <w:pPr>
              <w:pStyle w:val="TableParagraph"/>
              <w:spacing w:before="1" w:line="264" w:lineRule="auto"/>
              <w:ind w:left="107" w:right="184"/>
              <w:cnfStyle w:val="000000000000" w:firstRow="0" w:lastRow="0" w:firstColumn="0" w:lastColumn="0" w:oddVBand="0" w:evenVBand="0" w:oddHBand="0" w:evenHBand="0" w:firstRowFirstColumn="0" w:firstRowLastColumn="0" w:lastRowFirstColumn="0" w:lastRowLastColumn="0"/>
              <w:rPr>
                <w:sz w:val="19"/>
                <w:highlight w:val="green"/>
              </w:rPr>
            </w:pPr>
            <w:r w:rsidRPr="004675B2">
              <w:rPr>
                <w:color w:val="181818"/>
                <w:sz w:val="19"/>
                <w:highlight w:val="green"/>
              </w:rPr>
              <w:t xml:space="preserve">During stage 3 the opening and use of </w:t>
            </w:r>
            <w:r w:rsidR="00BE0973" w:rsidRPr="004675B2">
              <w:rPr>
                <w:color w:val="181818"/>
                <w:sz w:val="19"/>
                <w:highlight w:val="green"/>
              </w:rPr>
              <w:t xml:space="preserve">toilets and </w:t>
            </w:r>
            <w:r w:rsidRPr="004675B2">
              <w:rPr>
                <w:color w:val="181818"/>
                <w:sz w:val="19"/>
                <w:highlight w:val="green"/>
              </w:rPr>
              <w:t xml:space="preserve">communal showers is permitted, however cleaning measures are to be consistent with </w:t>
            </w:r>
            <w:hyperlink r:id="rId49">
              <w:r w:rsidRPr="004675B2">
                <w:rPr>
                  <w:color w:val="006FC0"/>
                  <w:sz w:val="19"/>
                  <w:highlight w:val="green"/>
                  <w:u w:val="single" w:color="006FC0"/>
                </w:rPr>
                <w:t>Work Health and</w:t>
              </w:r>
            </w:hyperlink>
            <w:r w:rsidRPr="004675B2">
              <w:rPr>
                <w:color w:val="006FC0"/>
                <w:sz w:val="19"/>
                <w:highlight w:val="green"/>
              </w:rPr>
              <w:t xml:space="preserve"> </w:t>
            </w:r>
            <w:hyperlink r:id="rId50">
              <w:r w:rsidRPr="004675B2">
                <w:rPr>
                  <w:color w:val="006FC0"/>
                  <w:sz w:val="19"/>
                  <w:highlight w:val="green"/>
                  <w:u w:val="single" w:color="006FC0"/>
                </w:rPr>
                <w:t>Safety during COVID-19: Guide to Keeping your workplace safe, clean and</w:t>
              </w:r>
            </w:hyperlink>
            <w:r w:rsidRPr="004675B2">
              <w:rPr>
                <w:color w:val="006FC0"/>
                <w:sz w:val="19"/>
                <w:highlight w:val="green"/>
              </w:rPr>
              <w:t xml:space="preserve"> </w:t>
            </w:r>
            <w:hyperlink r:id="rId51">
              <w:r w:rsidRPr="004675B2">
                <w:rPr>
                  <w:color w:val="006FC0"/>
                  <w:sz w:val="19"/>
                  <w:highlight w:val="green"/>
                  <w:u w:val="single" w:color="006FC0"/>
                </w:rPr>
                <w:t>healthy</w:t>
              </w:r>
              <w:r w:rsidRPr="004675B2">
                <w:rPr>
                  <w:color w:val="181818"/>
                  <w:sz w:val="19"/>
                  <w:highlight w:val="green"/>
                </w:rPr>
                <w:t>.</w:t>
              </w:r>
            </w:hyperlink>
          </w:p>
          <w:p w14:paraId="28701CDF" w14:textId="77777777" w:rsidR="007C41E2" w:rsidRPr="004675B2" w:rsidRDefault="007C41E2" w:rsidP="007C41E2">
            <w:pPr>
              <w:pStyle w:val="TableParagraph"/>
              <w:cnfStyle w:val="000000000000" w:firstRow="0" w:lastRow="0" w:firstColumn="0" w:lastColumn="0" w:oddVBand="0" w:evenVBand="0" w:oddHBand="0" w:evenHBand="0" w:firstRowFirstColumn="0" w:firstRowLastColumn="0" w:lastRowFirstColumn="0" w:lastRowLastColumn="0"/>
              <w:rPr>
                <w:sz w:val="20"/>
                <w:highlight w:val="green"/>
              </w:rPr>
            </w:pPr>
          </w:p>
          <w:p w14:paraId="03B8632B" w14:textId="3BB72B3F" w:rsidR="007C41E2" w:rsidRDefault="007C41E2" w:rsidP="007C41E2">
            <w:pPr>
              <w:cnfStyle w:val="000000000000" w:firstRow="0" w:lastRow="0" w:firstColumn="0" w:lastColumn="0" w:oddVBand="0" w:evenVBand="0" w:oddHBand="0" w:evenHBand="0" w:firstRowFirstColumn="0" w:firstRowLastColumn="0" w:lastRowFirstColumn="0" w:lastRowLastColumn="0"/>
              <w:rPr>
                <w:color w:val="181818"/>
              </w:rPr>
            </w:pPr>
            <w:r w:rsidRPr="004675B2">
              <w:rPr>
                <w:color w:val="181818"/>
                <w:highlight w:val="green"/>
              </w:rPr>
              <w:t xml:space="preserve">Organisations that previously provided food and beverage services must complete a </w:t>
            </w:r>
            <w:hyperlink r:id="rId52" w:history="1">
              <w:r w:rsidRPr="004675B2">
                <w:rPr>
                  <w:rStyle w:val="Hyperlink"/>
                  <w:highlight w:val="green"/>
                </w:rPr>
                <w:t>COVID-19 Checklist for dining at restaurant, cafes, pubs, clubs, RSL clubs and hotels</w:t>
              </w:r>
            </w:hyperlink>
            <w:r w:rsidRPr="004675B2">
              <w:rPr>
                <w:color w:val="181818"/>
                <w:highlight w:val="green"/>
              </w:rPr>
              <w:t xml:space="preserve"> or adopt the </w:t>
            </w:r>
            <w:hyperlink r:id="rId53" w:history="1">
              <w:r w:rsidRPr="004675B2">
                <w:rPr>
                  <w:rStyle w:val="Hyperlink"/>
                  <w:highlight w:val="green"/>
                </w:rPr>
                <w:t>Retail Food Services Industry COVID Safe Plan.</w:t>
              </w:r>
            </w:hyperlink>
          </w:p>
          <w:p w14:paraId="1C9106F4" w14:textId="3B72362C" w:rsidR="006F00B5" w:rsidRPr="00983C1E" w:rsidRDefault="006F00B5" w:rsidP="00BE0973">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3D4569" w:rsidRPr="00983C1E" w14:paraId="346FA10A" w14:textId="77777777" w:rsidTr="003B33E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4B0A43B2" w:rsidR="003D4569" w:rsidRPr="00983C1E" w:rsidRDefault="003D4569" w:rsidP="003D4569">
            <w:pPr>
              <w:rPr>
                <w:rFonts w:ascii="Calibri" w:hAnsi="Calibri" w:cs="Calibri"/>
                <w:b/>
                <w:bCs/>
              </w:rPr>
            </w:pPr>
            <w:r w:rsidRPr="00983C1E">
              <w:rPr>
                <w:b/>
                <w:bCs/>
              </w:rPr>
              <w:t>Hygiene</w:t>
            </w:r>
          </w:p>
        </w:tc>
        <w:tc>
          <w:tcPr>
            <w:tcW w:w="6658" w:type="dxa"/>
          </w:tcPr>
          <w:p w14:paraId="135AF9C6" w14:textId="724A8CCA" w:rsidR="003D4569" w:rsidRPr="00883A0A" w:rsidRDefault="003D4569" w:rsidP="003D4569">
            <w:p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 xml:space="preserve">Hygiene protocols to ensure regular sanitisation and cleaning of organisation facilities. </w:t>
            </w:r>
          </w:p>
          <w:p w14:paraId="242CD049" w14:textId="2AADD7A0" w:rsidR="003D4569" w:rsidRPr="00883A0A" w:rsidRDefault="003D4569" w:rsidP="003D4569">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Any safe hygiene protocols distributed by national/state sporting body or local association that will be adopted by organisation including:</w:t>
            </w:r>
          </w:p>
          <w:p w14:paraId="663F5290" w14:textId="77BFFFE9" w:rsidR="003D4569" w:rsidRPr="00883A0A" w:rsidRDefault="003D4569" w:rsidP="003D4569">
            <w:pPr>
              <w:pStyle w:val="Bullet2"/>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Availability of hand sanitiser at entry/exit points to venue and elsewhere (may be provided by facility/venue manager)</w:t>
            </w:r>
          </w:p>
          <w:p w14:paraId="7F0F188C" w14:textId="02F38A20" w:rsidR="003D4569" w:rsidRPr="00883A0A" w:rsidRDefault="003D4569" w:rsidP="003D4569">
            <w:pPr>
              <w:pStyle w:val="Bullet2"/>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Protocols for sanitising stations, sanitising shared equipment</w:t>
            </w:r>
          </w:p>
          <w:p w14:paraId="4D51667B" w14:textId="6D0C75F9" w:rsidR="003D4569" w:rsidRPr="00883A0A" w:rsidRDefault="003D4569" w:rsidP="003D4569">
            <w:pPr>
              <w:pStyle w:val="Bullet2"/>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Cleaning standards – increase regular cleans and frequent wiping of high touch surfaces.</w:t>
            </w:r>
          </w:p>
          <w:p w14:paraId="46D54A4F" w14:textId="1216B305" w:rsidR="003D4569" w:rsidRPr="00883A0A" w:rsidRDefault="003D4569" w:rsidP="00AD3EEA">
            <w:pPr>
              <w:pStyle w:val="Bullet2"/>
              <w:numPr>
                <w:ilvl w:val="1"/>
                <w:numId w:val="25"/>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Displaying posters outlining relevant personal hygiene guidance.</w:t>
            </w:r>
          </w:p>
          <w:p w14:paraId="7F90996E" w14:textId="67DD3320" w:rsidR="003D4569" w:rsidRPr="00883A0A" w:rsidRDefault="003D4569" w:rsidP="00AD3EEA">
            <w:pPr>
              <w:pStyle w:val="Bullet2"/>
              <w:numPr>
                <w:ilvl w:val="1"/>
                <w:numId w:val="25"/>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Avoiding shared use of equipment.</w:t>
            </w:r>
          </w:p>
          <w:p w14:paraId="695AFDE8" w14:textId="16774340" w:rsidR="003D4569" w:rsidRPr="00883A0A" w:rsidRDefault="003D4569" w:rsidP="00AD3EEA">
            <w:pPr>
              <w:pStyle w:val="Bullet2"/>
              <w:numPr>
                <w:ilvl w:val="1"/>
                <w:numId w:val="25"/>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Provide suitable rubbish bins with regular waste disposal.</w:t>
            </w:r>
          </w:p>
          <w:p w14:paraId="3651218F" w14:textId="77777777" w:rsidR="003D4569" w:rsidRPr="00883A0A" w:rsidRDefault="003D4569" w:rsidP="00AD3EEA">
            <w:pPr>
              <w:pStyle w:val="Bullet2"/>
              <w:numPr>
                <w:ilvl w:val="1"/>
                <w:numId w:val="25"/>
              </w:numPr>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Guidelines for sanitisation and cleaning of Organisation facilities.</w:t>
            </w:r>
          </w:p>
          <w:p w14:paraId="02283636" w14:textId="0328EB02" w:rsidR="003D4569" w:rsidRPr="00883A0A" w:rsidRDefault="003D4569" w:rsidP="003D4569">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883A0A">
              <w:rPr>
                <w:sz w:val="20"/>
                <w:szCs w:val="20"/>
              </w:rPr>
              <w:t>Recommend that a COVID Safe Coordinator is allocated to each session to take responsibility of completing the cleaning requirements before the next group arrives.</w:t>
            </w:r>
          </w:p>
        </w:tc>
        <w:tc>
          <w:tcPr>
            <w:tcW w:w="6484" w:type="dxa"/>
          </w:tcPr>
          <w:p w14:paraId="7124C4C4" w14:textId="135DC0C7" w:rsidR="00D9518B" w:rsidRPr="00DD5C55" w:rsidRDefault="00FD3136" w:rsidP="00D9518B">
            <w:pPr>
              <w:cnfStyle w:val="000000000000" w:firstRow="0" w:lastRow="0" w:firstColumn="0" w:lastColumn="0" w:oddVBand="0" w:evenVBand="0" w:oddHBand="0" w:evenHBand="0" w:firstRowFirstColumn="0" w:firstRowLastColumn="0" w:lastRowFirstColumn="0" w:lastRowLastColumn="0"/>
              <w:rPr>
                <w:b/>
                <w:bCs/>
              </w:rPr>
            </w:pPr>
            <w:r>
              <w:rPr>
                <w:b/>
                <w:bCs/>
              </w:rPr>
              <w:t>Requirements continue from Stage 2.</w:t>
            </w:r>
          </w:p>
          <w:p w14:paraId="5BB47169" w14:textId="1EE27810" w:rsidR="003D4569" w:rsidRPr="00FF05F0" w:rsidRDefault="003D4569" w:rsidP="003D4569">
            <w:pPr>
              <w:pStyle w:val="Bullet1"/>
              <w:numPr>
                <w:ilvl w:val="0"/>
                <w:numId w:val="0"/>
              </w:numPr>
              <w:cnfStyle w:val="000000000000" w:firstRow="0" w:lastRow="0" w:firstColumn="0" w:lastColumn="0" w:oddVBand="0" w:evenVBand="0" w:oddHBand="0" w:evenHBand="0" w:firstRowFirstColumn="0" w:firstRowLastColumn="0" w:lastRowFirstColumn="0" w:lastRowLastColumn="0"/>
              <w:rPr>
                <w:b/>
                <w:bCs/>
              </w:rPr>
            </w:pPr>
          </w:p>
        </w:tc>
      </w:tr>
      <w:tr w:rsidR="003D4569" w:rsidRPr="00983C1E" w14:paraId="6EAF2F7E" w14:textId="77777777" w:rsidTr="003B33E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3D4569" w:rsidRPr="00983C1E" w:rsidRDefault="003D4569" w:rsidP="003D4569">
            <w:pPr>
              <w:rPr>
                <w:rFonts w:ascii="Calibri" w:hAnsi="Calibri" w:cs="Calibri"/>
                <w:b/>
                <w:bCs/>
              </w:rPr>
            </w:pPr>
            <w:r w:rsidRPr="00983C1E">
              <w:rPr>
                <w:b/>
                <w:bCs/>
              </w:rPr>
              <w:t>Management of unwell participants</w:t>
            </w:r>
          </w:p>
        </w:tc>
        <w:tc>
          <w:tcPr>
            <w:tcW w:w="6658" w:type="dxa"/>
          </w:tcPr>
          <w:p w14:paraId="05335FB9" w14:textId="09141899" w:rsidR="003D4569" w:rsidRPr="00983C1E" w:rsidRDefault="003D4569" w:rsidP="003D4569">
            <w:pPr>
              <w:cnfStyle w:val="000000000000" w:firstRow="0" w:lastRow="0" w:firstColumn="0" w:lastColumn="0" w:oddVBand="0" w:evenVBand="0" w:oddHBand="0" w:evenHBand="0" w:firstRowFirstColumn="0" w:firstRowLastColumn="0" w:lastRowFirstColumn="0" w:lastRowLastColumn="0"/>
            </w:pPr>
            <w:r>
              <w:t>P</w:t>
            </w:r>
            <w:r w:rsidRPr="00983C1E">
              <w:t xml:space="preserve">rotocols to manage unwell participants at an organisation activity. </w:t>
            </w:r>
          </w:p>
          <w:p w14:paraId="1EEBF17C" w14:textId="77777777"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rPr>
                <w:noProof/>
              </w:rPr>
            </w:pPr>
            <w:r w:rsidRPr="00983C1E">
              <w:rPr>
                <w:noProof/>
              </w:rPr>
              <w:t>Self-isolate at home if presenting symptoms.</w:t>
            </w:r>
          </w:p>
          <w:p w14:paraId="3465DD22" w14:textId="195A0987"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rPr>
                <w:noProof/>
              </w:rPr>
            </w:pPr>
            <w:r w:rsidRPr="00983C1E">
              <w:rPr>
                <w:noProof/>
              </w:rPr>
              <w:t>Compare the symptoms of coronavirus (COVID-19), with the common cold and flu.</w:t>
            </w:r>
          </w:p>
          <w:p w14:paraId="5479BC65" w14:textId="497263B1"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rPr>
                <w:noProof/>
              </w:rPr>
            </w:pPr>
            <w:r w:rsidRPr="00983C1E">
              <w:rPr>
                <w:noProof/>
              </w:rPr>
              <w:t xml:space="preserve">Anyone who is unwell or develops a fever, a cough, sore throat or shortness of breath, must contact a doctor or call 13HEALTH (13 43 25 84). </w:t>
            </w:r>
          </w:p>
          <w:p w14:paraId="51BC2041" w14:textId="37A92661" w:rsidR="003D4569" w:rsidRPr="00E74ECE" w:rsidRDefault="003D4569" w:rsidP="003D4569">
            <w:pPr>
              <w:pStyle w:val="Bullet1"/>
              <w:cnfStyle w:val="000000000000" w:firstRow="0" w:lastRow="0" w:firstColumn="0" w:lastColumn="0" w:oddVBand="0" w:evenVBand="0" w:oddHBand="0" w:evenHBand="0" w:firstRowFirstColumn="0" w:firstRowLastColumn="0" w:lastRowFirstColumn="0" w:lastRowLastColumn="0"/>
              <w:rPr>
                <w:lang w:val="en-GB"/>
              </w:rPr>
            </w:pPr>
            <w:r w:rsidRPr="00E74ECE">
              <w:t>Liaise with public health authorities and facilitate the sharing of information about all symptomatic participants at an activity run by your organisation, subject to privacy law.</w:t>
            </w:r>
          </w:p>
          <w:p w14:paraId="4F4EC827" w14:textId="3BDA889A" w:rsidR="003D4569" w:rsidRPr="00563B90" w:rsidRDefault="003D4569" w:rsidP="003D4569">
            <w:pPr>
              <w:pStyle w:val="Bullet1"/>
              <w:cnfStyle w:val="000000000000" w:firstRow="0" w:lastRow="0" w:firstColumn="0" w:lastColumn="0" w:oddVBand="0" w:evenVBand="0" w:oddHBand="0" w:evenHBand="0" w:firstRowFirstColumn="0" w:firstRowLastColumn="0" w:lastRowFirstColumn="0" w:lastRowLastColumn="0"/>
              <w:rPr>
                <w:noProof/>
              </w:rPr>
            </w:pPr>
            <w:r w:rsidRPr="00563B90">
              <w:rPr>
                <w:noProof/>
              </w:rPr>
              <w:t xml:space="preserve">Notify </w:t>
            </w:r>
            <w:hyperlink r:id="rId54" w:history="1">
              <w:r w:rsidRPr="00E74ECE">
                <w:rPr>
                  <w:rStyle w:val="Hyperlink"/>
                  <w:noProof/>
                </w:rPr>
                <w:t>corona@touchfootball.com.au</w:t>
              </w:r>
            </w:hyperlink>
            <w:r w:rsidRPr="00E74ECE">
              <w:rPr>
                <w:noProof/>
              </w:rPr>
              <w:t xml:space="preserve"> and the Department Housing and Public Works (Sport and Recreation) </w:t>
            </w:r>
          </w:p>
          <w:p w14:paraId="5E0BCD4B" w14:textId="1200C290" w:rsidR="003D4569" w:rsidRPr="00E74ECE" w:rsidRDefault="003D4569" w:rsidP="003D4569">
            <w:pPr>
              <w:pStyle w:val="Bullet1"/>
              <w:cnfStyle w:val="000000000000" w:firstRow="0" w:lastRow="0" w:firstColumn="0" w:lastColumn="0" w:oddVBand="0" w:evenVBand="0" w:oddHBand="0" w:evenHBand="0" w:firstRowFirstColumn="0" w:firstRowLastColumn="0" w:lastRowFirstColumn="0" w:lastRowLastColumn="0"/>
              <w:rPr>
                <w:rFonts w:cs="Times New Roman"/>
                <w:noProof/>
              </w:rPr>
            </w:pPr>
            <w:r w:rsidRPr="00E74ECE">
              <w:t xml:space="preserve">Contact participants (refer to attendance register) if an activity attendee subsequently becomes unwell and provide advice on what actions should be taken. If an outbreak does occur at your facility, the register will need to be provided to relevant authorities (i.e. Department of Health) in a timely fashion.  </w:t>
            </w:r>
          </w:p>
          <w:p w14:paraId="05CF9FD3" w14:textId="5C1C6939"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rPr>
                <w:rFonts w:cs="Times New Roman"/>
                <w:noProof/>
              </w:rPr>
            </w:pPr>
            <w:r w:rsidRPr="00983C1E">
              <w:t xml:space="preserve">Minimum details to be collected include: </w:t>
            </w:r>
          </w:p>
          <w:p w14:paraId="09331282" w14:textId="77777777" w:rsidR="003D4569" w:rsidRPr="00983C1E" w:rsidRDefault="003D4569" w:rsidP="003D4569">
            <w:pPr>
              <w:pStyle w:val="Bullet2"/>
              <w:cnfStyle w:val="000000000000" w:firstRow="0" w:lastRow="0" w:firstColumn="0" w:lastColumn="0" w:oddVBand="0" w:evenVBand="0" w:oddHBand="0" w:evenHBand="0" w:firstRowFirstColumn="0" w:firstRowLastColumn="0" w:lastRowFirstColumn="0" w:lastRowLastColumn="0"/>
            </w:pPr>
            <w:r w:rsidRPr="00983C1E">
              <w:t>Date of entry</w:t>
            </w:r>
          </w:p>
          <w:p w14:paraId="0759C931" w14:textId="77777777" w:rsidR="003D4569" w:rsidRPr="00983C1E" w:rsidRDefault="003D4569" w:rsidP="003D4569">
            <w:pPr>
              <w:pStyle w:val="Bullet2"/>
              <w:cnfStyle w:val="000000000000" w:firstRow="0" w:lastRow="0" w:firstColumn="0" w:lastColumn="0" w:oddVBand="0" w:evenVBand="0" w:oddHBand="0" w:evenHBand="0" w:firstRowFirstColumn="0" w:firstRowLastColumn="0" w:lastRowFirstColumn="0" w:lastRowLastColumn="0"/>
            </w:pPr>
            <w:r w:rsidRPr="00983C1E">
              <w:t>First name and surname</w:t>
            </w:r>
          </w:p>
          <w:p w14:paraId="1A88069D" w14:textId="77777777" w:rsidR="003D4569" w:rsidRPr="00983C1E" w:rsidRDefault="003D4569" w:rsidP="003D4569">
            <w:pPr>
              <w:pStyle w:val="Bullet2"/>
              <w:cnfStyle w:val="000000000000" w:firstRow="0" w:lastRow="0" w:firstColumn="0" w:lastColumn="0" w:oddVBand="0" w:evenVBand="0" w:oddHBand="0" w:evenHBand="0" w:firstRowFirstColumn="0" w:firstRowLastColumn="0" w:lastRowFirstColumn="0" w:lastRowLastColumn="0"/>
            </w:pPr>
            <w:r w:rsidRPr="00983C1E">
              <w:t>Phone number</w:t>
            </w:r>
          </w:p>
          <w:p w14:paraId="6F727625" w14:textId="77777777" w:rsidR="003D4569" w:rsidRPr="00983C1E" w:rsidRDefault="003D4569" w:rsidP="003D4569">
            <w:pPr>
              <w:pStyle w:val="Bullet2"/>
              <w:cnfStyle w:val="000000000000" w:firstRow="0" w:lastRow="0" w:firstColumn="0" w:lastColumn="0" w:oddVBand="0" w:evenVBand="0" w:oddHBand="0" w:evenHBand="0" w:firstRowFirstColumn="0" w:firstRowLastColumn="0" w:lastRowFirstColumn="0" w:lastRowLastColumn="0"/>
            </w:pPr>
            <w:r w:rsidRPr="00983C1E">
              <w:t xml:space="preserve">Time in </w:t>
            </w:r>
          </w:p>
          <w:p w14:paraId="152B63BA" w14:textId="4FA859CD" w:rsidR="003D4569" w:rsidRPr="00983C1E" w:rsidRDefault="003D4569" w:rsidP="003D4569">
            <w:pPr>
              <w:pStyle w:val="Bullet2"/>
              <w:cnfStyle w:val="000000000000" w:firstRow="0" w:lastRow="0" w:firstColumn="0" w:lastColumn="0" w:oddVBand="0" w:evenVBand="0" w:oddHBand="0" w:evenHBand="0" w:firstRowFirstColumn="0" w:firstRowLastColumn="0" w:lastRowFirstColumn="0" w:lastRowLastColumn="0"/>
            </w:pPr>
            <w:r w:rsidRPr="00983C1E">
              <w:t xml:space="preserve">Time out </w:t>
            </w:r>
          </w:p>
          <w:p w14:paraId="1257C42A" w14:textId="3C9D9AD5" w:rsidR="003D4569" w:rsidRPr="00983C1E" w:rsidRDefault="003D4569" w:rsidP="003D4569">
            <w:pPr>
              <w:pStyle w:val="Bullet2"/>
              <w:cnfStyle w:val="000000000000" w:firstRow="0" w:lastRow="0" w:firstColumn="0" w:lastColumn="0" w:oddVBand="0" w:evenVBand="0" w:oddHBand="0" w:evenHBand="0" w:firstRowFirstColumn="0" w:firstRowLastColumn="0" w:lastRowFirstColumn="0" w:lastRowLastColumn="0"/>
            </w:pPr>
            <w:r w:rsidRPr="00983C1E">
              <w:t>Club &amp; team/group</w:t>
            </w:r>
          </w:p>
          <w:p w14:paraId="44E6455E" w14:textId="07D47F8A"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983C1E">
              <w:t>Communicate isolation and medical procedures for all players, members, volunteers and their families at the onset of any symptoms including organisation facilities that can be used to manage symptomatic participants.</w:t>
            </w:r>
            <w:bookmarkStart w:id="17" w:name="_Hlk39400714"/>
            <w:bookmarkStart w:id="18" w:name="_Hlk39400951"/>
            <w:bookmarkEnd w:id="17"/>
          </w:p>
          <w:p w14:paraId="69BFD0BF" w14:textId="62790E78"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983C1E">
              <w:t>Identify with clear and unambiguous signage, a space that can be used to isolate staff or participants who become unwell at an activity and cannot leave immediately. The isolation area should be equipped with necessary PPE supplies to facilitate hand hygiene and respiratory etiquette.</w:t>
            </w:r>
          </w:p>
          <w:p w14:paraId="592CF5C6" w14:textId="2BD09EC7"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983C1E">
              <w:t xml:space="preserve">Ensure staff/volunteers understand that participants who become unwell should be immediately isolated and given a clean disposable facemask to wear. Establish procedures to help unwell staff or participants leave the event as soon as possible and added protections for activity staff in such circumstances. </w:t>
            </w:r>
          </w:p>
          <w:p w14:paraId="50FFF932" w14:textId="36C7B7FE"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983C1E">
              <w:t>Train volunteers/organisation management on treatment of symptomatic participants and disinfecting of facilities used by such participants.</w:t>
            </w:r>
          </w:p>
          <w:p w14:paraId="11CB4C44" w14:textId="77777777"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983C1E">
              <w:t>Confirm notification protocols for notifying public health authorities and other attendees of symptomatic participants.</w:t>
            </w:r>
            <w:bookmarkEnd w:id="18"/>
          </w:p>
          <w:p w14:paraId="402E6304" w14:textId="24850655" w:rsidR="003D4569" w:rsidRPr="00983C1E" w:rsidRDefault="003D4569" w:rsidP="003D4569">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6484" w:type="dxa"/>
          </w:tcPr>
          <w:p w14:paraId="30C4627D" w14:textId="77777777" w:rsidR="00905804" w:rsidRPr="00DD5C55" w:rsidRDefault="00905804" w:rsidP="00905804">
            <w:pPr>
              <w:cnfStyle w:val="000000000000" w:firstRow="0" w:lastRow="0" w:firstColumn="0" w:lastColumn="0" w:oddVBand="0" w:evenVBand="0" w:oddHBand="0" w:evenHBand="0" w:firstRowFirstColumn="0" w:firstRowLastColumn="0" w:lastRowFirstColumn="0" w:lastRowLastColumn="0"/>
              <w:rPr>
                <w:b/>
                <w:bCs/>
              </w:rPr>
            </w:pPr>
            <w:r>
              <w:rPr>
                <w:b/>
                <w:bCs/>
              </w:rPr>
              <w:t>Requirements continue from Stage 2.</w:t>
            </w:r>
          </w:p>
          <w:p w14:paraId="4E996B1E" w14:textId="2A9D93EE" w:rsidR="003D4569" w:rsidRPr="00FF05F0" w:rsidRDefault="003D4569" w:rsidP="003D4569">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b/>
                <w:bCs/>
              </w:rPr>
            </w:pPr>
          </w:p>
        </w:tc>
      </w:tr>
      <w:tr w:rsidR="003D4569" w:rsidRPr="00983C1E" w14:paraId="59524B58" w14:textId="77777777" w:rsidTr="003B33E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18F5B16" w14:textId="6412473A" w:rsidR="003D4569" w:rsidRPr="00983C1E" w:rsidRDefault="003D4569" w:rsidP="003D4569">
            <w:pPr>
              <w:rPr>
                <w:b/>
                <w:bCs/>
              </w:rPr>
            </w:pPr>
            <w:r w:rsidRPr="00983C1E">
              <w:rPr>
                <w:b/>
                <w:bCs/>
                <w:lang w:val="en-GB"/>
              </w:rPr>
              <w:t>Follow-up after COVID-19 outbreak has ended</w:t>
            </w:r>
          </w:p>
        </w:tc>
        <w:tc>
          <w:tcPr>
            <w:tcW w:w="6658" w:type="dxa"/>
          </w:tcPr>
          <w:p w14:paraId="25AF018A" w14:textId="245FE5EC" w:rsidR="003D4569" w:rsidRPr="00983C1E" w:rsidRDefault="003D4569" w:rsidP="003D4569">
            <w:pPr>
              <w:spacing w:after="120"/>
              <w:cnfStyle w:val="000000000000" w:firstRow="0" w:lastRow="0" w:firstColumn="0" w:lastColumn="0" w:oddVBand="0" w:evenVBand="0" w:oddHBand="0" w:evenHBand="0" w:firstRowFirstColumn="0" w:firstRowLastColumn="0" w:lastRowFirstColumn="0" w:lastRowLastColumn="0"/>
              <w:rPr>
                <w:szCs w:val="19"/>
                <w:lang w:val="en-GB"/>
              </w:rPr>
            </w:pPr>
            <w:r>
              <w:rPr>
                <w:szCs w:val="19"/>
                <w:lang w:val="en-GB"/>
              </w:rPr>
              <w:t>Management of</w:t>
            </w:r>
            <w:r w:rsidRPr="00983C1E">
              <w:rPr>
                <w:szCs w:val="19"/>
                <w:lang w:val="en-GB"/>
              </w:rPr>
              <w:t xml:space="preserve"> follow up after a Covid-19 outbreak has ended:</w:t>
            </w:r>
          </w:p>
          <w:p w14:paraId="45215938" w14:textId="691436BF" w:rsidR="003D4569" w:rsidRPr="00983C1E" w:rsidRDefault="003D4569" w:rsidP="00AD3EEA">
            <w:pPr>
              <w:pStyle w:val="ListParagraph"/>
              <w:numPr>
                <w:ilvl w:val="0"/>
                <w:numId w:val="24"/>
              </w:numPr>
              <w:snapToGrid w:val="0"/>
              <w:spacing w:after="120"/>
              <w:ind w:left="311" w:hanging="311"/>
              <w:contextualSpacing w:val="0"/>
              <w:cnfStyle w:val="000000000000" w:firstRow="0" w:lastRow="0" w:firstColumn="0" w:lastColumn="0" w:oddVBand="0" w:evenVBand="0" w:oddHBand="0" w:evenHBand="0" w:firstRowFirstColumn="0" w:firstRowLastColumn="0" w:lastRowFirstColumn="0" w:lastRowLastColumn="0"/>
              <w:rPr>
                <w:sz w:val="19"/>
                <w:szCs w:val="19"/>
                <w:lang w:val="en-GB"/>
              </w:rPr>
            </w:pPr>
            <w:r w:rsidRPr="00983C1E">
              <w:rPr>
                <w:sz w:val="19"/>
                <w:szCs w:val="19"/>
              </w:rPr>
              <w:t>Public health officials will determine when an outbreak has ended in a community, consult with them to identify criteria for scaling back COVID-19 prevention actions with activities. Consider which protocols can remain to optimise good public and participant health.</w:t>
            </w:r>
          </w:p>
          <w:p w14:paraId="2B68828D" w14:textId="2F4F7732" w:rsidR="003D4569" w:rsidRPr="00983C1E" w:rsidRDefault="003D4569" w:rsidP="00AD3EEA">
            <w:pPr>
              <w:pStyle w:val="ListParagraph"/>
              <w:numPr>
                <w:ilvl w:val="0"/>
                <w:numId w:val="24"/>
              </w:numPr>
              <w:snapToGrid w:val="0"/>
              <w:spacing w:after="120"/>
              <w:ind w:left="311" w:hanging="311"/>
              <w:contextualSpacing w:val="0"/>
              <w:cnfStyle w:val="000000000000" w:firstRow="0" w:lastRow="0" w:firstColumn="0" w:lastColumn="0" w:oddVBand="0" w:evenVBand="0" w:oddHBand="0" w:evenHBand="0" w:firstRowFirstColumn="0" w:firstRowLastColumn="0" w:lastRowFirstColumn="0" w:lastRowLastColumn="0"/>
              <w:rPr>
                <w:sz w:val="19"/>
                <w:szCs w:val="19"/>
                <w:lang w:val="en-GB"/>
              </w:rPr>
            </w:pPr>
            <w:r w:rsidRPr="00983C1E">
              <w:rPr>
                <w:sz w:val="19"/>
                <w:szCs w:val="19"/>
              </w:rPr>
              <w:t>Plan the rescheduling of cancelled activities.</w:t>
            </w:r>
          </w:p>
          <w:p w14:paraId="63652074" w14:textId="7C9DBA0D" w:rsidR="003D4569" w:rsidRPr="00983C1E" w:rsidRDefault="003D4569" w:rsidP="00AD3EEA">
            <w:pPr>
              <w:pStyle w:val="ListParagraph"/>
              <w:numPr>
                <w:ilvl w:val="0"/>
                <w:numId w:val="24"/>
              </w:numPr>
              <w:snapToGrid w:val="0"/>
              <w:spacing w:after="120"/>
              <w:ind w:left="311" w:hanging="311"/>
              <w:contextualSpacing w:val="0"/>
              <w:cnfStyle w:val="000000000000" w:firstRow="0" w:lastRow="0" w:firstColumn="0" w:lastColumn="0" w:oddVBand="0" w:evenVBand="0" w:oddHBand="0" w:evenHBand="0" w:firstRowFirstColumn="0" w:firstRowLastColumn="0" w:lastRowFirstColumn="0" w:lastRowLastColumn="0"/>
              <w:rPr>
                <w:sz w:val="19"/>
                <w:szCs w:val="19"/>
                <w:lang w:val="en-GB"/>
              </w:rPr>
            </w:pPr>
            <w:r w:rsidRPr="00983C1E">
              <w:rPr>
                <w:sz w:val="19"/>
                <w:szCs w:val="19"/>
                <w:lang w:val="en-GB"/>
              </w:rPr>
              <w:t>Evaluate the effectiveness of the COVID-19 Safety Plan and communications plan, adjust and recirculate to stakeholders as required.</w:t>
            </w:r>
          </w:p>
          <w:p w14:paraId="399AFC0D" w14:textId="3F7405FB" w:rsidR="003D4569" w:rsidRPr="00983C1E" w:rsidRDefault="003D4569" w:rsidP="00AD3EEA">
            <w:pPr>
              <w:pStyle w:val="ListParagraph"/>
              <w:numPr>
                <w:ilvl w:val="0"/>
                <w:numId w:val="24"/>
              </w:numPr>
              <w:snapToGrid w:val="0"/>
              <w:spacing w:after="120"/>
              <w:ind w:left="311" w:hanging="311"/>
              <w:contextualSpacing w:val="0"/>
              <w:cnfStyle w:val="000000000000" w:firstRow="0" w:lastRow="0" w:firstColumn="0" w:lastColumn="0" w:oddVBand="0" w:evenVBand="0" w:oddHBand="0" w:evenHBand="0" w:firstRowFirstColumn="0" w:firstRowLastColumn="0" w:lastRowFirstColumn="0" w:lastRowLastColumn="0"/>
              <w:rPr>
                <w:sz w:val="19"/>
                <w:szCs w:val="19"/>
                <w:lang w:val="en-GB"/>
              </w:rPr>
            </w:pPr>
            <w:r w:rsidRPr="00983C1E">
              <w:rPr>
                <w:sz w:val="19"/>
                <w:szCs w:val="19"/>
                <w:lang w:val="en-GB"/>
              </w:rPr>
              <w:t>Meet with key stakeholders to review delivery of any return to sport arrangements. Gather feedback to note lessons learned and to improve organisational plans and systems.</w:t>
            </w:r>
          </w:p>
          <w:p w14:paraId="09C44682" w14:textId="071E7C52" w:rsidR="003D4569" w:rsidRPr="00983C1E" w:rsidRDefault="003D4569" w:rsidP="00AD3EEA">
            <w:pPr>
              <w:pStyle w:val="ListParagraph"/>
              <w:numPr>
                <w:ilvl w:val="0"/>
                <w:numId w:val="24"/>
              </w:numPr>
              <w:snapToGrid w:val="0"/>
              <w:spacing w:after="120"/>
              <w:ind w:left="311" w:hanging="311"/>
              <w:contextualSpacing w:val="0"/>
              <w:cnfStyle w:val="000000000000" w:firstRow="0" w:lastRow="0" w:firstColumn="0" w:lastColumn="0" w:oddVBand="0" w:evenVBand="0" w:oddHBand="0" w:evenHBand="0" w:firstRowFirstColumn="0" w:firstRowLastColumn="0" w:lastRowFirstColumn="0" w:lastRowLastColumn="0"/>
              <w:rPr>
                <w:sz w:val="19"/>
                <w:szCs w:val="19"/>
                <w:lang w:val="en-GB"/>
              </w:rPr>
            </w:pPr>
            <w:r w:rsidRPr="00983C1E">
              <w:rPr>
                <w:sz w:val="19"/>
                <w:szCs w:val="19"/>
                <w:lang w:val="en-GB"/>
              </w:rPr>
              <w:t>Review critical incident management arrangements and test organisational readiness to respond to a localised outbreak of COVID-19.</w:t>
            </w:r>
          </w:p>
          <w:p w14:paraId="53A65174" w14:textId="0E045000" w:rsidR="003D4569" w:rsidRPr="00983C1E" w:rsidRDefault="003D4569" w:rsidP="00AD3EEA">
            <w:pPr>
              <w:pStyle w:val="ListParagraph"/>
              <w:numPr>
                <w:ilvl w:val="0"/>
                <w:numId w:val="24"/>
              </w:numPr>
              <w:spacing w:before="60"/>
              <w:ind w:left="311" w:hanging="311"/>
              <w:cnfStyle w:val="000000000000" w:firstRow="0" w:lastRow="0" w:firstColumn="0" w:lastColumn="0" w:oddVBand="0" w:evenVBand="0" w:oddHBand="0" w:evenHBand="0" w:firstRowFirstColumn="0" w:firstRowLastColumn="0" w:lastRowFirstColumn="0" w:lastRowLastColumn="0"/>
              <w:rPr>
                <w:sz w:val="19"/>
                <w:szCs w:val="19"/>
              </w:rPr>
            </w:pPr>
            <w:r w:rsidRPr="00983C1E">
              <w:rPr>
                <w:sz w:val="19"/>
                <w:szCs w:val="19"/>
                <w:lang w:val="en-GB"/>
              </w:rPr>
              <w:t>Update business continuity plan based on learnings from the COVID-19 pandemic.</w:t>
            </w:r>
          </w:p>
        </w:tc>
        <w:tc>
          <w:tcPr>
            <w:tcW w:w="6484" w:type="dxa"/>
          </w:tcPr>
          <w:p w14:paraId="3FFBD01E" w14:textId="77777777" w:rsidR="00905804" w:rsidRPr="00DD5C55" w:rsidRDefault="00905804" w:rsidP="00905804">
            <w:pPr>
              <w:cnfStyle w:val="000000000000" w:firstRow="0" w:lastRow="0" w:firstColumn="0" w:lastColumn="0" w:oddVBand="0" w:evenVBand="0" w:oddHBand="0" w:evenHBand="0" w:firstRowFirstColumn="0" w:firstRowLastColumn="0" w:lastRowFirstColumn="0" w:lastRowLastColumn="0"/>
              <w:rPr>
                <w:b/>
                <w:bCs/>
              </w:rPr>
            </w:pPr>
            <w:r>
              <w:rPr>
                <w:b/>
                <w:bCs/>
              </w:rPr>
              <w:t>Requirements continue from Stage 2.</w:t>
            </w:r>
          </w:p>
          <w:p w14:paraId="2E8FAFA6" w14:textId="27EBB682" w:rsidR="003D4569" w:rsidRPr="00FF05F0" w:rsidRDefault="003D4569" w:rsidP="003D4569">
            <w:pPr>
              <w:cnfStyle w:val="000000000000" w:firstRow="0" w:lastRow="0" w:firstColumn="0" w:lastColumn="0" w:oddVBand="0" w:evenVBand="0" w:oddHBand="0" w:evenHBand="0" w:firstRowFirstColumn="0" w:firstRowLastColumn="0" w:lastRowFirstColumn="0" w:lastRowLastColumn="0"/>
              <w:rPr>
                <w:b/>
                <w:bCs/>
                <w:szCs w:val="19"/>
              </w:rPr>
            </w:pPr>
          </w:p>
        </w:tc>
      </w:tr>
      <w:tr w:rsidR="003D4569" w14:paraId="3E2FF0A4" w14:textId="77777777" w:rsidTr="003B33E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42AD32B1" w:rsidR="003D4569" w:rsidRPr="00983C1E" w:rsidRDefault="003D4569" w:rsidP="003D4569">
            <w:pPr>
              <w:rPr>
                <w:b/>
                <w:bCs/>
              </w:rPr>
            </w:pPr>
            <w:r w:rsidRPr="00983C1E">
              <w:rPr>
                <w:b/>
                <w:bCs/>
              </w:rPr>
              <w:t>Organisation responsibilities</w:t>
            </w:r>
          </w:p>
        </w:tc>
        <w:tc>
          <w:tcPr>
            <w:tcW w:w="6658" w:type="dxa"/>
          </w:tcPr>
          <w:p w14:paraId="0CADA2DA" w14:textId="583B4517" w:rsidR="003D4569" w:rsidRPr="00983C1E" w:rsidRDefault="003D4569" w:rsidP="003D4569">
            <w:pPr>
              <w:cnfStyle w:val="000000000000" w:firstRow="0" w:lastRow="0" w:firstColumn="0" w:lastColumn="0" w:oddVBand="0" w:evenVBand="0" w:oddHBand="0" w:evenHBand="0" w:firstRowFirstColumn="0" w:firstRowLastColumn="0" w:lastRowFirstColumn="0" w:lastRowLastColumn="0"/>
            </w:pPr>
            <w:r w:rsidRPr="00983C1E">
              <w:t>The organisation will oversee:</w:t>
            </w:r>
          </w:p>
          <w:p w14:paraId="7C4D31C6" w14:textId="6BDB461F"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983C1E">
              <w:t xml:space="preserve">Provision and conduct of hygiene protocols as per this </w:t>
            </w:r>
            <w:r w:rsidR="00741A71">
              <w:t xml:space="preserve">COVID </w:t>
            </w:r>
            <w:r w:rsidR="00741A71" w:rsidRPr="00983C1E">
              <w:t>Plan</w:t>
            </w:r>
          </w:p>
          <w:p w14:paraId="387B7C0E" w14:textId="50DB107B"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983C1E">
              <w:t>Capture of a record of attendance at all training and organisation activities and maintaining an up-to-date log of attendance.</w:t>
            </w:r>
          </w:p>
          <w:p w14:paraId="7452FA20" w14:textId="3C5CA726"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983C1E">
              <w:t>Coordination of Stage 2 play area/training operations.</w:t>
            </w:r>
          </w:p>
          <w:p w14:paraId="4CAE3F84" w14:textId="69C03C61"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983C1E">
              <w:t xml:space="preserve">Operation of the organisation’s facilities in support of all Stage 2 training activities in accordance with this </w:t>
            </w:r>
            <w:r w:rsidR="00741A71">
              <w:t xml:space="preserve">COVID </w:t>
            </w:r>
            <w:r w:rsidR="00741A71" w:rsidRPr="00983C1E">
              <w:t>Plan</w:t>
            </w:r>
            <w:r w:rsidRPr="00983C1E">
              <w:t>.</w:t>
            </w:r>
          </w:p>
          <w:p w14:paraId="47E01459" w14:textId="77777777"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rPr>
                <w:lang w:val="en-GB"/>
              </w:rPr>
            </w:pPr>
            <w:r w:rsidRPr="00983C1E">
              <w:rPr>
                <w:lang w:val="en-GB"/>
              </w:rPr>
              <w:t xml:space="preserve">Compliance issues and the sanction of individuals for non-compliance with any law, direction or protocol. </w:t>
            </w:r>
          </w:p>
          <w:p w14:paraId="53C79739" w14:textId="31E7CA15"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rPr>
                <w:lang w:val="en-GB"/>
              </w:rPr>
            </w:pPr>
            <w:r w:rsidRPr="00983C1E">
              <w:rPr>
                <w:lang w:val="en-GB"/>
              </w:rPr>
              <w:t>Determine the basis of enforcing any sanctions and seek advice as required.</w:t>
            </w:r>
          </w:p>
          <w:p w14:paraId="2E00B9AE" w14:textId="77777777" w:rsidR="003D4569" w:rsidRPr="002B3536"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983C1E">
              <w:rPr>
                <w:lang w:val="en-GB"/>
              </w:rPr>
              <w:t>Determine circumstances where issues may be elevated to local or State law enforcement agencies.</w:t>
            </w:r>
          </w:p>
          <w:p w14:paraId="148BA111" w14:textId="4C10944B" w:rsidR="003D4569"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983C1E">
              <w:t xml:space="preserve">Provision and conduct of hygiene protocols as per this </w:t>
            </w:r>
            <w:r w:rsidR="00741A71">
              <w:t xml:space="preserve">COVID </w:t>
            </w:r>
            <w:r w:rsidR="00741A71" w:rsidRPr="00983C1E">
              <w:t>Plan</w:t>
            </w:r>
            <w:r w:rsidRPr="00983C1E">
              <w:t>.</w:t>
            </w:r>
          </w:p>
          <w:p w14:paraId="2611D399" w14:textId="0CDCFABB" w:rsidR="003D4569" w:rsidRPr="00983C1E" w:rsidRDefault="003D4569" w:rsidP="003D4569">
            <w:pPr>
              <w:pStyle w:val="Bullet1"/>
              <w:cnfStyle w:val="000000000000" w:firstRow="0" w:lastRow="0" w:firstColumn="0" w:lastColumn="0" w:oddVBand="0" w:evenVBand="0" w:oddHBand="0" w:evenHBand="0" w:firstRowFirstColumn="0" w:firstRowLastColumn="0" w:lastRowFirstColumn="0" w:lastRowLastColumn="0"/>
            </w:pPr>
            <w:r w:rsidRPr="00857980">
              <w:rPr>
                <w:rFonts w:cstheme="minorHAnsi"/>
                <w:bCs/>
                <w:color w:val="auto"/>
                <w:szCs w:val="19"/>
              </w:rPr>
              <w:t>Provide a venue map demonstrating parking requirements, entry and exit points, training/playing zones, sanitisation stations, amenity closures, etc.</w:t>
            </w:r>
          </w:p>
        </w:tc>
        <w:tc>
          <w:tcPr>
            <w:tcW w:w="6484" w:type="dxa"/>
          </w:tcPr>
          <w:p w14:paraId="3EDA8FD2" w14:textId="77777777" w:rsidR="00CF5E74" w:rsidRPr="00DD5C55" w:rsidRDefault="00CF5E74" w:rsidP="00CF5E74">
            <w:pPr>
              <w:cnfStyle w:val="000000000000" w:firstRow="0" w:lastRow="0" w:firstColumn="0" w:lastColumn="0" w:oddVBand="0" w:evenVBand="0" w:oddHBand="0" w:evenHBand="0" w:firstRowFirstColumn="0" w:firstRowLastColumn="0" w:lastRowFirstColumn="0" w:lastRowLastColumn="0"/>
              <w:rPr>
                <w:b/>
                <w:bCs/>
              </w:rPr>
            </w:pPr>
            <w:r>
              <w:rPr>
                <w:b/>
                <w:bCs/>
              </w:rPr>
              <w:t>Requirements continue from Stage 2.</w:t>
            </w:r>
          </w:p>
          <w:p w14:paraId="130A5651" w14:textId="77777777" w:rsidR="00557D23" w:rsidRDefault="00557D23" w:rsidP="00557D23">
            <w:pPr>
              <w:pStyle w:val="Bullet1"/>
              <w:numPr>
                <w:ilvl w:val="0"/>
                <w:numId w:val="0"/>
              </w:numPr>
              <w:cnfStyle w:val="000000000000" w:firstRow="0" w:lastRow="0" w:firstColumn="0" w:lastColumn="0" w:oddVBand="0" w:evenVBand="0" w:oddHBand="0" w:evenHBand="0" w:firstRowFirstColumn="0" w:firstRowLastColumn="0" w:lastRowFirstColumn="0" w:lastRowLastColumn="0"/>
              <w:rPr>
                <w:color w:val="181818"/>
              </w:rPr>
            </w:pPr>
          </w:p>
          <w:p w14:paraId="14EF5F83" w14:textId="7F199231" w:rsidR="003D4569" w:rsidRPr="00983C1E" w:rsidRDefault="00557D23" w:rsidP="00557D23">
            <w:pPr>
              <w:pStyle w:val="Bullet1"/>
              <w:numPr>
                <w:ilvl w:val="0"/>
                <w:numId w:val="0"/>
              </w:numPr>
              <w:cnfStyle w:val="000000000000" w:firstRow="0" w:lastRow="0" w:firstColumn="0" w:lastColumn="0" w:oddVBand="0" w:evenVBand="0" w:oddHBand="0" w:evenHBand="0" w:firstRowFirstColumn="0" w:firstRowLastColumn="0" w:lastRowFirstColumn="0" w:lastRowLastColumn="0"/>
            </w:pPr>
            <w:r w:rsidRPr="004675B2">
              <w:rPr>
                <w:color w:val="181818"/>
                <w:highlight w:val="green"/>
              </w:rPr>
              <w:t>Organisations must consider their capability to manage the expected number of people at the venue in regards to all of the above requirements.</w:t>
            </w:r>
          </w:p>
        </w:tc>
      </w:tr>
    </w:tbl>
    <w:p w14:paraId="35E9264A" w14:textId="77777777" w:rsidR="00C23E75" w:rsidRDefault="00C23E75" w:rsidP="0081214B">
      <w:pPr>
        <w:sectPr w:rsidR="00C23E75" w:rsidSect="00DA3C47">
          <w:headerReference w:type="even" r:id="rId55"/>
          <w:headerReference w:type="default" r:id="rId56"/>
          <w:footerReference w:type="default" r:id="rId57"/>
          <w:headerReference w:type="first" r:id="rId58"/>
          <w:footerReference w:type="first" r:id="rId59"/>
          <w:pgSz w:w="16838" w:h="11906" w:orient="landscape" w:code="9"/>
          <w:pgMar w:top="1301" w:right="851" w:bottom="851" w:left="1134" w:header="851" w:footer="567" w:gutter="0"/>
          <w:cols w:space="708"/>
          <w:titlePg/>
          <w:docGrid w:linePitch="360"/>
        </w:sectPr>
      </w:pPr>
    </w:p>
    <w:p w14:paraId="0C3D3F9A" w14:textId="77777777" w:rsidR="003007DE" w:rsidRDefault="003007DE" w:rsidP="003007DE">
      <w:pPr>
        <w:pStyle w:val="Heading1"/>
        <w:spacing w:before="67"/>
        <w:ind w:left="118" w:right="1710"/>
      </w:pPr>
      <w:r w:rsidRPr="004675B2">
        <w:rPr>
          <w:color w:val="000033"/>
          <w:highlight w:val="green"/>
        </w:rPr>
        <w:t>Appendix 2: Contact Tracing Requirements and Examples.</w:t>
      </w:r>
    </w:p>
    <w:p w14:paraId="24BDB656" w14:textId="77777777" w:rsidR="003007DE" w:rsidRPr="00800BE5" w:rsidRDefault="003007DE" w:rsidP="003007DE">
      <w:pPr>
        <w:pStyle w:val="BodyText"/>
        <w:spacing w:before="2"/>
        <w:rPr>
          <w:rFonts w:asciiTheme="majorHAnsi" w:hAnsiTheme="majorHAnsi" w:cstheme="majorHAnsi"/>
          <w:b/>
          <w:sz w:val="19"/>
          <w:szCs w:val="19"/>
        </w:rPr>
      </w:pPr>
    </w:p>
    <w:p w14:paraId="1D08CE59" w14:textId="77777777" w:rsidR="003007DE" w:rsidRPr="00800BE5" w:rsidRDefault="003007DE" w:rsidP="003B3B5E">
      <w:pPr>
        <w:pStyle w:val="BodyText"/>
        <w:spacing w:line="264" w:lineRule="auto"/>
        <w:rPr>
          <w:rFonts w:asciiTheme="majorHAnsi" w:hAnsiTheme="majorHAnsi" w:cstheme="majorHAnsi"/>
          <w:sz w:val="19"/>
          <w:szCs w:val="19"/>
        </w:rPr>
      </w:pPr>
      <w:r w:rsidRPr="00800BE5">
        <w:rPr>
          <w:rFonts w:asciiTheme="majorHAnsi" w:hAnsiTheme="majorHAnsi" w:cstheme="majorHAnsi"/>
          <w:color w:val="181818"/>
          <w:sz w:val="19"/>
          <w:szCs w:val="19"/>
        </w:rPr>
        <w:t>Contact tracing is a way of slowing the spread of infections by identifying people who have been in contact with an infected person.</w:t>
      </w:r>
    </w:p>
    <w:p w14:paraId="75E0DC48" w14:textId="77777777" w:rsidR="003007DE" w:rsidRPr="00800BE5" w:rsidRDefault="003007DE" w:rsidP="003B3B5E">
      <w:pPr>
        <w:pStyle w:val="BodyText"/>
        <w:spacing w:before="119"/>
        <w:rPr>
          <w:rFonts w:asciiTheme="majorHAnsi" w:hAnsiTheme="majorHAnsi" w:cstheme="majorHAnsi"/>
          <w:sz w:val="19"/>
          <w:szCs w:val="19"/>
        </w:rPr>
      </w:pPr>
      <w:r w:rsidRPr="00800BE5">
        <w:rPr>
          <w:rFonts w:asciiTheme="majorHAnsi" w:hAnsiTheme="majorHAnsi" w:cstheme="majorHAnsi"/>
          <w:color w:val="181818"/>
          <w:sz w:val="19"/>
          <w:szCs w:val="19"/>
        </w:rPr>
        <w:t>Field Team Sports will adopt the below, as well any other recommendations from State and Federal Governments:</w:t>
      </w:r>
    </w:p>
    <w:p w14:paraId="4E6FBFF3" w14:textId="52585BE3" w:rsidR="003007DE" w:rsidRPr="00800BE5" w:rsidRDefault="003007DE" w:rsidP="003B3B5E">
      <w:pPr>
        <w:pStyle w:val="BodyText"/>
        <w:spacing w:before="139" w:line="266" w:lineRule="auto"/>
        <w:ind w:right="104"/>
        <w:rPr>
          <w:rFonts w:asciiTheme="majorHAnsi" w:hAnsiTheme="majorHAnsi" w:cstheme="majorHAnsi"/>
          <w:sz w:val="19"/>
          <w:szCs w:val="19"/>
        </w:rPr>
      </w:pPr>
      <w:r w:rsidRPr="00800BE5">
        <w:rPr>
          <w:rFonts w:asciiTheme="majorHAnsi" w:hAnsiTheme="majorHAnsi" w:cstheme="majorHAnsi"/>
          <w:b/>
          <w:color w:val="181818"/>
          <w:sz w:val="19"/>
          <w:szCs w:val="19"/>
        </w:rPr>
        <w:t xml:space="preserve">Requirement </w:t>
      </w:r>
      <w:r w:rsidR="003B3B5E">
        <w:rPr>
          <w:rFonts w:asciiTheme="majorHAnsi" w:hAnsiTheme="majorHAnsi" w:cstheme="majorHAnsi"/>
          <w:color w:val="181818"/>
          <w:sz w:val="19"/>
          <w:szCs w:val="19"/>
        </w:rPr>
        <w:tab/>
      </w:r>
      <w:r w:rsidRPr="00800BE5">
        <w:rPr>
          <w:rFonts w:asciiTheme="majorHAnsi" w:hAnsiTheme="majorHAnsi" w:cstheme="majorHAnsi"/>
          <w:color w:val="181818"/>
          <w:sz w:val="19"/>
          <w:szCs w:val="19"/>
        </w:rPr>
        <w:t>All players, officials, staff and visitors to a venue or training session are encouraged to subscribe to the Government’s COVID-19 tracing app.</w:t>
      </w:r>
    </w:p>
    <w:p w14:paraId="5B02F2A4" w14:textId="77777777" w:rsidR="003B3B5E" w:rsidRDefault="003007DE" w:rsidP="003B3B5E">
      <w:pPr>
        <w:pStyle w:val="BodyText"/>
        <w:spacing w:before="115" w:line="396" w:lineRule="auto"/>
        <w:ind w:right="1369"/>
        <w:rPr>
          <w:rFonts w:asciiTheme="majorHAnsi" w:hAnsiTheme="majorHAnsi" w:cstheme="majorHAnsi"/>
          <w:color w:val="181818"/>
          <w:sz w:val="19"/>
          <w:szCs w:val="19"/>
        </w:rPr>
      </w:pPr>
      <w:r w:rsidRPr="00800BE5">
        <w:rPr>
          <w:rFonts w:asciiTheme="majorHAnsi" w:hAnsiTheme="majorHAnsi" w:cstheme="majorHAnsi"/>
          <w:b/>
          <w:color w:val="181818"/>
          <w:sz w:val="19"/>
          <w:szCs w:val="19"/>
        </w:rPr>
        <w:t xml:space="preserve">Requirement </w:t>
      </w:r>
      <w:r w:rsidR="003B3B5E">
        <w:rPr>
          <w:rFonts w:asciiTheme="majorHAnsi" w:hAnsiTheme="majorHAnsi" w:cstheme="majorHAnsi"/>
          <w:color w:val="181818"/>
          <w:sz w:val="19"/>
          <w:szCs w:val="19"/>
        </w:rPr>
        <w:tab/>
      </w:r>
      <w:r w:rsidRPr="00800BE5">
        <w:rPr>
          <w:rFonts w:asciiTheme="majorHAnsi" w:hAnsiTheme="majorHAnsi" w:cstheme="majorHAnsi"/>
          <w:color w:val="181818"/>
          <w:sz w:val="19"/>
          <w:szCs w:val="19"/>
        </w:rPr>
        <w:t xml:space="preserve">Records of attendance at training and competitions to be maintained. </w:t>
      </w:r>
    </w:p>
    <w:p w14:paraId="3023A89E" w14:textId="475D501E" w:rsidR="003007DE" w:rsidRPr="00800BE5" w:rsidRDefault="003007DE" w:rsidP="003B3B5E">
      <w:pPr>
        <w:pStyle w:val="BodyText"/>
        <w:spacing w:before="115" w:line="396" w:lineRule="auto"/>
        <w:ind w:right="1369"/>
        <w:rPr>
          <w:rFonts w:asciiTheme="majorHAnsi" w:hAnsiTheme="majorHAnsi" w:cstheme="majorHAnsi"/>
          <w:sz w:val="19"/>
          <w:szCs w:val="19"/>
        </w:rPr>
      </w:pPr>
      <w:r w:rsidRPr="00800BE5">
        <w:rPr>
          <w:rFonts w:asciiTheme="majorHAnsi" w:hAnsiTheme="majorHAnsi" w:cstheme="majorHAnsi"/>
          <w:b/>
          <w:color w:val="181818"/>
          <w:sz w:val="19"/>
          <w:szCs w:val="19"/>
        </w:rPr>
        <w:t>Requirement</w:t>
      </w:r>
      <w:r w:rsidR="003B3B5E">
        <w:rPr>
          <w:rFonts w:asciiTheme="majorHAnsi" w:hAnsiTheme="majorHAnsi" w:cstheme="majorHAnsi"/>
          <w:b/>
          <w:color w:val="181818"/>
          <w:sz w:val="19"/>
          <w:szCs w:val="19"/>
        </w:rPr>
        <w:tab/>
      </w:r>
      <w:r w:rsidRPr="00800BE5">
        <w:rPr>
          <w:rFonts w:asciiTheme="majorHAnsi" w:hAnsiTheme="majorHAnsi" w:cstheme="majorHAnsi"/>
          <w:color w:val="181818"/>
          <w:sz w:val="19"/>
          <w:szCs w:val="19"/>
        </w:rPr>
        <w:t xml:space="preserve">Records of attendance of spectators at training and competitions to be maintained. </w:t>
      </w:r>
      <w:r w:rsidRPr="00800BE5">
        <w:rPr>
          <w:rFonts w:asciiTheme="majorHAnsi" w:hAnsiTheme="majorHAnsi" w:cstheme="majorHAnsi"/>
          <w:b/>
          <w:color w:val="181818"/>
          <w:sz w:val="19"/>
          <w:szCs w:val="19"/>
        </w:rPr>
        <w:t xml:space="preserve">Requirement </w:t>
      </w:r>
      <w:r w:rsidR="003B3B5E">
        <w:rPr>
          <w:rFonts w:asciiTheme="majorHAnsi" w:hAnsiTheme="majorHAnsi" w:cstheme="majorHAnsi"/>
          <w:color w:val="181818"/>
          <w:sz w:val="19"/>
          <w:szCs w:val="19"/>
        </w:rPr>
        <w:tab/>
      </w:r>
      <w:r w:rsidRPr="00800BE5">
        <w:rPr>
          <w:rFonts w:asciiTheme="majorHAnsi" w:hAnsiTheme="majorHAnsi" w:cstheme="majorHAnsi"/>
          <w:color w:val="181818"/>
          <w:sz w:val="19"/>
          <w:szCs w:val="19"/>
        </w:rPr>
        <w:t>Records to be kept for 56</w:t>
      </w:r>
      <w:r w:rsidRPr="00800BE5">
        <w:rPr>
          <w:rFonts w:asciiTheme="majorHAnsi" w:hAnsiTheme="majorHAnsi" w:cstheme="majorHAnsi"/>
          <w:color w:val="181818"/>
          <w:spacing w:val="-36"/>
          <w:sz w:val="19"/>
          <w:szCs w:val="19"/>
        </w:rPr>
        <w:t xml:space="preserve"> </w:t>
      </w:r>
      <w:r w:rsidRPr="00800BE5">
        <w:rPr>
          <w:rFonts w:asciiTheme="majorHAnsi" w:hAnsiTheme="majorHAnsi" w:cstheme="majorHAnsi"/>
          <w:color w:val="181818"/>
          <w:sz w:val="19"/>
          <w:szCs w:val="19"/>
        </w:rPr>
        <w:t>days.</w:t>
      </w:r>
    </w:p>
    <w:p w14:paraId="630878FB" w14:textId="77777777" w:rsidR="003007DE" w:rsidRPr="00800BE5" w:rsidRDefault="003007DE" w:rsidP="003007DE">
      <w:pPr>
        <w:pStyle w:val="BodyText"/>
        <w:spacing w:before="1"/>
        <w:rPr>
          <w:rFonts w:asciiTheme="majorHAnsi" w:hAnsiTheme="majorHAnsi" w:cstheme="majorHAnsi"/>
          <w:sz w:val="19"/>
          <w:szCs w:val="19"/>
        </w:rPr>
      </w:pPr>
    </w:p>
    <w:p w14:paraId="57162F3E" w14:textId="77777777" w:rsidR="003007DE" w:rsidRDefault="003007DE" w:rsidP="003007DE">
      <w:pPr>
        <w:rPr>
          <w:sz w:val="23"/>
        </w:rPr>
        <w:sectPr w:rsidR="003007DE">
          <w:headerReference w:type="default" r:id="rId60"/>
          <w:pgSz w:w="11910" w:h="16840"/>
          <w:pgMar w:top="1000" w:right="740" w:bottom="280" w:left="1180" w:header="0" w:footer="0" w:gutter="0"/>
          <w:cols w:space="720"/>
        </w:sectPr>
      </w:pPr>
    </w:p>
    <w:p w14:paraId="091F333F" w14:textId="77777777" w:rsidR="003007DE" w:rsidRDefault="003007DE" w:rsidP="003007DE">
      <w:pPr>
        <w:pStyle w:val="Heading5"/>
        <w:spacing w:before="93"/>
      </w:pPr>
      <w:r>
        <w:rPr>
          <w:color w:val="181818"/>
        </w:rPr>
        <w:t xml:space="preserve">Registers must </w:t>
      </w:r>
      <w:r>
        <w:rPr>
          <w:color w:val="181818"/>
          <w:spacing w:val="-3"/>
        </w:rPr>
        <w:t>include:</w:t>
      </w:r>
    </w:p>
    <w:p w14:paraId="0CFDA393" w14:textId="77777777" w:rsidR="003007DE" w:rsidRDefault="003007DE" w:rsidP="003007DE">
      <w:pPr>
        <w:pStyle w:val="BodyText"/>
        <w:rPr>
          <w:b/>
          <w:sz w:val="20"/>
        </w:rPr>
      </w:pPr>
      <w:r>
        <w:br w:type="column"/>
      </w:r>
    </w:p>
    <w:p w14:paraId="7978EDE7" w14:textId="77777777" w:rsidR="003007DE" w:rsidRDefault="003007DE" w:rsidP="00AD3EEA">
      <w:pPr>
        <w:pStyle w:val="ListParagraph"/>
        <w:widowControl w:val="0"/>
        <w:numPr>
          <w:ilvl w:val="0"/>
          <w:numId w:val="119"/>
        </w:numPr>
        <w:tabs>
          <w:tab w:val="left" w:pos="329"/>
          <w:tab w:val="left" w:pos="330"/>
        </w:tabs>
        <w:autoSpaceDE w:val="0"/>
        <w:autoSpaceDN w:val="0"/>
        <w:spacing w:before="145"/>
        <w:contextualSpacing w:val="0"/>
        <w:rPr>
          <w:sz w:val="19"/>
        </w:rPr>
      </w:pPr>
      <w:r>
        <w:rPr>
          <w:color w:val="181818"/>
          <w:sz w:val="19"/>
        </w:rPr>
        <w:t>Date of entry</w:t>
      </w:r>
    </w:p>
    <w:p w14:paraId="2F4BBD44" w14:textId="77777777" w:rsidR="003007DE" w:rsidRDefault="003007DE" w:rsidP="00AD3EEA">
      <w:pPr>
        <w:pStyle w:val="ListParagraph"/>
        <w:widowControl w:val="0"/>
        <w:numPr>
          <w:ilvl w:val="0"/>
          <w:numId w:val="119"/>
        </w:numPr>
        <w:tabs>
          <w:tab w:val="left" w:pos="329"/>
          <w:tab w:val="left" w:pos="330"/>
        </w:tabs>
        <w:autoSpaceDE w:val="0"/>
        <w:autoSpaceDN w:val="0"/>
        <w:spacing w:before="31"/>
        <w:contextualSpacing w:val="0"/>
        <w:rPr>
          <w:sz w:val="19"/>
        </w:rPr>
      </w:pPr>
      <w:r>
        <w:rPr>
          <w:color w:val="181818"/>
          <w:sz w:val="19"/>
        </w:rPr>
        <w:t>First name and</w:t>
      </w:r>
      <w:r>
        <w:rPr>
          <w:color w:val="181818"/>
          <w:spacing w:val="-4"/>
          <w:sz w:val="19"/>
        </w:rPr>
        <w:t xml:space="preserve"> </w:t>
      </w:r>
      <w:r>
        <w:rPr>
          <w:color w:val="181818"/>
          <w:sz w:val="19"/>
        </w:rPr>
        <w:t>surname</w:t>
      </w:r>
    </w:p>
    <w:p w14:paraId="07A8A768" w14:textId="77777777" w:rsidR="003007DE" w:rsidRDefault="003007DE" w:rsidP="00AD3EEA">
      <w:pPr>
        <w:pStyle w:val="ListParagraph"/>
        <w:widowControl w:val="0"/>
        <w:numPr>
          <w:ilvl w:val="0"/>
          <w:numId w:val="119"/>
        </w:numPr>
        <w:tabs>
          <w:tab w:val="left" w:pos="329"/>
          <w:tab w:val="left" w:pos="330"/>
        </w:tabs>
        <w:autoSpaceDE w:val="0"/>
        <w:autoSpaceDN w:val="0"/>
        <w:spacing w:before="33"/>
        <w:contextualSpacing w:val="0"/>
        <w:rPr>
          <w:sz w:val="19"/>
        </w:rPr>
      </w:pPr>
      <w:r>
        <w:rPr>
          <w:color w:val="181818"/>
          <w:sz w:val="19"/>
        </w:rPr>
        <w:t>Phone</w:t>
      </w:r>
      <w:r>
        <w:rPr>
          <w:color w:val="181818"/>
          <w:spacing w:val="-1"/>
          <w:sz w:val="19"/>
        </w:rPr>
        <w:t xml:space="preserve"> </w:t>
      </w:r>
      <w:r>
        <w:rPr>
          <w:color w:val="181818"/>
          <w:sz w:val="19"/>
        </w:rPr>
        <w:t>number</w:t>
      </w:r>
    </w:p>
    <w:p w14:paraId="6C2B021E" w14:textId="77777777" w:rsidR="003007DE" w:rsidRDefault="003007DE" w:rsidP="00AD3EEA">
      <w:pPr>
        <w:pStyle w:val="ListParagraph"/>
        <w:widowControl w:val="0"/>
        <w:numPr>
          <w:ilvl w:val="0"/>
          <w:numId w:val="119"/>
        </w:numPr>
        <w:tabs>
          <w:tab w:val="left" w:pos="329"/>
          <w:tab w:val="left" w:pos="330"/>
        </w:tabs>
        <w:autoSpaceDE w:val="0"/>
        <w:autoSpaceDN w:val="0"/>
        <w:spacing w:before="34"/>
        <w:contextualSpacing w:val="0"/>
        <w:rPr>
          <w:sz w:val="19"/>
        </w:rPr>
      </w:pPr>
      <w:r>
        <w:rPr>
          <w:color w:val="181818"/>
          <w:sz w:val="19"/>
        </w:rPr>
        <w:t>Email</w:t>
      </w:r>
      <w:r>
        <w:rPr>
          <w:color w:val="181818"/>
          <w:spacing w:val="-1"/>
          <w:sz w:val="19"/>
        </w:rPr>
        <w:t xml:space="preserve"> </w:t>
      </w:r>
      <w:r>
        <w:rPr>
          <w:color w:val="181818"/>
          <w:sz w:val="19"/>
        </w:rPr>
        <w:t>address</w:t>
      </w:r>
    </w:p>
    <w:p w14:paraId="48FD21B9" w14:textId="77777777" w:rsidR="003007DE" w:rsidRDefault="003007DE" w:rsidP="00AD3EEA">
      <w:pPr>
        <w:pStyle w:val="ListParagraph"/>
        <w:widowControl w:val="0"/>
        <w:numPr>
          <w:ilvl w:val="0"/>
          <w:numId w:val="119"/>
        </w:numPr>
        <w:tabs>
          <w:tab w:val="left" w:pos="329"/>
          <w:tab w:val="left" w:pos="330"/>
        </w:tabs>
        <w:autoSpaceDE w:val="0"/>
        <w:autoSpaceDN w:val="0"/>
        <w:spacing w:before="31"/>
        <w:contextualSpacing w:val="0"/>
        <w:rPr>
          <w:sz w:val="19"/>
        </w:rPr>
      </w:pPr>
      <w:r>
        <w:rPr>
          <w:color w:val="181818"/>
          <w:sz w:val="19"/>
        </w:rPr>
        <w:t>Time</w:t>
      </w:r>
      <w:r>
        <w:rPr>
          <w:color w:val="181818"/>
          <w:spacing w:val="-2"/>
          <w:sz w:val="19"/>
        </w:rPr>
        <w:t xml:space="preserve"> </w:t>
      </w:r>
      <w:r>
        <w:rPr>
          <w:color w:val="181818"/>
          <w:sz w:val="19"/>
        </w:rPr>
        <w:t>in</w:t>
      </w:r>
    </w:p>
    <w:p w14:paraId="3203948B" w14:textId="77777777" w:rsidR="003007DE" w:rsidRDefault="003007DE" w:rsidP="00AD3EEA">
      <w:pPr>
        <w:pStyle w:val="ListParagraph"/>
        <w:widowControl w:val="0"/>
        <w:numPr>
          <w:ilvl w:val="0"/>
          <w:numId w:val="119"/>
        </w:numPr>
        <w:tabs>
          <w:tab w:val="left" w:pos="329"/>
          <w:tab w:val="left" w:pos="330"/>
        </w:tabs>
        <w:autoSpaceDE w:val="0"/>
        <w:autoSpaceDN w:val="0"/>
        <w:spacing w:before="33"/>
        <w:contextualSpacing w:val="0"/>
        <w:rPr>
          <w:sz w:val="19"/>
        </w:rPr>
      </w:pPr>
      <w:r>
        <w:rPr>
          <w:color w:val="181818"/>
          <w:sz w:val="19"/>
        </w:rPr>
        <w:t>Time</w:t>
      </w:r>
      <w:r>
        <w:rPr>
          <w:color w:val="181818"/>
          <w:spacing w:val="-2"/>
          <w:sz w:val="19"/>
        </w:rPr>
        <w:t xml:space="preserve"> </w:t>
      </w:r>
      <w:r>
        <w:rPr>
          <w:color w:val="181818"/>
          <w:sz w:val="19"/>
        </w:rPr>
        <w:t>out</w:t>
      </w:r>
    </w:p>
    <w:p w14:paraId="4E666645" w14:textId="77777777" w:rsidR="003007DE" w:rsidRDefault="003007DE" w:rsidP="00AD3EEA">
      <w:pPr>
        <w:pStyle w:val="ListParagraph"/>
        <w:widowControl w:val="0"/>
        <w:numPr>
          <w:ilvl w:val="0"/>
          <w:numId w:val="119"/>
        </w:numPr>
        <w:tabs>
          <w:tab w:val="left" w:pos="329"/>
          <w:tab w:val="left" w:pos="330"/>
        </w:tabs>
        <w:autoSpaceDE w:val="0"/>
        <w:autoSpaceDN w:val="0"/>
        <w:spacing w:before="34"/>
        <w:contextualSpacing w:val="0"/>
        <w:rPr>
          <w:sz w:val="19"/>
        </w:rPr>
      </w:pPr>
      <w:r>
        <w:rPr>
          <w:color w:val="181818"/>
          <w:sz w:val="19"/>
        </w:rPr>
        <w:t>Club &amp;</w:t>
      </w:r>
      <w:r>
        <w:rPr>
          <w:color w:val="181818"/>
          <w:spacing w:val="-2"/>
          <w:sz w:val="19"/>
        </w:rPr>
        <w:t xml:space="preserve"> </w:t>
      </w:r>
      <w:r>
        <w:rPr>
          <w:color w:val="181818"/>
          <w:sz w:val="19"/>
        </w:rPr>
        <w:t>team</w:t>
      </w:r>
    </w:p>
    <w:p w14:paraId="496E53BC" w14:textId="77777777" w:rsidR="003007DE" w:rsidRDefault="003007DE" w:rsidP="003007DE">
      <w:pPr>
        <w:spacing w:before="76"/>
        <w:ind w:left="-31"/>
        <w:rPr>
          <w:rFonts w:ascii="Calibri"/>
          <w:i/>
          <w:sz w:val="14"/>
        </w:rPr>
      </w:pPr>
      <w:r>
        <w:rPr>
          <w:rFonts w:ascii="Calibri"/>
          <w:i/>
          <w:color w:val="2B2C2F"/>
          <w:w w:val="96"/>
          <w:sz w:val="14"/>
        </w:rPr>
        <w:t>-</w:t>
      </w:r>
    </w:p>
    <w:p w14:paraId="288F3801" w14:textId="77777777" w:rsidR="003007DE" w:rsidRDefault="003007DE" w:rsidP="003007DE">
      <w:pPr>
        <w:rPr>
          <w:rFonts w:ascii="Calibri"/>
          <w:sz w:val="14"/>
        </w:rPr>
        <w:sectPr w:rsidR="003007DE">
          <w:type w:val="continuous"/>
          <w:pgSz w:w="11910" w:h="16840"/>
          <w:pgMar w:top="1460" w:right="740" w:bottom="280" w:left="1180" w:header="720" w:footer="720" w:gutter="0"/>
          <w:cols w:num="2" w:space="720" w:equalWidth="0">
            <w:col w:w="2270" w:space="40"/>
            <w:col w:w="7680"/>
          </w:cols>
        </w:sectPr>
      </w:pPr>
    </w:p>
    <w:p w14:paraId="196436A3" w14:textId="77777777" w:rsidR="003007DE" w:rsidRDefault="003007DE" w:rsidP="003007DE">
      <w:pPr>
        <w:pStyle w:val="Heading5"/>
        <w:spacing w:before="154"/>
        <w:jc w:val="both"/>
      </w:pPr>
      <w:r>
        <w:rPr>
          <w:color w:val="181818"/>
        </w:rPr>
        <w:t>Registers can be implemented by:</w:t>
      </w:r>
    </w:p>
    <w:p w14:paraId="3490CE80" w14:textId="77777777" w:rsidR="003007DE" w:rsidRPr="00800BE5" w:rsidRDefault="003007DE" w:rsidP="00AD3EEA">
      <w:pPr>
        <w:pStyle w:val="ListParagraph"/>
        <w:widowControl w:val="0"/>
        <w:numPr>
          <w:ilvl w:val="0"/>
          <w:numId w:val="120"/>
        </w:numPr>
        <w:tabs>
          <w:tab w:val="left" w:pos="2639"/>
        </w:tabs>
        <w:autoSpaceDE w:val="0"/>
        <w:autoSpaceDN w:val="0"/>
        <w:spacing w:before="96" w:line="276" w:lineRule="auto"/>
        <w:ind w:right="111"/>
        <w:jc w:val="both"/>
        <w:rPr>
          <w:sz w:val="19"/>
          <w:szCs w:val="19"/>
        </w:rPr>
      </w:pPr>
      <w:r w:rsidRPr="00800BE5">
        <w:rPr>
          <w:color w:val="181818"/>
          <w:sz w:val="19"/>
          <w:szCs w:val="19"/>
        </w:rPr>
        <w:t>Using the template provided, have the coach or a Covid Safe Coordinator for that session write down the details of all in attendance. Take a photo of the form and send to the venue after the</w:t>
      </w:r>
      <w:r w:rsidRPr="00800BE5">
        <w:rPr>
          <w:color w:val="181818"/>
          <w:spacing w:val="-2"/>
          <w:sz w:val="19"/>
          <w:szCs w:val="19"/>
        </w:rPr>
        <w:t xml:space="preserve"> </w:t>
      </w:r>
      <w:r w:rsidRPr="00800BE5">
        <w:rPr>
          <w:color w:val="181818"/>
          <w:sz w:val="19"/>
          <w:szCs w:val="19"/>
        </w:rPr>
        <w:t>session.</w:t>
      </w:r>
    </w:p>
    <w:p w14:paraId="324EE2B0" w14:textId="77777777" w:rsidR="003007DE" w:rsidRPr="00800BE5" w:rsidRDefault="003007DE" w:rsidP="00AD3EEA">
      <w:pPr>
        <w:pStyle w:val="ListParagraph"/>
        <w:widowControl w:val="0"/>
        <w:numPr>
          <w:ilvl w:val="0"/>
          <w:numId w:val="120"/>
        </w:numPr>
        <w:tabs>
          <w:tab w:val="left" w:pos="2639"/>
        </w:tabs>
        <w:autoSpaceDE w:val="0"/>
        <w:autoSpaceDN w:val="0"/>
        <w:spacing w:line="276" w:lineRule="auto"/>
        <w:ind w:right="112"/>
        <w:jc w:val="both"/>
        <w:rPr>
          <w:sz w:val="19"/>
          <w:szCs w:val="19"/>
        </w:rPr>
      </w:pPr>
      <w:r w:rsidRPr="00800BE5">
        <w:rPr>
          <w:color w:val="181818"/>
          <w:sz w:val="19"/>
          <w:szCs w:val="19"/>
        </w:rPr>
        <w:t>Use</w:t>
      </w:r>
      <w:r w:rsidRPr="00800BE5">
        <w:rPr>
          <w:color w:val="181818"/>
          <w:spacing w:val="-6"/>
          <w:sz w:val="19"/>
          <w:szCs w:val="19"/>
        </w:rPr>
        <w:t xml:space="preserve"> </w:t>
      </w:r>
      <w:r w:rsidRPr="00800BE5">
        <w:rPr>
          <w:color w:val="181818"/>
          <w:sz w:val="19"/>
          <w:szCs w:val="19"/>
        </w:rPr>
        <w:t>the</w:t>
      </w:r>
      <w:r w:rsidRPr="00800BE5">
        <w:rPr>
          <w:color w:val="181818"/>
          <w:spacing w:val="-6"/>
          <w:sz w:val="19"/>
          <w:szCs w:val="19"/>
        </w:rPr>
        <w:t xml:space="preserve"> </w:t>
      </w:r>
      <w:r w:rsidRPr="00800BE5">
        <w:rPr>
          <w:color w:val="181818"/>
          <w:sz w:val="19"/>
          <w:szCs w:val="19"/>
        </w:rPr>
        <w:t>template</w:t>
      </w:r>
      <w:r w:rsidRPr="00800BE5">
        <w:rPr>
          <w:color w:val="181818"/>
          <w:spacing w:val="-6"/>
          <w:sz w:val="19"/>
          <w:szCs w:val="19"/>
        </w:rPr>
        <w:t xml:space="preserve"> </w:t>
      </w:r>
      <w:r w:rsidRPr="00800BE5">
        <w:rPr>
          <w:color w:val="181818"/>
          <w:sz w:val="19"/>
          <w:szCs w:val="19"/>
        </w:rPr>
        <w:t>provided</w:t>
      </w:r>
      <w:r w:rsidRPr="00800BE5">
        <w:rPr>
          <w:color w:val="181818"/>
          <w:spacing w:val="-6"/>
          <w:sz w:val="19"/>
          <w:szCs w:val="19"/>
        </w:rPr>
        <w:t xml:space="preserve"> </w:t>
      </w:r>
      <w:r w:rsidRPr="00800BE5">
        <w:rPr>
          <w:color w:val="181818"/>
          <w:sz w:val="19"/>
          <w:szCs w:val="19"/>
        </w:rPr>
        <w:t>as</w:t>
      </w:r>
      <w:r w:rsidRPr="00800BE5">
        <w:rPr>
          <w:color w:val="181818"/>
          <w:spacing w:val="-3"/>
          <w:sz w:val="19"/>
          <w:szCs w:val="19"/>
        </w:rPr>
        <w:t xml:space="preserve"> </w:t>
      </w:r>
      <w:r w:rsidRPr="00800BE5">
        <w:rPr>
          <w:color w:val="181818"/>
          <w:sz w:val="19"/>
          <w:szCs w:val="19"/>
        </w:rPr>
        <w:t>above</w:t>
      </w:r>
      <w:r w:rsidRPr="00800BE5">
        <w:rPr>
          <w:color w:val="181818"/>
          <w:spacing w:val="-6"/>
          <w:sz w:val="19"/>
          <w:szCs w:val="19"/>
        </w:rPr>
        <w:t xml:space="preserve"> </w:t>
      </w:r>
      <w:r w:rsidRPr="00800BE5">
        <w:rPr>
          <w:color w:val="181818"/>
          <w:sz w:val="19"/>
          <w:szCs w:val="19"/>
        </w:rPr>
        <w:t>but</w:t>
      </w:r>
      <w:r w:rsidRPr="00800BE5">
        <w:rPr>
          <w:color w:val="181818"/>
          <w:spacing w:val="-4"/>
          <w:sz w:val="19"/>
          <w:szCs w:val="19"/>
        </w:rPr>
        <w:t xml:space="preserve"> </w:t>
      </w:r>
      <w:r w:rsidRPr="00800BE5">
        <w:rPr>
          <w:color w:val="181818"/>
          <w:sz w:val="19"/>
          <w:szCs w:val="19"/>
        </w:rPr>
        <w:t>the</w:t>
      </w:r>
      <w:r w:rsidRPr="00800BE5">
        <w:rPr>
          <w:color w:val="181818"/>
          <w:spacing w:val="-6"/>
          <w:sz w:val="19"/>
          <w:szCs w:val="19"/>
        </w:rPr>
        <w:t xml:space="preserve"> </w:t>
      </w:r>
      <w:r w:rsidRPr="00800BE5">
        <w:rPr>
          <w:color w:val="181818"/>
          <w:sz w:val="19"/>
          <w:szCs w:val="19"/>
        </w:rPr>
        <w:t>user</w:t>
      </w:r>
      <w:r w:rsidRPr="00800BE5">
        <w:rPr>
          <w:color w:val="181818"/>
          <w:spacing w:val="-7"/>
          <w:sz w:val="19"/>
          <w:szCs w:val="19"/>
        </w:rPr>
        <w:t xml:space="preserve"> </w:t>
      </w:r>
      <w:r w:rsidRPr="00800BE5">
        <w:rPr>
          <w:color w:val="181818"/>
          <w:sz w:val="19"/>
          <w:szCs w:val="19"/>
        </w:rPr>
        <w:t>keeps</w:t>
      </w:r>
      <w:r w:rsidRPr="00800BE5">
        <w:rPr>
          <w:color w:val="181818"/>
          <w:spacing w:val="-5"/>
          <w:sz w:val="19"/>
          <w:szCs w:val="19"/>
        </w:rPr>
        <w:t xml:space="preserve"> </w:t>
      </w:r>
      <w:r w:rsidRPr="00800BE5">
        <w:rPr>
          <w:color w:val="181818"/>
          <w:sz w:val="19"/>
          <w:szCs w:val="19"/>
        </w:rPr>
        <w:t>the</w:t>
      </w:r>
      <w:r w:rsidRPr="00800BE5">
        <w:rPr>
          <w:color w:val="181818"/>
          <w:spacing w:val="-6"/>
          <w:sz w:val="19"/>
          <w:szCs w:val="19"/>
        </w:rPr>
        <w:t xml:space="preserve"> </w:t>
      </w:r>
      <w:r w:rsidRPr="00800BE5">
        <w:rPr>
          <w:color w:val="181818"/>
          <w:sz w:val="19"/>
          <w:szCs w:val="19"/>
        </w:rPr>
        <w:t>phone</w:t>
      </w:r>
      <w:r w:rsidRPr="00800BE5">
        <w:rPr>
          <w:color w:val="181818"/>
          <w:spacing w:val="-6"/>
          <w:sz w:val="19"/>
          <w:szCs w:val="19"/>
        </w:rPr>
        <w:t xml:space="preserve"> </w:t>
      </w:r>
      <w:r w:rsidRPr="00800BE5">
        <w:rPr>
          <w:color w:val="181818"/>
          <w:sz w:val="19"/>
          <w:szCs w:val="19"/>
        </w:rPr>
        <w:t>copy</w:t>
      </w:r>
      <w:r w:rsidRPr="00800BE5">
        <w:rPr>
          <w:color w:val="181818"/>
          <w:spacing w:val="-7"/>
          <w:sz w:val="19"/>
          <w:szCs w:val="19"/>
        </w:rPr>
        <w:t xml:space="preserve"> </w:t>
      </w:r>
      <w:r w:rsidRPr="00800BE5">
        <w:rPr>
          <w:color w:val="181818"/>
          <w:sz w:val="19"/>
          <w:szCs w:val="19"/>
        </w:rPr>
        <w:t>and</w:t>
      </w:r>
      <w:r w:rsidRPr="00800BE5">
        <w:rPr>
          <w:color w:val="181818"/>
          <w:spacing w:val="-3"/>
          <w:sz w:val="19"/>
          <w:szCs w:val="19"/>
        </w:rPr>
        <w:t xml:space="preserve"> </w:t>
      </w:r>
      <w:r w:rsidRPr="00800BE5">
        <w:rPr>
          <w:color w:val="181818"/>
          <w:sz w:val="19"/>
          <w:szCs w:val="19"/>
        </w:rPr>
        <w:t>they</w:t>
      </w:r>
      <w:r w:rsidRPr="00800BE5">
        <w:rPr>
          <w:color w:val="181818"/>
          <w:spacing w:val="-5"/>
          <w:sz w:val="19"/>
          <w:szCs w:val="19"/>
        </w:rPr>
        <w:t xml:space="preserve"> </w:t>
      </w:r>
      <w:r w:rsidRPr="00800BE5">
        <w:rPr>
          <w:color w:val="181818"/>
          <w:sz w:val="19"/>
          <w:szCs w:val="19"/>
        </w:rPr>
        <w:t>leave the form in a designated area for the</w:t>
      </w:r>
      <w:r w:rsidRPr="00800BE5">
        <w:rPr>
          <w:color w:val="181818"/>
          <w:spacing w:val="-11"/>
          <w:sz w:val="19"/>
          <w:szCs w:val="19"/>
        </w:rPr>
        <w:t xml:space="preserve"> </w:t>
      </w:r>
      <w:r w:rsidRPr="00800BE5">
        <w:rPr>
          <w:color w:val="181818"/>
          <w:sz w:val="19"/>
          <w:szCs w:val="19"/>
        </w:rPr>
        <w:t>venue</w:t>
      </w:r>
    </w:p>
    <w:p w14:paraId="175B39C7" w14:textId="77777777" w:rsidR="003007DE" w:rsidRPr="00800BE5" w:rsidRDefault="003007DE" w:rsidP="00AD3EEA">
      <w:pPr>
        <w:pStyle w:val="ListParagraph"/>
        <w:widowControl w:val="0"/>
        <w:numPr>
          <w:ilvl w:val="0"/>
          <w:numId w:val="120"/>
        </w:numPr>
        <w:tabs>
          <w:tab w:val="left" w:pos="2639"/>
        </w:tabs>
        <w:autoSpaceDE w:val="0"/>
        <w:autoSpaceDN w:val="0"/>
        <w:spacing w:line="276" w:lineRule="auto"/>
        <w:ind w:right="113"/>
        <w:jc w:val="both"/>
        <w:rPr>
          <w:sz w:val="19"/>
          <w:szCs w:val="19"/>
        </w:rPr>
      </w:pPr>
      <w:r w:rsidRPr="00800BE5">
        <w:rPr>
          <w:color w:val="181818"/>
          <w:sz w:val="19"/>
          <w:szCs w:val="19"/>
        </w:rPr>
        <w:t>If bookings can be taken online have the booker put in all the details of the group attending. This list gets emailed back to the user group as an online form to tick off attendance and then email back after the</w:t>
      </w:r>
      <w:r w:rsidRPr="00800BE5">
        <w:rPr>
          <w:color w:val="181818"/>
          <w:spacing w:val="-1"/>
          <w:sz w:val="19"/>
          <w:szCs w:val="19"/>
        </w:rPr>
        <w:t xml:space="preserve"> </w:t>
      </w:r>
      <w:r w:rsidRPr="00800BE5">
        <w:rPr>
          <w:color w:val="181818"/>
          <w:sz w:val="19"/>
          <w:szCs w:val="19"/>
        </w:rPr>
        <w:t>session.</w:t>
      </w:r>
    </w:p>
    <w:p w14:paraId="21C457D8" w14:textId="77777777" w:rsidR="003007DE" w:rsidRPr="00800BE5" w:rsidRDefault="003007DE" w:rsidP="00AD3EEA">
      <w:pPr>
        <w:pStyle w:val="ListParagraph"/>
        <w:widowControl w:val="0"/>
        <w:numPr>
          <w:ilvl w:val="0"/>
          <w:numId w:val="120"/>
        </w:numPr>
        <w:tabs>
          <w:tab w:val="left" w:pos="2639"/>
        </w:tabs>
        <w:autoSpaceDE w:val="0"/>
        <w:autoSpaceDN w:val="0"/>
        <w:spacing w:line="276" w:lineRule="auto"/>
        <w:ind w:right="107"/>
        <w:jc w:val="both"/>
        <w:rPr>
          <w:sz w:val="19"/>
          <w:szCs w:val="19"/>
        </w:rPr>
      </w:pPr>
      <w:r w:rsidRPr="00800BE5">
        <w:rPr>
          <w:color w:val="181818"/>
          <w:sz w:val="19"/>
          <w:szCs w:val="19"/>
        </w:rPr>
        <w:t>Use</w:t>
      </w:r>
      <w:r w:rsidRPr="00800BE5">
        <w:rPr>
          <w:color w:val="181818"/>
          <w:spacing w:val="-10"/>
          <w:sz w:val="19"/>
          <w:szCs w:val="19"/>
        </w:rPr>
        <w:t xml:space="preserve"> </w:t>
      </w:r>
      <w:r w:rsidRPr="00800BE5">
        <w:rPr>
          <w:color w:val="181818"/>
          <w:sz w:val="19"/>
          <w:szCs w:val="19"/>
        </w:rPr>
        <w:t>TeamApp</w:t>
      </w:r>
      <w:r w:rsidRPr="00800BE5">
        <w:rPr>
          <w:color w:val="181818"/>
          <w:spacing w:val="-8"/>
          <w:sz w:val="19"/>
          <w:szCs w:val="19"/>
        </w:rPr>
        <w:t xml:space="preserve"> </w:t>
      </w:r>
      <w:r w:rsidRPr="00800BE5">
        <w:rPr>
          <w:color w:val="181818"/>
          <w:sz w:val="19"/>
          <w:szCs w:val="19"/>
        </w:rPr>
        <w:t>to</w:t>
      </w:r>
      <w:r w:rsidRPr="00800BE5">
        <w:rPr>
          <w:color w:val="181818"/>
          <w:spacing w:val="-8"/>
          <w:sz w:val="19"/>
          <w:szCs w:val="19"/>
        </w:rPr>
        <w:t xml:space="preserve"> </w:t>
      </w:r>
      <w:r w:rsidRPr="00800BE5">
        <w:rPr>
          <w:color w:val="181818"/>
          <w:sz w:val="19"/>
          <w:szCs w:val="19"/>
        </w:rPr>
        <w:t>register</w:t>
      </w:r>
      <w:r w:rsidRPr="00800BE5">
        <w:rPr>
          <w:color w:val="181818"/>
          <w:spacing w:val="-10"/>
          <w:sz w:val="19"/>
          <w:szCs w:val="19"/>
        </w:rPr>
        <w:t xml:space="preserve"> </w:t>
      </w:r>
      <w:r w:rsidRPr="00800BE5">
        <w:rPr>
          <w:color w:val="181818"/>
          <w:sz w:val="19"/>
          <w:szCs w:val="19"/>
        </w:rPr>
        <w:t>the</w:t>
      </w:r>
      <w:r w:rsidRPr="00800BE5">
        <w:rPr>
          <w:color w:val="181818"/>
          <w:spacing w:val="-8"/>
          <w:sz w:val="19"/>
          <w:szCs w:val="19"/>
        </w:rPr>
        <w:t xml:space="preserve"> </w:t>
      </w:r>
      <w:r w:rsidRPr="00800BE5">
        <w:rPr>
          <w:color w:val="181818"/>
          <w:sz w:val="19"/>
          <w:szCs w:val="19"/>
        </w:rPr>
        <w:t>names</w:t>
      </w:r>
      <w:r w:rsidRPr="00800BE5">
        <w:rPr>
          <w:color w:val="181818"/>
          <w:spacing w:val="-7"/>
          <w:sz w:val="19"/>
          <w:szCs w:val="19"/>
        </w:rPr>
        <w:t xml:space="preserve"> </w:t>
      </w:r>
      <w:r w:rsidRPr="00800BE5">
        <w:rPr>
          <w:color w:val="181818"/>
          <w:sz w:val="19"/>
          <w:szCs w:val="19"/>
        </w:rPr>
        <w:t>of</w:t>
      </w:r>
      <w:r w:rsidRPr="00800BE5">
        <w:rPr>
          <w:color w:val="181818"/>
          <w:spacing w:val="-7"/>
          <w:sz w:val="19"/>
          <w:szCs w:val="19"/>
        </w:rPr>
        <w:t xml:space="preserve"> </w:t>
      </w:r>
      <w:r w:rsidRPr="00800BE5">
        <w:rPr>
          <w:color w:val="181818"/>
          <w:sz w:val="19"/>
          <w:szCs w:val="19"/>
        </w:rPr>
        <w:t>the</w:t>
      </w:r>
      <w:r w:rsidRPr="00800BE5">
        <w:rPr>
          <w:color w:val="181818"/>
          <w:spacing w:val="-8"/>
          <w:sz w:val="19"/>
          <w:szCs w:val="19"/>
        </w:rPr>
        <w:t xml:space="preserve"> </w:t>
      </w:r>
      <w:r w:rsidRPr="00800BE5">
        <w:rPr>
          <w:color w:val="181818"/>
          <w:sz w:val="19"/>
          <w:szCs w:val="19"/>
        </w:rPr>
        <w:t>group</w:t>
      </w:r>
      <w:r w:rsidRPr="00800BE5">
        <w:rPr>
          <w:color w:val="181818"/>
          <w:spacing w:val="-9"/>
          <w:sz w:val="19"/>
          <w:szCs w:val="19"/>
        </w:rPr>
        <w:t xml:space="preserve"> </w:t>
      </w:r>
      <w:r w:rsidRPr="00800BE5">
        <w:rPr>
          <w:color w:val="181818"/>
          <w:sz w:val="19"/>
          <w:szCs w:val="19"/>
        </w:rPr>
        <w:t>and</w:t>
      </w:r>
      <w:r w:rsidRPr="00800BE5">
        <w:rPr>
          <w:color w:val="181818"/>
          <w:spacing w:val="-9"/>
          <w:sz w:val="19"/>
          <w:szCs w:val="19"/>
        </w:rPr>
        <w:t xml:space="preserve"> </w:t>
      </w:r>
      <w:r w:rsidRPr="00800BE5">
        <w:rPr>
          <w:color w:val="181818"/>
          <w:sz w:val="19"/>
          <w:szCs w:val="19"/>
        </w:rPr>
        <w:t>then</w:t>
      </w:r>
      <w:r w:rsidRPr="00800BE5">
        <w:rPr>
          <w:color w:val="181818"/>
          <w:spacing w:val="-11"/>
          <w:sz w:val="19"/>
          <w:szCs w:val="19"/>
        </w:rPr>
        <w:t xml:space="preserve"> </w:t>
      </w:r>
      <w:r w:rsidRPr="00800BE5">
        <w:rPr>
          <w:color w:val="181818"/>
          <w:sz w:val="19"/>
          <w:szCs w:val="19"/>
        </w:rPr>
        <w:t>mark</w:t>
      </w:r>
      <w:r w:rsidRPr="00800BE5">
        <w:rPr>
          <w:color w:val="181818"/>
          <w:spacing w:val="-8"/>
          <w:sz w:val="19"/>
          <w:szCs w:val="19"/>
        </w:rPr>
        <w:t xml:space="preserve"> </w:t>
      </w:r>
      <w:r w:rsidRPr="00800BE5">
        <w:rPr>
          <w:color w:val="181818"/>
          <w:sz w:val="19"/>
          <w:szCs w:val="19"/>
        </w:rPr>
        <w:t>them</w:t>
      </w:r>
      <w:r w:rsidRPr="00800BE5">
        <w:rPr>
          <w:color w:val="181818"/>
          <w:spacing w:val="-11"/>
          <w:sz w:val="19"/>
          <w:szCs w:val="19"/>
        </w:rPr>
        <w:t xml:space="preserve"> </w:t>
      </w:r>
      <w:r w:rsidRPr="00800BE5">
        <w:rPr>
          <w:color w:val="181818"/>
          <w:sz w:val="19"/>
          <w:szCs w:val="19"/>
        </w:rPr>
        <w:t>off</w:t>
      </w:r>
      <w:r w:rsidRPr="00800BE5">
        <w:rPr>
          <w:color w:val="181818"/>
          <w:spacing w:val="-6"/>
          <w:sz w:val="19"/>
          <w:szCs w:val="19"/>
        </w:rPr>
        <w:t xml:space="preserve"> </w:t>
      </w:r>
      <w:r w:rsidRPr="00800BE5">
        <w:rPr>
          <w:color w:val="181818"/>
          <w:sz w:val="19"/>
          <w:szCs w:val="19"/>
        </w:rPr>
        <w:t>as</w:t>
      </w:r>
      <w:r w:rsidRPr="00800BE5">
        <w:rPr>
          <w:color w:val="181818"/>
          <w:spacing w:val="-7"/>
          <w:sz w:val="19"/>
          <w:szCs w:val="19"/>
        </w:rPr>
        <w:t xml:space="preserve"> </w:t>
      </w:r>
      <w:r w:rsidRPr="00800BE5">
        <w:rPr>
          <w:color w:val="181818"/>
          <w:sz w:val="19"/>
          <w:szCs w:val="19"/>
        </w:rPr>
        <w:t>having</w:t>
      </w:r>
      <w:r w:rsidRPr="00800BE5">
        <w:rPr>
          <w:color w:val="181818"/>
          <w:spacing w:val="-9"/>
          <w:sz w:val="19"/>
          <w:szCs w:val="19"/>
        </w:rPr>
        <w:t xml:space="preserve"> </w:t>
      </w:r>
      <w:r w:rsidRPr="00800BE5">
        <w:rPr>
          <w:color w:val="181818"/>
          <w:sz w:val="19"/>
          <w:szCs w:val="19"/>
        </w:rPr>
        <w:t>had attended.</w:t>
      </w:r>
    </w:p>
    <w:p w14:paraId="046AB710" w14:textId="77777777" w:rsidR="003007DE" w:rsidRPr="00800BE5" w:rsidRDefault="00F34A89" w:rsidP="00AD3EEA">
      <w:pPr>
        <w:pStyle w:val="ListParagraph"/>
        <w:widowControl w:val="0"/>
        <w:numPr>
          <w:ilvl w:val="0"/>
          <w:numId w:val="120"/>
        </w:numPr>
        <w:tabs>
          <w:tab w:val="left" w:pos="2639"/>
        </w:tabs>
        <w:autoSpaceDE w:val="0"/>
        <w:autoSpaceDN w:val="0"/>
        <w:spacing w:line="273" w:lineRule="auto"/>
        <w:ind w:right="105"/>
        <w:jc w:val="both"/>
        <w:rPr>
          <w:sz w:val="19"/>
          <w:szCs w:val="19"/>
        </w:rPr>
      </w:pPr>
      <w:hyperlink r:id="rId61">
        <w:r w:rsidR="003007DE" w:rsidRPr="00800BE5">
          <w:rPr>
            <w:color w:val="006FC0"/>
            <w:sz w:val="19"/>
            <w:szCs w:val="19"/>
            <w:u w:val="single" w:color="006FC0"/>
          </w:rPr>
          <w:t>Evacheckin.com</w:t>
        </w:r>
        <w:r w:rsidR="003007DE" w:rsidRPr="00800BE5">
          <w:rPr>
            <w:color w:val="006FC0"/>
            <w:sz w:val="19"/>
            <w:szCs w:val="19"/>
          </w:rPr>
          <w:t xml:space="preserve"> </w:t>
        </w:r>
      </w:hyperlink>
      <w:r w:rsidR="003007DE" w:rsidRPr="00800BE5">
        <w:rPr>
          <w:color w:val="181818"/>
          <w:sz w:val="19"/>
          <w:szCs w:val="19"/>
        </w:rPr>
        <w:t>contactless QR Code Check in Technology for all attendees.</w:t>
      </w:r>
      <w:r w:rsidR="003007DE" w:rsidRPr="00800BE5">
        <w:rPr>
          <w:color w:val="0066CC"/>
          <w:sz w:val="19"/>
          <w:szCs w:val="19"/>
        </w:rPr>
        <w:t xml:space="preserve"> </w:t>
      </w:r>
      <w:r w:rsidR="003007DE" w:rsidRPr="00800BE5">
        <w:rPr>
          <w:color w:val="0066CC"/>
          <w:sz w:val="19"/>
          <w:szCs w:val="19"/>
          <w:u w:val="single" w:color="0066CC"/>
        </w:rPr>
        <w:t>Visitor</w:t>
      </w:r>
      <w:r w:rsidR="003007DE" w:rsidRPr="00800BE5">
        <w:rPr>
          <w:color w:val="0066CC"/>
          <w:sz w:val="19"/>
          <w:szCs w:val="19"/>
        </w:rPr>
        <w:t xml:space="preserve"> </w:t>
      </w:r>
      <w:r w:rsidR="003007DE" w:rsidRPr="00800BE5">
        <w:rPr>
          <w:color w:val="0066CC"/>
          <w:sz w:val="19"/>
          <w:szCs w:val="19"/>
          <w:u w:val="single" w:color="0066CC"/>
        </w:rPr>
        <w:t>EVA demo site login</w:t>
      </w:r>
      <w:r w:rsidR="003007DE" w:rsidRPr="00800BE5">
        <w:rPr>
          <w:color w:val="0066CC"/>
          <w:spacing w:val="-4"/>
          <w:sz w:val="19"/>
          <w:szCs w:val="19"/>
          <w:u w:val="single" w:color="0066CC"/>
        </w:rPr>
        <w:t xml:space="preserve"> </w:t>
      </w:r>
      <w:r w:rsidR="003007DE" w:rsidRPr="00800BE5">
        <w:rPr>
          <w:color w:val="0066CC"/>
          <w:sz w:val="19"/>
          <w:szCs w:val="19"/>
          <w:u w:val="single" w:color="0066CC"/>
        </w:rPr>
        <w:t>poster.</w:t>
      </w:r>
      <w:r w:rsidR="003007DE" w:rsidRPr="00800BE5">
        <w:rPr>
          <w:color w:val="0066CC"/>
          <w:spacing w:val="-1"/>
          <w:sz w:val="19"/>
          <w:szCs w:val="19"/>
          <w:u w:val="single" w:color="0066CC"/>
        </w:rPr>
        <w:t xml:space="preserve"> </w:t>
      </w:r>
    </w:p>
    <w:p w14:paraId="0CFDA021" w14:textId="77777777" w:rsidR="003007DE" w:rsidRPr="00800BE5" w:rsidRDefault="003007DE" w:rsidP="00AD3EEA">
      <w:pPr>
        <w:pStyle w:val="ListParagraph"/>
        <w:widowControl w:val="0"/>
        <w:numPr>
          <w:ilvl w:val="0"/>
          <w:numId w:val="120"/>
        </w:numPr>
        <w:tabs>
          <w:tab w:val="left" w:pos="2639"/>
        </w:tabs>
        <w:autoSpaceDE w:val="0"/>
        <w:autoSpaceDN w:val="0"/>
        <w:spacing w:before="4" w:line="276" w:lineRule="auto"/>
        <w:ind w:right="107"/>
        <w:jc w:val="both"/>
        <w:rPr>
          <w:sz w:val="19"/>
          <w:szCs w:val="19"/>
        </w:rPr>
      </w:pPr>
      <w:r w:rsidRPr="00800BE5">
        <w:rPr>
          <w:color w:val="181818"/>
          <w:sz w:val="19"/>
          <w:szCs w:val="19"/>
        </w:rPr>
        <w:t>Have parents and any non-participant to buy a free ticket, with no more registrations allowed once the maximum number of tickets has been allocated. Use free ticketing sites like</w:t>
      </w:r>
      <w:hyperlink r:id="rId62">
        <w:r w:rsidRPr="00800BE5">
          <w:rPr>
            <w:color w:val="000033"/>
            <w:sz w:val="19"/>
            <w:szCs w:val="19"/>
          </w:rPr>
          <w:t xml:space="preserve"> </w:t>
        </w:r>
        <w:r w:rsidRPr="00800BE5">
          <w:rPr>
            <w:color w:val="000033"/>
            <w:sz w:val="19"/>
            <w:szCs w:val="19"/>
            <w:u w:val="single" w:color="000033"/>
          </w:rPr>
          <w:t>Event Brite</w:t>
        </w:r>
        <w:r w:rsidRPr="00800BE5">
          <w:rPr>
            <w:color w:val="000033"/>
            <w:sz w:val="19"/>
            <w:szCs w:val="19"/>
          </w:rPr>
          <w:t xml:space="preserve"> </w:t>
        </w:r>
      </w:hyperlink>
      <w:r w:rsidRPr="00800BE5">
        <w:rPr>
          <w:color w:val="181818"/>
          <w:sz w:val="19"/>
          <w:szCs w:val="19"/>
        </w:rPr>
        <w:t>or use the event portal in data bases such as</w:t>
      </w:r>
      <w:r w:rsidRPr="00800BE5">
        <w:rPr>
          <w:color w:val="181818"/>
          <w:spacing w:val="-15"/>
          <w:sz w:val="19"/>
          <w:szCs w:val="19"/>
        </w:rPr>
        <w:t xml:space="preserve"> </w:t>
      </w:r>
      <w:r w:rsidRPr="00800BE5">
        <w:rPr>
          <w:color w:val="181818"/>
          <w:sz w:val="19"/>
          <w:szCs w:val="19"/>
        </w:rPr>
        <w:t>Revolutionize</w:t>
      </w:r>
      <w:r w:rsidRPr="00800BE5">
        <w:rPr>
          <w:sz w:val="19"/>
          <w:szCs w:val="19"/>
        </w:rPr>
        <w:t>.</w:t>
      </w:r>
    </w:p>
    <w:p w14:paraId="78F4D81E" w14:textId="77777777" w:rsidR="003007DE" w:rsidRPr="00800BE5" w:rsidRDefault="003007DE" w:rsidP="00AD3EEA">
      <w:pPr>
        <w:pStyle w:val="ListParagraph"/>
        <w:widowControl w:val="0"/>
        <w:numPr>
          <w:ilvl w:val="0"/>
          <w:numId w:val="120"/>
        </w:numPr>
        <w:tabs>
          <w:tab w:val="left" w:pos="2638"/>
          <w:tab w:val="left" w:pos="2639"/>
        </w:tabs>
        <w:autoSpaceDE w:val="0"/>
        <w:autoSpaceDN w:val="0"/>
        <w:spacing w:line="259" w:lineRule="auto"/>
        <w:ind w:right="1843"/>
        <w:rPr>
          <w:sz w:val="19"/>
          <w:szCs w:val="19"/>
        </w:rPr>
      </w:pPr>
      <w:r w:rsidRPr="00800BE5">
        <w:rPr>
          <w:color w:val="181818"/>
          <w:sz w:val="19"/>
          <w:szCs w:val="19"/>
        </w:rPr>
        <w:t xml:space="preserve">Have spectators register via other list management tools such as, </w:t>
      </w:r>
      <w:hyperlink r:id="rId63">
        <w:r w:rsidRPr="00800BE5">
          <w:rPr>
            <w:color w:val="181818"/>
            <w:sz w:val="19"/>
            <w:szCs w:val="19"/>
          </w:rPr>
          <w:t xml:space="preserve">https://www.volunteersignup.org/ </w:t>
        </w:r>
      </w:hyperlink>
      <w:r w:rsidRPr="00800BE5">
        <w:rPr>
          <w:color w:val="181818"/>
          <w:sz w:val="19"/>
          <w:szCs w:val="19"/>
        </w:rPr>
        <w:t>or</w:t>
      </w:r>
      <w:r w:rsidRPr="00800BE5">
        <w:rPr>
          <w:color w:val="181818"/>
          <w:spacing w:val="-2"/>
          <w:sz w:val="19"/>
          <w:szCs w:val="19"/>
        </w:rPr>
        <w:t xml:space="preserve"> </w:t>
      </w:r>
      <w:hyperlink r:id="rId64">
        <w:r w:rsidRPr="00800BE5">
          <w:rPr>
            <w:color w:val="181818"/>
            <w:sz w:val="19"/>
            <w:szCs w:val="19"/>
          </w:rPr>
          <w:t>Rosterfy</w:t>
        </w:r>
      </w:hyperlink>
    </w:p>
    <w:p w14:paraId="6413F7B3" w14:textId="77777777" w:rsidR="003007DE" w:rsidRPr="00800BE5" w:rsidRDefault="003007DE" w:rsidP="00AD3EEA">
      <w:pPr>
        <w:pStyle w:val="ListParagraph"/>
        <w:widowControl w:val="0"/>
        <w:numPr>
          <w:ilvl w:val="0"/>
          <w:numId w:val="120"/>
        </w:numPr>
        <w:tabs>
          <w:tab w:val="left" w:pos="2638"/>
          <w:tab w:val="left" w:pos="2639"/>
        </w:tabs>
        <w:autoSpaceDE w:val="0"/>
        <w:autoSpaceDN w:val="0"/>
        <w:spacing w:before="1" w:line="271" w:lineRule="auto"/>
        <w:ind w:right="113"/>
        <w:rPr>
          <w:sz w:val="19"/>
          <w:szCs w:val="19"/>
        </w:rPr>
      </w:pPr>
      <w:r w:rsidRPr="00800BE5">
        <w:rPr>
          <w:color w:val="181818"/>
          <w:sz w:val="19"/>
          <w:szCs w:val="19"/>
        </w:rPr>
        <w:t>National registration databases and match day data bases. Details of all players and officials are included in these databases including the times and location of</w:t>
      </w:r>
      <w:r w:rsidRPr="00800BE5">
        <w:rPr>
          <w:color w:val="181818"/>
          <w:spacing w:val="-22"/>
          <w:sz w:val="19"/>
          <w:szCs w:val="19"/>
        </w:rPr>
        <w:t xml:space="preserve"> </w:t>
      </w:r>
      <w:r w:rsidRPr="00800BE5">
        <w:rPr>
          <w:color w:val="181818"/>
          <w:sz w:val="19"/>
          <w:szCs w:val="19"/>
        </w:rPr>
        <w:t>matches.</w:t>
      </w:r>
    </w:p>
    <w:p w14:paraId="6D127128" w14:textId="77777777" w:rsidR="003007DE" w:rsidRDefault="003007DE" w:rsidP="003007DE">
      <w:pPr>
        <w:spacing w:line="271" w:lineRule="auto"/>
        <w:sectPr w:rsidR="003007DE">
          <w:type w:val="continuous"/>
          <w:pgSz w:w="11910" w:h="16840"/>
          <w:pgMar w:top="1460" w:right="740" w:bottom="280" w:left="1180" w:header="720" w:footer="720" w:gutter="0"/>
          <w:cols w:space="720"/>
        </w:sectPr>
      </w:pPr>
    </w:p>
    <w:p w14:paraId="778BF148" w14:textId="77777777" w:rsidR="003007DE" w:rsidRDefault="003007DE" w:rsidP="003007DE">
      <w:pPr>
        <w:spacing w:before="65"/>
        <w:ind w:right="103"/>
        <w:jc w:val="right"/>
        <w:rPr>
          <w:sz w:val="14"/>
        </w:rPr>
      </w:pPr>
      <w:r>
        <w:rPr>
          <w:color w:val="181818"/>
          <w:sz w:val="14"/>
        </w:rPr>
        <w:t>22 of 27</w:t>
      </w:r>
    </w:p>
    <w:p w14:paraId="4EB44AC5" w14:textId="77777777" w:rsidR="003007DE" w:rsidRDefault="003007DE" w:rsidP="003007DE">
      <w:pPr>
        <w:pStyle w:val="BodyText"/>
        <w:rPr>
          <w:sz w:val="20"/>
        </w:rPr>
      </w:pPr>
    </w:p>
    <w:p w14:paraId="75A54BE4" w14:textId="77777777" w:rsidR="003007DE" w:rsidRDefault="003007DE" w:rsidP="003007DE">
      <w:pPr>
        <w:pStyle w:val="BodyText"/>
        <w:rPr>
          <w:sz w:val="20"/>
        </w:rPr>
      </w:pPr>
    </w:p>
    <w:p w14:paraId="58F8985F" w14:textId="14BA8891" w:rsidR="003007DE" w:rsidRPr="003007DE" w:rsidRDefault="003007DE" w:rsidP="003007DE">
      <w:pPr>
        <w:pStyle w:val="Heading2"/>
        <w:spacing w:before="233"/>
      </w:pPr>
      <w:bookmarkStart w:id="19" w:name="_bookmark12"/>
      <w:bookmarkEnd w:id="19"/>
      <w:r>
        <w:rPr>
          <w:color w:val="007BB3"/>
        </w:rPr>
        <w:t>EXAMPLE: Attendance Register – Sport Australia Template</w:t>
      </w:r>
    </w:p>
    <w:p w14:paraId="53FA5EC2" w14:textId="77777777" w:rsidR="003007DE" w:rsidRDefault="003007DE" w:rsidP="003007DE">
      <w:pPr>
        <w:pStyle w:val="Heading3"/>
        <w:ind w:left="112"/>
      </w:pPr>
      <w:r>
        <w:rPr>
          <w:color w:val="181818"/>
        </w:rPr>
        <w:t>[Club Name] Register of attendees</w:t>
      </w:r>
    </w:p>
    <w:p w14:paraId="4712280B" w14:textId="11787440" w:rsidR="003007DE" w:rsidRDefault="003007DE" w:rsidP="003007DE">
      <w:pPr>
        <w:pStyle w:val="Heading4"/>
        <w:tabs>
          <w:tab w:val="left" w:pos="5871"/>
          <w:tab w:val="left" w:pos="12370"/>
          <w:tab w:val="left" w:pos="14755"/>
        </w:tabs>
      </w:pPr>
      <w:r>
        <w:rPr>
          <w:color w:val="181818"/>
        </w:rPr>
        <w:t>Activity:</w:t>
      </w:r>
      <w:r>
        <w:rPr>
          <w:color w:val="181818"/>
          <w:u w:val="single" w:color="171717"/>
        </w:rPr>
        <w:tab/>
      </w:r>
      <w:r>
        <w:rPr>
          <w:color w:val="181818"/>
        </w:rPr>
        <w:t>Location:</w:t>
      </w:r>
      <w:r>
        <w:rPr>
          <w:color w:val="181818"/>
          <w:u w:val="single" w:color="171717"/>
        </w:rPr>
        <w:tab/>
      </w:r>
      <w:r>
        <w:rPr>
          <w:color w:val="181818"/>
        </w:rPr>
        <w:t>Date:</w:t>
      </w:r>
      <w:r>
        <w:rPr>
          <w:color w:val="181818"/>
          <w:spacing w:val="-1"/>
        </w:rPr>
        <w:t xml:space="preserve"> </w:t>
      </w:r>
      <w:r>
        <w:rPr>
          <w:color w:val="181818"/>
          <w:u w:val="single" w:color="171717"/>
        </w:rPr>
        <w:t xml:space="preserve"> </w:t>
      </w:r>
      <w:r>
        <w:rPr>
          <w:color w:val="181818"/>
          <w:u w:val="single" w:color="171717"/>
        </w:rPr>
        <w:tab/>
      </w:r>
    </w:p>
    <w:p w14:paraId="1E971998" w14:textId="77777777" w:rsidR="003007DE" w:rsidRDefault="003007DE" w:rsidP="003007DE">
      <w:pPr>
        <w:pStyle w:val="BodyText"/>
        <w:rPr>
          <w:b/>
          <w:sz w:val="20"/>
        </w:rPr>
      </w:pPr>
    </w:p>
    <w:p w14:paraId="25BDAFC4" w14:textId="77777777" w:rsidR="003007DE" w:rsidRDefault="003007DE" w:rsidP="003007DE">
      <w:pPr>
        <w:pStyle w:val="BodyText"/>
        <w:spacing w:before="1"/>
        <w:rPr>
          <w:b/>
          <w:sz w:val="1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1116"/>
        <w:gridCol w:w="1882"/>
        <w:gridCol w:w="1076"/>
        <w:gridCol w:w="2081"/>
        <w:gridCol w:w="991"/>
        <w:gridCol w:w="987"/>
        <w:gridCol w:w="4136"/>
        <w:gridCol w:w="1759"/>
      </w:tblGrid>
      <w:tr w:rsidR="003007DE" w14:paraId="011B562E" w14:textId="77777777" w:rsidTr="00A4627A">
        <w:trPr>
          <w:trHeight w:val="2301"/>
        </w:trPr>
        <w:tc>
          <w:tcPr>
            <w:tcW w:w="819" w:type="dxa"/>
            <w:tcBorders>
              <w:right w:val="nil"/>
            </w:tcBorders>
            <w:shd w:val="clear" w:color="auto" w:fill="000033"/>
          </w:tcPr>
          <w:p w14:paraId="790CB9FB" w14:textId="77777777" w:rsidR="003007DE" w:rsidRDefault="003007DE" w:rsidP="00A4627A">
            <w:pPr>
              <w:pStyle w:val="TableParagraph"/>
              <w:rPr>
                <w:b/>
                <w:sz w:val="20"/>
              </w:rPr>
            </w:pPr>
          </w:p>
          <w:p w14:paraId="7847D2D5" w14:textId="77777777" w:rsidR="003007DE" w:rsidRDefault="003007DE" w:rsidP="00A4627A">
            <w:pPr>
              <w:pStyle w:val="TableParagraph"/>
              <w:rPr>
                <w:b/>
                <w:sz w:val="20"/>
              </w:rPr>
            </w:pPr>
          </w:p>
          <w:p w14:paraId="767030EF" w14:textId="77777777" w:rsidR="003007DE" w:rsidRDefault="003007DE" w:rsidP="00A4627A">
            <w:pPr>
              <w:pStyle w:val="TableParagraph"/>
              <w:rPr>
                <w:b/>
                <w:sz w:val="20"/>
              </w:rPr>
            </w:pPr>
          </w:p>
          <w:p w14:paraId="49122EE5" w14:textId="77777777" w:rsidR="003007DE" w:rsidRDefault="003007DE" w:rsidP="00A4627A">
            <w:pPr>
              <w:pStyle w:val="TableParagraph"/>
              <w:spacing w:before="4"/>
              <w:rPr>
                <w:b/>
                <w:sz w:val="17"/>
              </w:rPr>
            </w:pPr>
          </w:p>
          <w:p w14:paraId="599DDA96" w14:textId="77777777" w:rsidR="003007DE" w:rsidRDefault="003007DE" w:rsidP="00A4627A">
            <w:pPr>
              <w:pStyle w:val="TableParagraph"/>
              <w:ind w:left="110"/>
              <w:rPr>
                <w:b/>
                <w:sz w:val="19"/>
              </w:rPr>
            </w:pPr>
            <w:r>
              <w:rPr>
                <w:b/>
                <w:color w:val="FFFFFF"/>
                <w:sz w:val="19"/>
              </w:rPr>
              <w:t>Arrival time</w:t>
            </w:r>
          </w:p>
        </w:tc>
        <w:tc>
          <w:tcPr>
            <w:tcW w:w="1116" w:type="dxa"/>
            <w:tcBorders>
              <w:left w:val="nil"/>
              <w:right w:val="nil"/>
            </w:tcBorders>
            <w:shd w:val="clear" w:color="auto" w:fill="000033"/>
          </w:tcPr>
          <w:p w14:paraId="17D78CB4" w14:textId="77777777" w:rsidR="003007DE" w:rsidRDefault="003007DE" w:rsidP="00A4627A">
            <w:pPr>
              <w:pStyle w:val="TableParagraph"/>
              <w:rPr>
                <w:b/>
                <w:sz w:val="20"/>
              </w:rPr>
            </w:pPr>
          </w:p>
          <w:p w14:paraId="433D918F" w14:textId="77777777" w:rsidR="003007DE" w:rsidRDefault="003007DE" w:rsidP="00A4627A">
            <w:pPr>
              <w:pStyle w:val="TableParagraph"/>
              <w:rPr>
                <w:b/>
                <w:sz w:val="20"/>
              </w:rPr>
            </w:pPr>
          </w:p>
          <w:p w14:paraId="2C05EF52" w14:textId="77777777" w:rsidR="003007DE" w:rsidRDefault="003007DE" w:rsidP="00A4627A">
            <w:pPr>
              <w:pStyle w:val="TableParagraph"/>
              <w:rPr>
                <w:b/>
                <w:sz w:val="20"/>
              </w:rPr>
            </w:pPr>
          </w:p>
          <w:p w14:paraId="7ABAE47E" w14:textId="77777777" w:rsidR="003007DE" w:rsidRDefault="003007DE" w:rsidP="00A4627A">
            <w:pPr>
              <w:pStyle w:val="TableParagraph"/>
              <w:spacing w:before="4"/>
              <w:rPr>
                <w:b/>
                <w:sz w:val="17"/>
              </w:rPr>
            </w:pPr>
          </w:p>
          <w:p w14:paraId="6EDCAF74" w14:textId="77777777" w:rsidR="003007DE" w:rsidRDefault="003007DE" w:rsidP="00A4627A">
            <w:pPr>
              <w:pStyle w:val="TableParagraph"/>
              <w:ind w:left="115"/>
              <w:rPr>
                <w:b/>
                <w:sz w:val="19"/>
              </w:rPr>
            </w:pPr>
            <w:r>
              <w:rPr>
                <w:b/>
                <w:color w:val="FFFFFF"/>
                <w:w w:val="95"/>
                <w:sz w:val="19"/>
              </w:rPr>
              <w:t xml:space="preserve">Departure </w:t>
            </w:r>
            <w:r>
              <w:rPr>
                <w:b/>
                <w:color w:val="FFFFFF"/>
                <w:sz w:val="19"/>
              </w:rPr>
              <w:t>time</w:t>
            </w:r>
          </w:p>
        </w:tc>
        <w:tc>
          <w:tcPr>
            <w:tcW w:w="1882" w:type="dxa"/>
            <w:tcBorders>
              <w:left w:val="nil"/>
              <w:right w:val="nil"/>
            </w:tcBorders>
            <w:shd w:val="clear" w:color="auto" w:fill="000033"/>
          </w:tcPr>
          <w:p w14:paraId="2343F4BF" w14:textId="77777777" w:rsidR="003007DE" w:rsidRDefault="003007DE" w:rsidP="00A4627A">
            <w:pPr>
              <w:pStyle w:val="TableParagraph"/>
              <w:rPr>
                <w:b/>
                <w:sz w:val="20"/>
              </w:rPr>
            </w:pPr>
          </w:p>
          <w:p w14:paraId="011103C1" w14:textId="77777777" w:rsidR="003007DE" w:rsidRDefault="003007DE" w:rsidP="00A4627A">
            <w:pPr>
              <w:pStyle w:val="TableParagraph"/>
              <w:rPr>
                <w:b/>
                <w:sz w:val="20"/>
              </w:rPr>
            </w:pPr>
          </w:p>
          <w:p w14:paraId="04C9B7B8" w14:textId="77777777" w:rsidR="003007DE" w:rsidRDefault="003007DE" w:rsidP="00A4627A">
            <w:pPr>
              <w:pStyle w:val="TableParagraph"/>
              <w:rPr>
                <w:b/>
                <w:sz w:val="20"/>
              </w:rPr>
            </w:pPr>
          </w:p>
          <w:p w14:paraId="4999AE97" w14:textId="77777777" w:rsidR="003007DE" w:rsidRDefault="003007DE" w:rsidP="00A4627A">
            <w:pPr>
              <w:pStyle w:val="TableParagraph"/>
              <w:spacing w:before="9"/>
              <w:rPr>
                <w:b/>
                <w:sz w:val="26"/>
              </w:rPr>
            </w:pPr>
          </w:p>
          <w:p w14:paraId="27CBA44A" w14:textId="77777777" w:rsidR="003007DE" w:rsidRDefault="003007DE" w:rsidP="00A4627A">
            <w:pPr>
              <w:pStyle w:val="TableParagraph"/>
              <w:ind w:left="112"/>
              <w:rPr>
                <w:b/>
                <w:sz w:val="19"/>
              </w:rPr>
            </w:pPr>
            <w:r>
              <w:rPr>
                <w:b/>
                <w:color w:val="FFFFFF"/>
                <w:sz w:val="19"/>
              </w:rPr>
              <w:t>Full name</w:t>
            </w:r>
          </w:p>
        </w:tc>
        <w:tc>
          <w:tcPr>
            <w:tcW w:w="1076" w:type="dxa"/>
            <w:tcBorders>
              <w:left w:val="nil"/>
              <w:right w:val="nil"/>
            </w:tcBorders>
            <w:shd w:val="clear" w:color="auto" w:fill="000033"/>
          </w:tcPr>
          <w:p w14:paraId="4A6A85C5" w14:textId="77777777" w:rsidR="003007DE" w:rsidRDefault="003007DE" w:rsidP="00A4627A">
            <w:pPr>
              <w:pStyle w:val="TableParagraph"/>
              <w:rPr>
                <w:b/>
                <w:sz w:val="20"/>
              </w:rPr>
            </w:pPr>
          </w:p>
          <w:p w14:paraId="739ABD11" w14:textId="77777777" w:rsidR="003007DE" w:rsidRDefault="003007DE" w:rsidP="00A4627A">
            <w:pPr>
              <w:pStyle w:val="TableParagraph"/>
              <w:rPr>
                <w:b/>
                <w:sz w:val="20"/>
              </w:rPr>
            </w:pPr>
          </w:p>
          <w:p w14:paraId="1254219A" w14:textId="77777777" w:rsidR="003007DE" w:rsidRDefault="003007DE" w:rsidP="00A4627A">
            <w:pPr>
              <w:pStyle w:val="TableParagraph"/>
              <w:rPr>
                <w:b/>
                <w:sz w:val="20"/>
              </w:rPr>
            </w:pPr>
          </w:p>
          <w:p w14:paraId="4099BE21" w14:textId="77777777" w:rsidR="003007DE" w:rsidRDefault="003007DE" w:rsidP="00A4627A">
            <w:pPr>
              <w:pStyle w:val="TableParagraph"/>
              <w:spacing w:before="9"/>
              <w:rPr>
                <w:b/>
                <w:sz w:val="26"/>
              </w:rPr>
            </w:pPr>
          </w:p>
          <w:p w14:paraId="651FBFC5" w14:textId="77777777" w:rsidR="003007DE" w:rsidRDefault="003007DE" w:rsidP="00A4627A">
            <w:pPr>
              <w:pStyle w:val="TableParagraph"/>
              <w:ind w:left="114"/>
              <w:rPr>
                <w:b/>
                <w:sz w:val="19"/>
              </w:rPr>
            </w:pPr>
            <w:r>
              <w:rPr>
                <w:b/>
                <w:color w:val="FFFFFF"/>
                <w:sz w:val="19"/>
              </w:rPr>
              <w:t>Phone</w:t>
            </w:r>
          </w:p>
        </w:tc>
        <w:tc>
          <w:tcPr>
            <w:tcW w:w="2081" w:type="dxa"/>
            <w:tcBorders>
              <w:left w:val="nil"/>
              <w:right w:val="nil"/>
            </w:tcBorders>
            <w:shd w:val="clear" w:color="auto" w:fill="000033"/>
          </w:tcPr>
          <w:p w14:paraId="0E0CC2DC" w14:textId="77777777" w:rsidR="003007DE" w:rsidRDefault="003007DE" w:rsidP="00A4627A">
            <w:pPr>
              <w:pStyle w:val="TableParagraph"/>
              <w:rPr>
                <w:b/>
                <w:sz w:val="20"/>
              </w:rPr>
            </w:pPr>
          </w:p>
          <w:p w14:paraId="1A9C20AE" w14:textId="77777777" w:rsidR="003007DE" w:rsidRDefault="003007DE" w:rsidP="00A4627A">
            <w:pPr>
              <w:pStyle w:val="TableParagraph"/>
              <w:rPr>
                <w:b/>
                <w:sz w:val="20"/>
              </w:rPr>
            </w:pPr>
          </w:p>
          <w:p w14:paraId="729E73DF" w14:textId="77777777" w:rsidR="003007DE" w:rsidRDefault="003007DE" w:rsidP="00A4627A">
            <w:pPr>
              <w:pStyle w:val="TableParagraph"/>
              <w:rPr>
                <w:b/>
                <w:sz w:val="20"/>
              </w:rPr>
            </w:pPr>
          </w:p>
          <w:p w14:paraId="43D028D9" w14:textId="77777777" w:rsidR="003007DE" w:rsidRDefault="003007DE" w:rsidP="00A4627A">
            <w:pPr>
              <w:pStyle w:val="TableParagraph"/>
              <w:spacing w:before="9"/>
              <w:rPr>
                <w:b/>
                <w:sz w:val="26"/>
              </w:rPr>
            </w:pPr>
          </w:p>
          <w:p w14:paraId="23BBE9F8" w14:textId="77777777" w:rsidR="003007DE" w:rsidRDefault="003007DE" w:rsidP="00A4627A">
            <w:pPr>
              <w:pStyle w:val="TableParagraph"/>
              <w:ind w:left="114"/>
              <w:rPr>
                <w:b/>
                <w:sz w:val="19"/>
              </w:rPr>
            </w:pPr>
            <w:r>
              <w:rPr>
                <w:b/>
                <w:color w:val="FFFFFF"/>
                <w:sz w:val="19"/>
              </w:rPr>
              <w:t>Email address</w:t>
            </w:r>
          </w:p>
        </w:tc>
        <w:tc>
          <w:tcPr>
            <w:tcW w:w="991" w:type="dxa"/>
            <w:tcBorders>
              <w:left w:val="nil"/>
              <w:right w:val="nil"/>
            </w:tcBorders>
            <w:shd w:val="clear" w:color="auto" w:fill="000033"/>
          </w:tcPr>
          <w:p w14:paraId="7B0BA076" w14:textId="77777777" w:rsidR="003007DE" w:rsidRDefault="003007DE" w:rsidP="00A4627A">
            <w:pPr>
              <w:pStyle w:val="TableParagraph"/>
              <w:rPr>
                <w:b/>
                <w:sz w:val="20"/>
              </w:rPr>
            </w:pPr>
          </w:p>
          <w:p w14:paraId="0817D91D" w14:textId="77777777" w:rsidR="003007DE" w:rsidRDefault="003007DE" w:rsidP="00A4627A">
            <w:pPr>
              <w:pStyle w:val="TableParagraph"/>
              <w:rPr>
                <w:b/>
                <w:sz w:val="20"/>
              </w:rPr>
            </w:pPr>
          </w:p>
          <w:p w14:paraId="15F0E5F6" w14:textId="77777777" w:rsidR="003007DE" w:rsidRDefault="003007DE" w:rsidP="00A4627A">
            <w:pPr>
              <w:pStyle w:val="TableParagraph"/>
              <w:rPr>
                <w:b/>
                <w:sz w:val="20"/>
              </w:rPr>
            </w:pPr>
          </w:p>
          <w:p w14:paraId="55B2B93A" w14:textId="77777777" w:rsidR="003007DE" w:rsidRDefault="003007DE" w:rsidP="00A4627A">
            <w:pPr>
              <w:pStyle w:val="TableParagraph"/>
              <w:spacing w:before="9"/>
              <w:rPr>
                <w:b/>
                <w:sz w:val="26"/>
              </w:rPr>
            </w:pPr>
          </w:p>
          <w:p w14:paraId="4478BC03" w14:textId="77777777" w:rsidR="003007DE" w:rsidRDefault="003007DE" w:rsidP="00A4627A">
            <w:pPr>
              <w:pStyle w:val="TableParagraph"/>
              <w:ind w:left="114"/>
              <w:rPr>
                <w:b/>
                <w:sz w:val="19"/>
              </w:rPr>
            </w:pPr>
            <w:r>
              <w:rPr>
                <w:b/>
                <w:color w:val="FFFFFF"/>
                <w:sz w:val="19"/>
              </w:rPr>
              <w:t>Club</w:t>
            </w:r>
          </w:p>
        </w:tc>
        <w:tc>
          <w:tcPr>
            <w:tcW w:w="987" w:type="dxa"/>
            <w:tcBorders>
              <w:left w:val="nil"/>
              <w:right w:val="nil"/>
            </w:tcBorders>
            <w:shd w:val="clear" w:color="auto" w:fill="000033"/>
          </w:tcPr>
          <w:p w14:paraId="66D1A60A" w14:textId="77777777" w:rsidR="003007DE" w:rsidRDefault="003007DE" w:rsidP="00A4627A">
            <w:pPr>
              <w:pStyle w:val="TableParagraph"/>
              <w:rPr>
                <w:b/>
                <w:sz w:val="20"/>
              </w:rPr>
            </w:pPr>
          </w:p>
          <w:p w14:paraId="13DBBD81" w14:textId="77777777" w:rsidR="003007DE" w:rsidRDefault="003007DE" w:rsidP="00A4627A">
            <w:pPr>
              <w:pStyle w:val="TableParagraph"/>
              <w:rPr>
                <w:b/>
                <w:sz w:val="20"/>
              </w:rPr>
            </w:pPr>
          </w:p>
          <w:p w14:paraId="7001B89B" w14:textId="77777777" w:rsidR="003007DE" w:rsidRDefault="003007DE" w:rsidP="00A4627A">
            <w:pPr>
              <w:pStyle w:val="TableParagraph"/>
              <w:rPr>
                <w:b/>
                <w:sz w:val="20"/>
              </w:rPr>
            </w:pPr>
          </w:p>
          <w:p w14:paraId="0D13FBBC" w14:textId="77777777" w:rsidR="003007DE" w:rsidRDefault="003007DE" w:rsidP="00A4627A">
            <w:pPr>
              <w:pStyle w:val="TableParagraph"/>
              <w:spacing w:before="9"/>
              <w:rPr>
                <w:b/>
                <w:sz w:val="26"/>
              </w:rPr>
            </w:pPr>
          </w:p>
          <w:p w14:paraId="52AD24A7" w14:textId="77777777" w:rsidR="003007DE" w:rsidRDefault="003007DE" w:rsidP="00A4627A">
            <w:pPr>
              <w:pStyle w:val="TableParagraph"/>
              <w:ind w:left="112"/>
              <w:rPr>
                <w:b/>
                <w:sz w:val="19"/>
              </w:rPr>
            </w:pPr>
            <w:r>
              <w:rPr>
                <w:b/>
                <w:color w:val="FFFFFF"/>
                <w:sz w:val="19"/>
              </w:rPr>
              <w:t>Role</w:t>
            </w:r>
          </w:p>
        </w:tc>
        <w:tc>
          <w:tcPr>
            <w:tcW w:w="4136" w:type="dxa"/>
            <w:tcBorders>
              <w:left w:val="nil"/>
              <w:right w:val="nil"/>
            </w:tcBorders>
            <w:shd w:val="clear" w:color="auto" w:fill="000033"/>
          </w:tcPr>
          <w:p w14:paraId="5763EDD6" w14:textId="77777777" w:rsidR="003007DE" w:rsidRDefault="003007DE" w:rsidP="00A4627A">
            <w:pPr>
              <w:pStyle w:val="TableParagraph"/>
              <w:spacing w:before="83"/>
              <w:ind w:left="114"/>
              <w:rPr>
                <w:b/>
                <w:sz w:val="19"/>
              </w:rPr>
            </w:pPr>
            <w:r>
              <w:rPr>
                <w:b/>
                <w:color w:val="FFFFFF"/>
                <w:sz w:val="19"/>
              </w:rPr>
              <w:t>In the previous 14 days, have you:</w:t>
            </w:r>
          </w:p>
          <w:p w14:paraId="2FA81C69" w14:textId="77777777" w:rsidR="003007DE" w:rsidRDefault="003007DE" w:rsidP="00AD3EEA">
            <w:pPr>
              <w:pStyle w:val="TableParagraph"/>
              <w:numPr>
                <w:ilvl w:val="0"/>
                <w:numId w:val="118"/>
              </w:numPr>
              <w:tabs>
                <w:tab w:val="left" w:pos="290"/>
              </w:tabs>
              <w:spacing w:before="62"/>
              <w:rPr>
                <w:rFonts w:ascii="Symbol" w:hAnsi="Symbol"/>
                <w:color w:val="FFFFFF"/>
                <w:sz w:val="18"/>
              </w:rPr>
            </w:pPr>
            <w:r>
              <w:rPr>
                <w:color w:val="FFFFFF"/>
                <w:sz w:val="18"/>
              </w:rPr>
              <w:t>Had any COVID-19</w:t>
            </w:r>
            <w:r>
              <w:rPr>
                <w:color w:val="FFFFFF"/>
                <w:spacing w:val="-5"/>
                <w:sz w:val="18"/>
              </w:rPr>
              <w:t xml:space="preserve"> </w:t>
            </w:r>
            <w:r>
              <w:rPr>
                <w:color w:val="FFFFFF"/>
                <w:sz w:val="18"/>
              </w:rPr>
              <w:t>symptoms?</w:t>
            </w:r>
          </w:p>
          <w:p w14:paraId="5F56B0AC" w14:textId="77777777" w:rsidR="003007DE" w:rsidRDefault="003007DE" w:rsidP="00AD3EEA">
            <w:pPr>
              <w:pStyle w:val="TableParagraph"/>
              <w:numPr>
                <w:ilvl w:val="0"/>
                <w:numId w:val="118"/>
              </w:numPr>
              <w:tabs>
                <w:tab w:val="left" w:pos="290"/>
              </w:tabs>
              <w:spacing w:before="1" w:line="242" w:lineRule="auto"/>
              <w:ind w:right="184"/>
              <w:rPr>
                <w:rFonts w:ascii="Symbol" w:hAnsi="Symbol"/>
                <w:color w:val="FFFFFF"/>
                <w:sz w:val="18"/>
              </w:rPr>
            </w:pPr>
            <w:r>
              <w:rPr>
                <w:color w:val="FFFFFF"/>
                <w:sz w:val="18"/>
              </w:rPr>
              <w:t>Been in contact with any</w:t>
            </w:r>
            <w:r>
              <w:rPr>
                <w:color w:val="FFFFFF"/>
                <w:spacing w:val="-17"/>
                <w:sz w:val="18"/>
              </w:rPr>
              <w:t xml:space="preserve"> </w:t>
            </w:r>
            <w:r>
              <w:rPr>
                <w:color w:val="FFFFFF"/>
                <w:sz w:val="18"/>
              </w:rPr>
              <w:t>confirmed/suspected COVID-19</w:t>
            </w:r>
            <w:r>
              <w:rPr>
                <w:color w:val="FFFFFF"/>
                <w:spacing w:val="-1"/>
                <w:sz w:val="18"/>
              </w:rPr>
              <w:t xml:space="preserve"> </w:t>
            </w:r>
            <w:r>
              <w:rPr>
                <w:color w:val="FFFFFF"/>
                <w:sz w:val="18"/>
              </w:rPr>
              <w:t>case?</w:t>
            </w:r>
          </w:p>
          <w:p w14:paraId="1BC4B018" w14:textId="77777777" w:rsidR="003007DE" w:rsidRDefault="003007DE" w:rsidP="00AD3EEA">
            <w:pPr>
              <w:pStyle w:val="TableParagraph"/>
              <w:numPr>
                <w:ilvl w:val="0"/>
                <w:numId w:val="118"/>
              </w:numPr>
              <w:tabs>
                <w:tab w:val="left" w:pos="290"/>
              </w:tabs>
              <w:spacing w:line="266" w:lineRule="auto"/>
              <w:ind w:right="99"/>
              <w:rPr>
                <w:rFonts w:ascii="Symbol" w:hAnsi="Symbol"/>
                <w:b/>
                <w:color w:val="FFFFFF"/>
                <w:sz w:val="24"/>
              </w:rPr>
            </w:pPr>
            <w:r>
              <w:rPr>
                <w:color w:val="FFFFFF"/>
                <w:sz w:val="18"/>
              </w:rPr>
              <w:t xml:space="preserve">Travelled internationally </w:t>
            </w:r>
            <w:r>
              <w:rPr>
                <w:b/>
                <w:color w:val="FFFFFF"/>
                <w:sz w:val="16"/>
              </w:rPr>
              <w:t xml:space="preserve">or a COVID declared hotspot </w:t>
            </w:r>
            <w:hyperlink r:id="rId65">
              <w:r>
                <w:rPr>
                  <w:b/>
                  <w:color w:val="FFFFFF"/>
                  <w:spacing w:val="-1"/>
                  <w:sz w:val="16"/>
                </w:rPr>
                <w:t>(https://www.qld.gov.au/health/conditions/health-</w:t>
              </w:r>
            </w:hyperlink>
            <w:r>
              <w:rPr>
                <w:b/>
                <w:color w:val="FFFFFF"/>
                <w:spacing w:val="-1"/>
                <w:sz w:val="16"/>
              </w:rPr>
              <w:t xml:space="preserve"> </w:t>
            </w:r>
            <w:hyperlink r:id="rId66">
              <w:r>
                <w:rPr>
                  <w:b/>
                  <w:color w:val="FFFFFF"/>
                  <w:sz w:val="16"/>
                </w:rPr>
                <w:t>alerts/coronavirus-covid-19/current-</w:t>
              </w:r>
            </w:hyperlink>
            <w:r>
              <w:rPr>
                <w:b/>
                <w:color w:val="FFFFFF"/>
                <w:sz w:val="16"/>
              </w:rPr>
              <w:t xml:space="preserve"> </w:t>
            </w:r>
            <w:hyperlink r:id="rId67">
              <w:r>
                <w:rPr>
                  <w:b/>
                  <w:color w:val="FFFFFF"/>
                  <w:sz w:val="16"/>
                </w:rPr>
                <w:t>status/hotspots-covid-19)</w:t>
              </w:r>
            </w:hyperlink>
            <w:r>
              <w:rPr>
                <w:b/>
                <w:color w:val="FFFFFF"/>
                <w:sz w:val="16"/>
              </w:rPr>
              <w:t>?</w:t>
            </w:r>
          </w:p>
        </w:tc>
        <w:tc>
          <w:tcPr>
            <w:tcW w:w="1759" w:type="dxa"/>
            <w:tcBorders>
              <w:left w:val="nil"/>
            </w:tcBorders>
            <w:shd w:val="clear" w:color="auto" w:fill="000033"/>
          </w:tcPr>
          <w:p w14:paraId="63A45AFD" w14:textId="77777777" w:rsidR="003007DE" w:rsidRDefault="003007DE" w:rsidP="00A4627A">
            <w:pPr>
              <w:pStyle w:val="TableParagraph"/>
              <w:rPr>
                <w:b/>
                <w:sz w:val="20"/>
              </w:rPr>
            </w:pPr>
          </w:p>
          <w:p w14:paraId="334386AF" w14:textId="77777777" w:rsidR="003007DE" w:rsidRDefault="003007DE" w:rsidP="00A4627A">
            <w:pPr>
              <w:pStyle w:val="TableParagraph"/>
              <w:rPr>
                <w:b/>
                <w:sz w:val="20"/>
              </w:rPr>
            </w:pPr>
          </w:p>
          <w:p w14:paraId="4092BB32" w14:textId="77777777" w:rsidR="003007DE" w:rsidRDefault="003007DE" w:rsidP="00A4627A">
            <w:pPr>
              <w:pStyle w:val="TableParagraph"/>
              <w:spacing w:before="9"/>
              <w:rPr>
                <w:b/>
                <w:sz w:val="27"/>
              </w:rPr>
            </w:pPr>
          </w:p>
          <w:p w14:paraId="58243BEA" w14:textId="77777777" w:rsidR="003007DE" w:rsidRDefault="003007DE" w:rsidP="00A4627A">
            <w:pPr>
              <w:pStyle w:val="TableParagraph"/>
              <w:ind w:left="114" w:right="120"/>
              <w:rPr>
                <w:b/>
                <w:sz w:val="19"/>
              </w:rPr>
            </w:pPr>
            <w:r>
              <w:rPr>
                <w:b/>
                <w:color w:val="FFFFFF"/>
                <w:sz w:val="19"/>
              </w:rPr>
              <w:t xml:space="preserve">Downloaded </w:t>
            </w:r>
            <w:r>
              <w:rPr>
                <w:b/>
                <w:color w:val="FFFFFF"/>
                <w:spacing w:val="-6"/>
                <w:sz w:val="19"/>
              </w:rPr>
              <w:t xml:space="preserve">and </w:t>
            </w:r>
            <w:r>
              <w:rPr>
                <w:b/>
                <w:color w:val="FFFFFF"/>
                <w:sz w:val="19"/>
              </w:rPr>
              <w:t>using COVIDSafe</w:t>
            </w:r>
            <w:r>
              <w:rPr>
                <w:b/>
                <w:color w:val="FFFFFF"/>
                <w:spacing w:val="-5"/>
                <w:sz w:val="19"/>
              </w:rPr>
              <w:t xml:space="preserve"> </w:t>
            </w:r>
            <w:r>
              <w:rPr>
                <w:b/>
                <w:color w:val="FFFFFF"/>
                <w:sz w:val="19"/>
              </w:rPr>
              <w:t>app?</w:t>
            </w:r>
          </w:p>
        </w:tc>
      </w:tr>
      <w:tr w:rsidR="003007DE" w14:paraId="5BDE04A7" w14:textId="77777777" w:rsidTr="00A4627A">
        <w:trPr>
          <w:trHeight w:val="496"/>
        </w:trPr>
        <w:tc>
          <w:tcPr>
            <w:tcW w:w="819" w:type="dxa"/>
          </w:tcPr>
          <w:p w14:paraId="10C5D1D8" w14:textId="77777777" w:rsidR="003007DE" w:rsidRDefault="003007DE" w:rsidP="00A4627A">
            <w:pPr>
              <w:pStyle w:val="TableParagraph"/>
              <w:rPr>
                <w:rFonts w:ascii="Times New Roman"/>
                <w:sz w:val="20"/>
              </w:rPr>
            </w:pPr>
          </w:p>
        </w:tc>
        <w:tc>
          <w:tcPr>
            <w:tcW w:w="1116" w:type="dxa"/>
          </w:tcPr>
          <w:p w14:paraId="1010089D" w14:textId="77777777" w:rsidR="003007DE" w:rsidRDefault="003007DE" w:rsidP="00A4627A">
            <w:pPr>
              <w:pStyle w:val="TableParagraph"/>
              <w:rPr>
                <w:rFonts w:ascii="Times New Roman"/>
                <w:sz w:val="20"/>
              </w:rPr>
            </w:pPr>
          </w:p>
        </w:tc>
        <w:tc>
          <w:tcPr>
            <w:tcW w:w="1882" w:type="dxa"/>
          </w:tcPr>
          <w:p w14:paraId="52273667" w14:textId="77777777" w:rsidR="003007DE" w:rsidRDefault="003007DE" w:rsidP="00A4627A">
            <w:pPr>
              <w:pStyle w:val="TableParagraph"/>
              <w:rPr>
                <w:rFonts w:ascii="Times New Roman"/>
                <w:sz w:val="20"/>
              </w:rPr>
            </w:pPr>
          </w:p>
        </w:tc>
        <w:tc>
          <w:tcPr>
            <w:tcW w:w="1076" w:type="dxa"/>
          </w:tcPr>
          <w:p w14:paraId="455EFAED" w14:textId="77777777" w:rsidR="003007DE" w:rsidRDefault="003007DE" w:rsidP="00A4627A">
            <w:pPr>
              <w:pStyle w:val="TableParagraph"/>
              <w:rPr>
                <w:rFonts w:ascii="Times New Roman"/>
                <w:sz w:val="20"/>
              </w:rPr>
            </w:pPr>
          </w:p>
        </w:tc>
        <w:tc>
          <w:tcPr>
            <w:tcW w:w="2081" w:type="dxa"/>
          </w:tcPr>
          <w:p w14:paraId="67CD2EA9" w14:textId="77777777" w:rsidR="003007DE" w:rsidRDefault="003007DE" w:rsidP="00A4627A">
            <w:pPr>
              <w:pStyle w:val="TableParagraph"/>
              <w:rPr>
                <w:rFonts w:ascii="Times New Roman"/>
                <w:sz w:val="20"/>
              </w:rPr>
            </w:pPr>
          </w:p>
        </w:tc>
        <w:tc>
          <w:tcPr>
            <w:tcW w:w="991" w:type="dxa"/>
          </w:tcPr>
          <w:p w14:paraId="4583FE0F" w14:textId="77777777" w:rsidR="003007DE" w:rsidRDefault="003007DE" w:rsidP="00A4627A">
            <w:pPr>
              <w:pStyle w:val="TableParagraph"/>
              <w:rPr>
                <w:rFonts w:ascii="Times New Roman"/>
                <w:sz w:val="20"/>
              </w:rPr>
            </w:pPr>
          </w:p>
        </w:tc>
        <w:tc>
          <w:tcPr>
            <w:tcW w:w="987" w:type="dxa"/>
          </w:tcPr>
          <w:p w14:paraId="73B6582B" w14:textId="77777777" w:rsidR="003007DE" w:rsidRDefault="003007DE" w:rsidP="00A4627A">
            <w:pPr>
              <w:pStyle w:val="TableParagraph"/>
              <w:rPr>
                <w:rFonts w:ascii="Times New Roman"/>
                <w:sz w:val="20"/>
              </w:rPr>
            </w:pPr>
          </w:p>
        </w:tc>
        <w:tc>
          <w:tcPr>
            <w:tcW w:w="4136" w:type="dxa"/>
          </w:tcPr>
          <w:p w14:paraId="356157D7" w14:textId="77777777" w:rsidR="003007DE" w:rsidRDefault="003007DE" w:rsidP="00A4627A">
            <w:pPr>
              <w:pStyle w:val="TableParagraph"/>
              <w:rPr>
                <w:rFonts w:ascii="Times New Roman"/>
                <w:sz w:val="20"/>
              </w:rPr>
            </w:pPr>
          </w:p>
        </w:tc>
        <w:tc>
          <w:tcPr>
            <w:tcW w:w="1759" w:type="dxa"/>
          </w:tcPr>
          <w:p w14:paraId="7273B46F" w14:textId="77777777" w:rsidR="003007DE" w:rsidRDefault="003007DE" w:rsidP="00A4627A">
            <w:pPr>
              <w:pStyle w:val="TableParagraph"/>
              <w:rPr>
                <w:rFonts w:ascii="Times New Roman"/>
                <w:sz w:val="20"/>
              </w:rPr>
            </w:pPr>
          </w:p>
        </w:tc>
      </w:tr>
      <w:tr w:rsidR="003007DE" w14:paraId="35E71EAB" w14:textId="77777777" w:rsidTr="00A4627A">
        <w:trPr>
          <w:trHeight w:val="496"/>
        </w:trPr>
        <w:tc>
          <w:tcPr>
            <w:tcW w:w="819" w:type="dxa"/>
          </w:tcPr>
          <w:p w14:paraId="6F655E18" w14:textId="77777777" w:rsidR="003007DE" w:rsidRDefault="003007DE" w:rsidP="00A4627A">
            <w:pPr>
              <w:pStyle w:val="TableParagraph"/>
              <w:rPr>
                <w:rFonts w:ascii="Times New Roman"/>
                <w:sz w:val="20"/>
              </w:rPr>
            </w:pPr>
          </w:p>
        </w:tc>
        <w:tc>
          <w:tcPr>
            <w:tcW w:w="1116" w:type="dxa"/>
          </w:tcPr>
          <w:p w14:paraId="1ED7C059" w14:textId="77777777" w:rsidR="003007DE" w:rsidRDefault="003007DE" w:rsidP="00A4627A">
            <w:pPr>
              <w:pStyle w:val="TableParagraph"/>
              <w:rPr>
                <w:rFonts w:ascii="Times New Roman"/>
                <w:sz w:val="20"/>
              </w:rPr>
            </w:pPr>
          </w:p>
        </w:tc>
        <w:tc>
          <w:tcPr>
            <w:tcW w:w="1882" w:type="dxa"/>
          </w:tcPr>
          <w:p w14:paraId="55FAD319" w14:textId="77777777" w:rsidR="003007DE" w:rsidRDefault="003007DE" w:rsidP="00A4627A">
            <w:pPr>
              <w:pStyle w:val="TableParagraph"/>
              <w:rPr>
                <w:rFonts w:ascii="Times New Roman"/>
                <w:sz w:val="20"/>
              </w:rPr>
            </w:pPr>
          </w:p>
        </w:tc>
        <w:tc>
          <w:tcPr>
            <w:tcW w:w="1076" w:type="dxa"/>
          </w:tcPr>
          <w:p w14:paraId="12814BD6" w14:textId="77777777" w:rsidR="003007DE" w:rsidRDefault="003007DE" w:rsidP="00A4627A">
            <w:pPr>
              <w:pStyle w:val="TableParagraph"/>
              <w:rPr>
                <w:rFonts w:ascii="Times New Roman"/>
                <w:sz w:val="20"/>
              </w:rPr>
            </w:pPr>
          </w:p>
        </w:tc>
        <w:tc>
          <w:tcPr>
            <w:tcW w:w="2081" w:type="dxa"/>
          </w:tcPr>
          <w:p w14:paraId="05471DD9" w14:textId="77777777" w:rsidR="003007DE" w:rsidRDefault="003007DE" w:rsidP="00A4627A">
            <w:pPr>
              <w:pStyle w:val="TableParagraph"/>
              <w:rPr>
                <w:rFonts w:ascii="Times New Roman"/>
                <w:sz w:val="20"/>
              </w:rPr>
            </w:pPr>
          </w:p>
        </w:tc>
        <w:tc>
          <w:tcPr>
            <w:tcW w:w="991" w:type="dxa"/>
          </w:tcPr>
          <w:p w14:paraId="1450BDCA" w14:textId="77777777" w:rsidR="003007DE" w:rsidRDefault="003007DE" w:rsidP="00A4627A">
            <w:pPr>
              <w:pStyle w:val="TableParagraph"/>
              <w:rPr>
                <w:rFonts w:ascii="Times New Roman"/>
                <w:sz w:val="20"/>
              </w:rPr>
            </w:pPr>
          </w:p>
        </w:tc>
        <w:tc>
          <w:tcPr>
            <w:tcW w:w="987" w:type="dxa"/>
          </w:tcPr>
          <w:p w14:paraId="788DAB72" w14:textId="77777777" w:rsidR="003007DE" w:rsidRDefault="003007DE" w:rsidP="00A4627A">
            <w:pPr>
              <w:pStyle w:val="TableParagraph"/>
              <w:rPr>
                <w:rFonts w:ascii="Times New Roman"/>
                <w:sz w:val="20"/>
              </w:rPr>
            </w:pPr>
          </w:p>
        </w:tc>
        <w:tc>
          <w:tcPr>
            <w:tcW w:w="4136" w:type="dxa"/>
          </w:tcPr>
          <w:p w14:paraId="6DF7360A" w14:textId="77777777" w:rsidR="003007DE" w:rsidRDefault="003007DE" w:rsidP="00A4627A">
            <w:pPr>
              <w:pStyle w:val="TableParagraph"/>
              <w:rPr>
                <w:rFonts w:ascii="Times New Roman"/>
                <w:sz w:val="20"/>
              </w:rPr>
            </w:pPr>
          </w:p>
        </w:tc>
        <w:tc>
          <w:tcPr>
            <w:tcW w:w="1759" w:type="dxa"/>
          </w:tcPr>
          <w:p w14:paraId="3FE100C3" w14:textId="77777777" w:rsidR="003007DE" w:rsidRDefault="003007DE" w:rsidP="00A4627A">
            <w:pPr>
              <w:pStyle w:val="TableParagraph"/>
              <w:rPr>
                <w:rFonts w:ascii="Times New Roman"/>
                <w:sz w:val="20"/>
              </w:rPr>
            </w:pPr>
          </w:p>
        </w:tc>
      </w:tr>
      <w:tr w:rsidR="003007DE" w14:paraId="1AB58F43" w14:textId="77777777" w:rsidTr="00A4627A">
        <w:trPr>
          <w:trHeight w:val="494"/>
        </w:trPr>
        <w:tc>
          <w:tcPr>
            <w:tcW w:w="819" w:type="dxa"/>
          </w:tcPr>
          <w:p w14:paraId="7E905A30" w14:textId="77777777" w:rsidR="003007DE" w:rsidRDefault="003007DE" w:rsidP="00A4627A">
            <w:pPr>
              <w:pStyle w:val="TableParagraph"/>
              <w:rPr>
                <w:rFonts w:ascii="Times New Roman"/>
                <w:sz w:val="20"/>
              </w:rPr>
            </w:pPr>
          </w:p>
        </w:tc>
        <w:tc>
          <w:tcPr>
            <w:tcW w:w="1116" w:type="dxa"/>
          </w:tcPr>
          <w:p w14:paraId="02E0DC00" w14:textId="77777777" w:rsidR="003007DE" w:rsidRDefault="003007DE" w:rsidP="00A4627A">
            <w:pPr>
              <w:pStyle w:val="TableParagraph"/>
              <w:rPr>
                <w:rFonts w:ascii="Times New Roman"/>
                <w:sz w:val="20"/>
              </w:rPr>
            </w:pPr>
          </w:p>
        </w:tc>
        <w:tc>
          <w:tcPr>
            <w:tcW w:w="1882" w:type="dxa"/>
          </w:tcPr>
          <w:p w14:paraId="0764A985" w14:textId="77777777" w:rsidR="003007DE" w:rsidRDefault="003007DE" w:rsidP="00A4627A">
            <w:pPr>
              <w:pStyle w:val="TableParagraph"/>
              <w:rPr>
                <w:rFonts w:ascii="Times New Roman"/>
                <w:sz w:val="20"/>
              </w:rPr>
            </w:pPr>
          </w:p>
        </w:tc>
        <w:tc>
          <w:tcPr>
            <w:tcW w:w="1076" w:type="dxa"/>
          </w:tcPr>
          <w:p w14:paraId="3BC80BAA" w14:textId="77777777" w:rsidR="003007DE" w:rsidRDefault="003007DE" w:rsidP="00A4627A">
            <w:pPr>
              <w:pStyle w:val="TableParagraph"/>
              <w:rPr>
                <w:rFonts w:ascii="Times New Roman"/>
                <w:sz w:val="20"/>
              </w:rPr>
            </w:pPr>
          </w:p>
        </w:tc>
        <w:tc>
          <w:tcPr>
            <w:tcW w:w="2081" w:type="dxa"/>
          </w:tcPr>
          <w:p w14:paraId="04745A02" w14:textId="77777777" w:rsidR="003007DE" w:rsidRDefault="003007DE" w:rsidP="00A4627A">
            <w:pPr>
              <w:pStyle w:val="TableParagraph"/>
              <w:rPr>
                <w:rFonts w:ascii="Times New Roman"/>
                <w:sz w:val="20"/>
              </w:rPr>
            </w:pPr>
          </w:p>
        </w:tc>
        <w:tc>
          <w:tcPr>
            <w:tcW w:w="991" w:type="dxa"/>
          </w:tcPr>
          <w:p w14:paraId="7EADC06F" w14:textId="77777777" w:rsidR="003007DE" w:rsidRDefault="003007DE" w:rsidP="00A4627A">
            <w:pPr>
              <w:pStyle w:val="TableParagraph"/>
              <w:rPr>
                <w:rFonts w:ascii="Times New Roman"/>
                <w:sz w:val="20"/>
              </w:rPr>
            </w:pPr>
          </w:p>
        </w:tc>
        <w:tc>
          <w:tcPr>
            <w:tcW w:w="987" w:type="dxa"/>
          </w:tcPr>
          <w:p w14:paraId="6ABC6DFD" w14:textId="77777777" w:rsidR="003007DE" w:rsidRDefault="003007DE" w:rsidP="00A4627A">
            <w:pPr>
              <w:pStyle w:val="TableParagraph"/>
              <w:rPr>
                <w:rFonts w:ascii="Times New Roman"/>
                <w:sz w:val="20"/>
              </w:rPr>
            </w:pPr>
          </w:p>
        </w:tc>
        <w:tc>
          <w:tcPr>
            <w:tcW w:w="4136" w:type="dxa"/>
          </w:tcPr>
          <w:p w14:paraId="59D472ED" w14:textId="77777777" w:rsidR="003007DE" w:rsidRDefault="003007DE" w:rsidP="00A4627A">
            <w:pPr>
              <w:pStyle w:val="TableParagraph"/>
              <w:rPr>
                <w:rFonts w:ascii="Times New Roman"/>
                <w:sz w:val="20"/>
              </w:rPr>
            </w:pPr>
          </w:p>
        </w:tc>
        <w:tc>
          <w:tcPr>
            <w:tcW w:w="1759" w:type="dxa"/>
          </w:tcPr>
          <w:p w14:paraId="4649DD24" w14:textId="77777777" w:rsidR="003007DE" w:rsidRDefault="003007DE" w:rsidP="00A4627A">
            <w:pPr>
              <w:pStyle w:val="TableParagraph"/>
              <w:rPr>
                <w:rFonts w:ascii="Times New Roman"/>
                <w:sz w:val="20"/>
              </w:rPr>
            </w:pPr>
          </w:p>
        </w:tc>
      </w:tr>
      <w:tr w:rsidR="003007DE" w14:paraId="2253481A" w14:textId="77777777" w:rsidTr="00A4627A">
        <w:trPr>
          <w:trHeight w:val="496"/>
        </w:trPr>
        <w:tc>
          <w:tcPr>
            <w:tcW w:w="819" w:type="dxa"/>
          </w:tcPr>
          <w:p w14:paraId="4245C75F" w14:textId="77777777" w:rsidR="003007DE" w:rsidRDefault="003007DE" w:rsidP="00A4627A">
            <w:pPr>
              <w:pStyle w:val="TableParagraph"/>
              <w:rPr>
                <w:rFonts w:ascii="Times New Roman"/>
                <w:sz w:val="20"/>
              </w:rPr>
            </w:pPr>
          </w:p>
        </w:tc>
        <w:tc>
          <w:tcPr>
            <w:tcW w:w="1116" w:type="dxa"/>
          </w:tcPr>
          <w:p w14:paraId="09FE4CAD" w14:textId="77777777" w:rsidR="003007DE" w:rsidRDefault="003007DE" w:rsidP="00A4627A">
            <w:pPr>
              <w:pStyle w:val="TableParagraph"/>
              <w:rPr>
                <w:rFonts w:ascii="Times New Roman"/>
                <w:sz w:val="20"/>
              </w:rPr>
            </w:pPr>
          </w:p>
        </w:tc>
        <w:tc>
          <w:tcPr>
            <w:tcW w:w="1882" w:type="dxa"/>
          </w:tcPr>
          <w:p w14:paraId="7BD02F0F" w14:textId="77777777" w:rsidR="003007DE" w:rsidRDefault="003007DE" w:rsidP="00A4627A">
            <w:pPr>
              <w:pStyle w:val="TableParagraph"/>
              <w:rPr>
                <w:rFonts w:ascii="Times New Roman"/>
                <w:sz w:val="20"/>
              </w:rPr>
            </w:pPr>
          </w:p>
        </w:tc>
        <w:tc>
          <w:tcPr>
            <w:tcW w:w="1076" w:type="dxa"/>
          </w:tcPr>
          <w:p w14:paraId="7CAA44B6" w14:textId="77777777" w:rsidR="003007DE" w:rsidRDefault="003007DE" w:rsidP="00A4627A">
            <w:pPr>
              <w:pStyle w:val="TableParagraph"/>
              <w:rPr>
                <w:rFonts w:ascii="Times New Roman"/>
                <w:sz w:val="20"/>
              </w:rPr>
            </w:pPr>
          </w:p>
        </w:tc>
        <w:tc>
          <w:tcPr>
            <w:tcW w:w="2081" w:type="dxa"/>
          </w:tcPr>
          <w:p w14:paraId="2B1AFA79" w14:textId="77777777" w:rsidR="003007DE" w:rsidRDefault="003007DE" w:rsidP="00A4627A">
            <w:pPr>
              <w:pStyle w:val="TableParagraph"/>
              <w:rPr>
                <w:rFonts w:ascii="Times New Roman"/>
                <w:sz w:val="20"/>
              </w:rPr>
            </w:pPr>
          </w:p>
        </w:tc>
        <w:tc>
          <w:tcPr>
            <w:tcW w:w="991" w:type="dxa"/>
          </w:tcPr>
          <w:p w14:paraId="4507AD47" w14:textId="77777777" w:rsidR="003007DE" w:rsidRDefault="003007DE" w:rsidP="00A4627A">
            <w:pPr>
              <w:pStyle w:val="TableParagraph"/>
              <w:rPr>
                <w:rFonts w:ascii="Times New Roman"/>
                <w:sz w:val="20"/>
              </w:rPr>
            </w:pPr>
          </w:p>
        </w:tc>
        <w:tc>
          <w:tcPr>
            <w:tcW w:w="987" w:type="dxa"/>
          </w:tcPr>
          <w:p w14:paraId="528F54E8" w14:textId="77777777" w:rsidR="003007DE" w:rsidRDefault="003007DE" w:rsidP="00A4627A">
            <w:pPr>
              <w:pStyle w:val="TableParagraph"/>
              <w:rPr>
                <w:rFonts w:ascii="Times New Roman"/>
                <w:sz w:val="20"/>
              </w:rPr>
            </w:pPr>
          </w:p>
        </w:tc>
        <w:tc>
          <w:tcPr>
            <w:tcW w:w="4136" w:type="dxa"/>
          </w:tcPr>
          <w:p w14:paraId="5FB9397F" w14:textId="77777777" w:rsidR="003007DE" w:rsidRDefault="003007DE" w:rsidP="00A4627A">
            <w:pPr>
              <w:pStyle w:val="TableParagraph"/>
              <w:rPr>
                <w:rFonts w:ascii="Times New Roman"/>
                <w:sz w:val="20"/>
              </w:rPr>
            </w:pPr>
          </w:p>
        </w:tc>
        <w:tc>
          <w:tcPr>
            <w:tcW w:w="1759" w:type="dxa"/>
          </w:tcPr>
          <w:p w14:paraId="5FDFA895" w14:textId="77777777" w:rsidR="003007DE" w:rsidRDefault="003007DE" w:rsidP="00A4627A">
            <w:pPr>
              <w:pStyle w:val="TableParagraph"/>
              <w:rPr>
                <w:rFonts w:ascii="Times New Roman"/>
                <w:sz w:val="20"/>
              </w:rPr>
            </w:pPr>
          </w:p>
        </w:tc>
      </w:tr>
      <w:tr w:rsidR="003007DE" w14:paraId="19D8A5F8" w14:textId="77777777" w:rsidTr="00A4627A">
        <w:trPr>
          <w:trHeight w:val="496"/>
        </w:trPr>
        <w:tc>
          <w:tcPr>
            <w:tcW w:w="819" w:type="dxa"/>
          </w:tcPr>
          <w:p w14:paraId="7001DD77" w14:textId="77777777" w:rsidR="003007DE" w:rsidRDefault="003007DE" w:rsidP="00A4627A">
            <w:pPr>
              <w:pStyle w:val="TableParagraph"/>
              <w:rPr>
                <w:rFonts w:ascii="Times New Roman"/>
                <w:sz w:val="20"/>
              </w:rPr>
            </w:pPr>
          </w:p>
        </w:tc>
        <w:tc>
          <w:tcPr>
            <w:tcW w:w="1116" w:type="dxa"/>
          </w:tcPr>
          <w:p w14:paraId="129A1E23" w14:textId="77777777" w:rsidR="003007DE" w:rsidRDefault="003007DE" w:rsidP="00A4627A">
            <w:pPr>
              <w:pStyle w:val="TableParagraph"/>
              <w:rPr>
                <w:rFonts w:ascii="Times New Roman"/>
                <w:sz w:val="20"/>
              </w:rPr>
            </w:pPr>
          </w:p>
        </w:tc>
        <w:tc>
          <w:tcPr>
            <w:tcW w:w="1882" w:type="dxa"/>
          </w:tcPr>
          <w:p w14:paraId="3D82DA97" w14:textId="77777777" w:rsidR="003007DE" w:rsidRDefault="003007DE" w:rsidP="00A4627A">
            <w:pPr>
              <w:pStyle w:val="TableParagraph"/>
              <w:rPr>
                <w:rFonts w:ascii="Times New Roman"/>
                <w:sz w:val="20"/>
              </w:rPr>
            </w:pPr>
          </w:p>
        </w:tc>
        <w:tc>
          <w:tcPr>
            <w:tcW w:w="1076" w:type="dxa"/>
          </w:tcPr>
          <w:p w14:paraId="60089D55" w14:textId="77777777" w:rsidR="003007DE" w:rsidRDefault="003007DE" w:rsidP="00A4627A">
            <w:pPr>
              <w:pStyle w:val="TableParagraph"/>
              <w:rPr>
                <w:rFonts w:ascii="Times New Roman"/>
                <w:sz w:val="20"/>
              </w:rPr>
            </w:pPr>
          </w:p>
        </w:tc>
        <w:tc>
          <w:tcPr>
            <w:tcW w:w="2081" w:type="dxa"/>
          </w:tcPr>
          <w:p w14:paraId="4588B4D9" w14:textId="77777777" w:rsidR="003007DE" w:rsidRDefault="003007DE" w:rsidP="00A4627A">
            <w:pPr>
              <w:pStyle w:val="TableParagraph"/>
              <w:rPr>
                <w:rFonts w:ascii="Times New Roman"/>
                <w:sz w:val="20"/>
              </w:rPr>
            </w:pPr>
          </w:p>
        </w:tc>
        <w:tc>
          <w:tcPr>
            <w:tcW w:w="991" w:type="dxa"/>
          </w:tcPr>
          <w:p w14:paraId="288EC30C" w14:textId="77777777" w:rsidR="003007DE" w:rsidRDefault="003007DE" w:rsidP="00A4627A">
            <w:pPr>
              <w:pStyle w:val="TableParagraph"/>
              <w:rPr>
                <w:rFonts w:ascii="Times New Roman"/>
                <w:sz w:val="20"/>
              </w:rPr>
            </w:pPr>
          </w:p>
        </w:tc>
        <w:tc>
          <w:tcPr>
            <w:tcW w:w="987" w:type="dxa"/>
          </w:tcPr>
          <w:p w14:paraId="07DD7183" w14:textId="77777777" w:rsidR="003007DE" w:rsidRDefault="003007DE" w:rsidP="00A4627A">
            <w:pPr>
              <w:pStyle w:val="TableParagraph"/>
              <w:rPr>
                <w:rFonts w:ascii="Times New Roman"/>
                <w:sz w:val="20"/>
              </w:rPr>
            </w:pPr>
          </w:p>
        </w:tc>
        <w:tc>
          <w:tcPr>
            <w:tcW w:w="4136" w:type="dxa"/>
          </w:tcPr>
          <w:p w14:paraId="5558735F" w14:textId="77777777" w:rsidR="003007DE" w:rsidRDefault="003007DE" w:rsidP="00A4627A">
            <w:pPr>
              <w:pStyle w:val="TableParagraph"/>
              <w:rPr>
                <w:rFonts w:ascii="Times New Roman"/>
                <w:sz w:val="20"/>
              </w:rPr>
            </w:pPr>
          </w:p>
        </w:tc>
        <w:tc>
          <w:tcPr>
            <w:tcW w:w="1759" w:type="dxa"/>
          </w:tcPr>
          <w:p w14:paraId="3D4EF9F9" w14:textId="77777777" w:rsidR="003007DE" w:rsidRDefault="003007DE" w:rsidP="00A4627A">
            <w:pPr>
              <w:pStyle w:val="TableParagraph"/>
              <w:rPr>
                <w:rFonts w:ascii="Times New Roman"/>
                <w:sz w:val="20"/>
              </w:rPr>
            </w:pPr>
          </w:p>
        </w:tc>
      </w:tr>
      <w:tr w:rsidR="003007DE" w14:paraId="1FABB68F" w14:textId="77777777" w:rsidTr="00A4627A">
        <w:trPr>
          <w:trHeight w:val="496"/>
        </w:trPr>
        <w:tc>
          <w:tcPr>
            <w:tcW w:w="819" w:type="dxa"/>
          </w:tcPr>
          <w:p w14:paraId="2763CCC6" w14:textId="77777777" w:rsidR="003007DE" w:rsidRDefault="003007DE" w:rsidP="00A4627A">
            <w:pPr>
              <w:pStyle w:val="TableParagraph"/>
              <w:rPr>
                <w:rFonts w:ascii="Times New Roman"/>
                <w:sz w:val="20"/>
              </w:rPr>
            </w:pPr>
          </w:p>
        </w:tc>
        <w:tc>
          <w:tcPr>
            <w:tcW w:w="1116" w:type="dxa"/>
          </w:tcPr>
          <w:p w14:paraId="3AB38BD1" w14:textId="77777777" w:rsidR="003007DE" w:rsidRDefault="003007DE" w:rsidP="00A4627A">
            <w:pPr>
              <w:pStyle w:val="TableParagraph"/>
              <w:rPr>
                <w:rFonts w:ascii="Times New Roman"/>
                <w:sz w:val="20"/>
              </w:rPr>
            </w:pPr>
          </w:p>
        </w:tc>
        <w:tc>
          <w:tcPr>
            <w:tcW w:w="1882" w:type="dxa"/>
          </w:tcPr>
          <w:p w14:paraId="15079A22" w14:textId="77777777" w:rsidR="003007DE" w:rsidRDefault="003007DE" w:rsidP="00A4627A">
            <w:pPr>
              <w:pStyle w:val="TableParagraph"/>
              <w:rPr>
                <w:rFonts w:ascii="Times New Roman"/>
                <w:sz w:val="20"/>
              </w:rPr>
            </w:pPr>
          </w:p>
        </w:tc>
        <w:tc>
          <w:tcPr>
            <w:tcW w:w="1076" w:type="dxa"/>
          </w:tcPr>
          <w:p w14:paraId="5FB0CF95" w14:textId="77777777" w:rsidR="003007DE" w:rsidRDefault="003007DE" w:rsidP="00A4627A">
            <w:pPr>
              <w:pStyle w:val="TableParagraph"/>
              <w:rPr>
                <w:rFonts w:ascii="Times New Roman"/>
                <w:sz w:val="20"/>
              </w:rPr>
            </w:pPr>
          </w:p>
        </w:tc>
        <w:tc>
          <w:tcPr>
            <w:tcW w:w="2081" w:type="dxa"/>
          </w:tcPr>
          <w:p w14:paraId="1D18810A" w14:textId="77777777" w:rsidR="003007DE" w:rsidRDefault="003007DE" w:rsidP="00A4627A">
            <w:pPr>
              <w:pStyle w:val="TableParagraph"/>
              <w:rPr>
                <w:rFonts w:ascii="Times New Roman"/>
                <w:sz w:val="20"/>
              </w:rPr>
            </w:pPr>
          </w:p>
        </w:tc>
        <w:tc>
          <w:tcPr>
            <w:tcW w:w="991" w:type="dxa"/>
          </w:tcPr>
          <w:p w14:paraId="501B246A" w14:textId="77777777" w:rsidR="003007DE" w:rsidRDefault="003007DE" w:rsidP="00A4627A">
            <w:pPr>
              <w:pStyle w:val="TableParagraph"/>
              <w:rPr>
                <w:rFonts w:ascii="Times New Roman"/>
                <w:sz w:val="20"/>
              </w:rPr>
            </w:pPr>
          </w:p>
        </w:tc>
        <w:tc>
          <w:tcPr>
            <w:tcW w:w="987" w:type="dxa"/>
          </w:tcPr>
          <w:p w14:paraId="3C50D0CC" w14:textId="77777777" w:rsidR="003007DE" w:rsidRDefault="003007DE" w:rsidP="00A4627A">
            <w:pPr>
              <w:pStyle w:val="TableParagraph"/>
              <w:rPr>
                <w:rFonts w:ascii="Times New Roman"/>
                <w:sz w:val="20"/>
              </w:rPr>
            </w:pPr>
          </w:p>
        </w:tc>
        <w:tc>
          <w:tcPr>
            <w:tcW w:w="4136" w:type="dxa"/>
          </w:tcPr>
          <w:p w14:paraId="0366F73B" w14:textId="77777777" w:rsidR="003007DE" w:rsidRDefault="003007DE" w:rsidP="00A4627A">
            <w:pPr>
              <w:pStyle w:val="TableParagraph"/>
              <w:rPr>
                <w:rFonts w:ascii="Times New Roman"/>
                <w:sz w:val="20"/>
              </w:rPr>
            </w:pPr>
          </w:p>
        </w:tc>
        <w:tc>
          <w:tcPr>
            <w:tcW w:w="1759" w:type="dxa"/>
          </w:tcPr>
          <w:p w14:paraId="20275319" w14:textId="77777777" w:rsidR="003007DE" w:rsidRDefault="003007DE" w:rsidP="00A4627A">
            <w:pPr>
              <w:pStyle w:val="TableParagraph"/>
              <w:rPr>
                <w:rFonts w:ascii="Times New Roman"/>
                <w:sz w:val="20"/>
              </w:rPr>
            </w:pPr>
          </w:p>
        </w:tc>
      </w:tr>
      <w:tr w:rsidR="003007DE" w14:paraId="6DA5FFC1" w14:textId="77777777" w:rsidTr="00A4627A">
        <w:trPr>
          <w:trHeight w:val="496"/>
        </w:trPr>
        <w:tc>
          <w:tcPr>
            <w:tcW w:w="819" w:type="dxa"/>
          </w:tcPr>
          <w:p w14:paraId="19874293" w14:textId="77777777" w:rsidR="003007DE" w:rsidRDefault="003007DE" w:rsidP="00A4627A">
            <w:pPr>
              <w:pStyle w:val="TableParagraph"/>
              <w:rPr>
                <w:rFonts w:ascii="Times New Roman"/>
                <w:sz w:val="20"/>
              </w:rPr>
            </w:pPr>
          </w:p>
        </w:tc>
        <w:tc>
          <w:tcPr>
            <w:tcW w:w="1116" w:type="dxa"/>
          </w:tcPr>
          <w:p w14:paraId="7511C4D6" w14:textId="77777777" w:rsidR="003007DE" w:rsidRDefault="003007DE" w:rsidP="00A4627A">
            <w:pPr>
              <w:pStyle w:val="TableParagraph"/>
              <w:rPr>
                <w:rFonts w:ascii="Times New Roman"/>
                <w:sz w:val="20"/>
              </w:rPr>
            </w:pPr>
          </w:p>
        </w:tc>
        <w:tc>
          <w:tcPr>
            <w:tcW w:w="1882" w:type="dxa"/>
          </w:tcPr>
          <w:p w14:paraId="45B931DD" w14:textId="77777777" w:rsidR="003007DE" w:rsidRDefault="003007DE" w:rsidP="00A4627A">
            <w:pPr>
              <w:pStyle w:val="TableParagraph"/>
              <w:rPr>
                <w:rFonts w:ascii="Times New Roman"/>
                <w:sz w:val="20"/>
              </w:rPr>
            </w:pPr>
          </w:p>
        </w:tc>
        <w:tc>
          <w:tcPr>
            <w:tcW w:w="1076" w:type="dxa"/>
          </w:tcPr>
          <w:p w14:paraId="6CBAC951" w14:textId="77777777" w:rsidR="003007DE" w:rsidRDefault="003007DE" w:rsidP="00A4627A">
            <w:pPr>
              <w:pStyle w:val="TableParagraph"/>
              <w:rPr>
                <w:rFonts w:ascii="Times New Roman"/>
                <w:sz w:val="20"/>
              </w:rPr>
            </w:pPr>
          </w:p>
        </w:tc>
        <w:tc>
          <w:tcPr>
            <w:tcW w:w="2081" w:type="dxa"/>
          </w:tcPr>
          <w:p w14:paraId="54CA270E" w14:textId="77777777" w:rsidR="003007DE" w:rsidRDefault="003007DE" w:rsidP="00A4627A">
            <w:pPr>
              <w:pStyle w:val="TableParagraph"/>
              <w:rPr>
                <w:rFonts w:ascii="Times New Roman"/>
                <w:sz w:val="20"/>
              </w:rPr>
            </w:pPr>
          </w:p>
        </w:tc>
        <w:tc>
          <w:tcPr>
            <w:tcW w:w="991" w:type="dxa"/>
          </w:tcPr>
          <w:p w14:paraId="6A491D06" w14:textId="77777777" w:rsidR="003007DE" w:rsidRDefault="003007DE" w:rsidP="00A4627A">
            <w:pPr>
              <w:pStyle w:val="TableParagraph"/>
              <w:rPr>
                <w:rFonts w:ascii="Times New Roman"/>
                <w:sz w:val="20"/>
              </w:rPr>
            </w:pPr>
          </w:p>
        </w:tc>
        <w:tc>
          <w:tcPr>
            <w:tcW w:w="987" w:type="dxa"/>
          </w:tcPr>
          <w:p w14:paraId="11EB6053" w14:textId="77777777" w:rsidR="003007DE" w:rsidRDefault="003007DE" w:rsidP="00A4627A">
            <w:pPr>
              <w:pStyle w:val="TableParagraph"/>
              <w:rPr>
                <w:rFonts w:ascii="Times New Roman"/>
                <w:sz w:val="20"/>
              </w:rPr>
            </w:pPr>
          </w:p>
        </w:tc>
        <w:tc>
          <w:tcPr>
            <w:tcW w:w="4136" w:type="dxa"/>
          </w:tcPr>
          <w:p w14:paraId="0DDB0E45" w14:textId="77777777" w:rsidR="003007DE" w:rsidRDefault="003007DE" w:rsidP="00A4627A">
            <w:pPr>
              <w:pStyle w:val="TableParagraph"/>
              <w:rPr>
                <w:rFonts w:ascii="Times New Roman"/>
                <w:sz w:val="20"/>
              </w:rPr>
            </w:pPr>
          </w:p>
        </w:tc>
        <w:tc>
          <w:tcPr>
            <w:tcW w:w="1759" w:type="dxa"/>
          </w:tcPr>
          <w:p w14:paraId="27BF36CC" w14:textId="77777777" w:rsidR="003007DE" w:rsidRDefault="003007DE" w:rsidP="00A4627A">
            <w:pPr>
              <w:pStyle w:val="TableParagraph"/>
              <w:rPr>
                <w:rFonts w:ascii="Times New Roman"/>
                <w:sz w:val="20"/>
              </w:rPr>
            </w:pPr>
          </w:p>
        </w:tc>
      </w:tr>
      <w:tr w:rsidR="003007DE" w14:paraId="6BE98B43" w14:textId="77777777" w:rsidTr="00A4627A">
        <w:trPr>
          <w:trHeight w:val="496"/>
        </w:trPr>
        <w:tc>
          <w:tcPr>
            <w:tcW w:w="819" w:type="dxa"/>
          </w:tcPr>
          <w:p w14:paraId="1451928A" w14:textId="77777777" w:rsidR="003007DE" w:rsidRDefault="003007DE" w:rsidP="00A4627A">
            <w:pPr>
              <w:pStyle w:val="TableParagraph"/>
              <w:rPr>
                <w:rFonts w:ascii="Times New Roman"/>
                <w:sz w:val="20"/>
              </w:rPr>
            </w:pPr>
          </w:p>
        </w:tc>
        <w:tc>
          <w:tcPr>
            <w:tcW w:w="1116" w:type="dxa"/>
          </w:tcPr>
          <w:p w14:paraId="186F82B0" w14:textId="77777777" w:rsidR="003007DE" w:rsidRDefault="003007DE" w:rsidP="00A4627A">
            <w:pPr>
              <w:pStyle w:val="TableParagraph"/>
              <w:rPr>
                <w:rFonts w:ascii="Times New Roman"/>
                <w:sz w:val="20"/>
              </w:rPr>
            </w:pPr>
          </w:p>
        </w:tc>
        <w:tc>
          <w:tcPr>
            <w:tcW w:w="1882" w:type="dxa"/>
          </w:tcPr>
          <w:p w14:paraId="08F56984" w14:textId="77777777" w:rsidR="003007DE" w:rsidRDefault="003007DE" w:rsidP="00A4627A">
            <w:pPr>
              <w:pStyle w:val="TableParagraph"/>
              <w:rPr>
                <w:rFonts w:ascii="Times New Roman"/>
                <w:sz w:val="20"/>
              </w:rPr>
            </w:pPr>
          </w:p>
        </w:tc>
        <w:tc>
          <w:tcPr>
            <w:tcW w:w="1076" w:type="dxa"/>
          </w:tcPr>
          <w:p w14:paraId="49DD9CAF" w14:textId="77777777" w:rsidR="003007DE" w:rsidRDefault="003007DE" w:rsidP="00A4627A">
            <w:pPr>
              <w:pStyle w:val="TableParagraph"/>
              <w:rPr>
                <w:rFonts w:ascii="Times New Roman"/>
                <w:sz w:val="20"/>
              </w:rPr>
            </w:pPr>
          </w:p>
        </w:tc>
        <w:tc>
          <w:tcPr>
            <w:tcW w:w="2081" w:type="dxa"/>
          </w:tcPr>
          <w:p w14:paraId="55D0B419" w14:textId="77777777" w:rsidR="003007DE" w:rsidRDefault="003007DE" w:rsidP="00A4627A">
            <w:pPr>
              <w:pStyle w:val="TableParagraph"/>
              <w:rPr>
                <w:rFonts w:ascii="Times New Roman"/>
                <w:sz w:val="20"/>
              </w:rPr>
            </w:pPr>
          </w:p>
        </w:tc>
        <w:tc>
          <w:tcPr>
            <w:tcW w:w="991" w:type="dxa"/>
          </w:tcPr>
          <w:p w14:paraId="429A0AB5" w14:textId="77777777" w:rsidR="003007DE" w:rsidRDefault="003007DE" w:rsidP="00A4627A">
            <w:pPr>
              <w:pStyle w:val="TableParagraph"/>
              <w:rPr>
                <w:rFonts w:ascii="Times New Roman"/>
                <w:sz w:val="20"/>
              </w:rPr>
            </w:pPr>
          </w:p>
        </w:tc>
        <w:tc>
          <w:tcPr>
            <w:tcW w:w="987" w:type="dxa"/>
          </w:tcPr>
          <w:p w14:paraId="2A99A39D" w14:textId="77777777" w:rsidR="003007DE" w:rsidRDefault="003007DE" w:rsidP="00A4627A">
            <w:pPr>
              <w:pStyle w:val="TableParagraph"/>
              <w:rPr>
                <w:rFonts w:ascii="Times New Roman"/>
                <w:sz w:val="20"/>
              </w:rPr>
            </w:pPr>
          </w:p>
        </w:tc>
        <w:tc>
          <w:tcPr>
            <w:tcW w:w="4136" w:type="dxa"/>
          </w:tcPr>
          <w:p w14:paraId="63267A0D" w14:textId="77777777" w:rsidR="003007DE" w:rsidRDefault="003007DE" w:rsidP="00A4627A">
            <w:pPr>
              <w:pStyle w:val="TableParagraph"/>
              <w:rPr>
                <w:rFonts w:ascii="Times New Roman"/>
                <w:sz w:val="20"/>
              </w:rPr>
            </w:pPr>
          </w:p>
        </w:tc>
        <w:tc>
          <w:tcPr>
            <w:tcW w:w="1759" w:type="dxa"/>
          </w:tcPr>
          <w:p w14:paraId="56253184" w14:textId="77777777" w:rsidR="003007DE" w:rsidRDefault="003007DE" w:rsidP="00A4627A">
            <w:pPr>
              <w:pStyle w:val="TableParagraph"/>
              <w:rPr>
                <w:rFonts w:ascii="Times New Roman"/>
                <w:sz w:val="20"/>
              </w:rPr>
            </w:pPr>
          </w:p>
        </w:tc>
      </w:tr>
      <w:tr w:rsidR="003007DE" w14:paraId="335C6DD8" w14:textId="77777777" w:rsidTr="00A4627A">
        <w:trPr>
          <w:trHeight w:val="496"/>
        </w:trPr>
        <w:tc>
          <w:tcPr>
            <w:tcW w:w="819" w:type="dxa"/>
          </w:tcPr>
          <w:p w14:paraId="79908245" w14:textId="77777777" w:rsidR="003007DE" w:rsidRDefault="003007DE" w:rsidP="00A4627A">
            <w:pPr>
              <w:pStyle w:val="TableParagraph"/>
              <w:rPr>
                <w:rFonts w:ascii="Times New Roman"/>
                <w:sz w:val="20"/>
              </w:rPr>
            </w:pPr>
          </w:p>
        </w:tc>
        <w:tc>
          <w:tcPr>
            <w:tcW w:w="1116" w:type="dxa"/>
          </w:tcPr>
          <w:p w14:paraId="37E297DD" w14:textId="77777777" w:rsidR="003007DE" w:rsidRDefault="003007DE" w:rsidP="00A4627A">
            <w:pPr>
              <w:pStyle w:val="TableParagraph"/>
              <w:rPr>
                <w:rFonts w:ascii="Times New Roman"/>
                <w:sz w:val="20"/>
              </w:rPr>
            </w:pPr>
          </w:p>
        </w:tc>
        <w:tc>
          <w:tcPr>
            <w:tcW w:w="1882" w:type="dxa"/>
          </w:tcPr>
          <w:p w14:paraId="0AE8CA70" w14:textId="77777777" w:rsidR="003007DE" w:rsidRDefault="003007DE" w:rsidP="00A4627A">
            <w:pPr>
              <w:pStyle w:val="TableParagraph"/>
              <w:rPr>
                <w:rFonts w:ascii="Times New Roman"/>
                <w:sz w:val="20"/>
              </w:rPr>
            </w:pPr>
          </w:p>
        </w:tc>
        <w:tc>
          <w:tcPr>
            <w:tcW w:w="1076" w:type="dxa"/>
          </w:tcPr>
          <w:p w14:paraId="1FAAD34D" w14:textId="77777777" w:rsidR="003007DE" w:rsidRDefault="003007DE" w:rsidP="00A4627A">
            <w:pPr>
              <w:pStyle w:val="TableParagraph"/>
              <w:rPr>
                <w:rFonts w:ascii="Times New Roman"/>
                <w:sz w:val="20"/>
              </w:rPr>
            </w:pPr>
          </w:p>
        </w:tc>
        <w:tc>
          <w:tcPr>
            <w:tcW w:w="2081" w:type="dxa"/>
          </w:tcPr>
          <w:p w14:paraId="7778F5AE" w14:textId="77777777" w:rsidR="003007DE" w:rsidRDefault="003007DE" w:rsidP="00A4627A">
            <w:pPr>
              <w:pStyle w:val="TableParagraph"/>
              <w:rPr>
                <w:rFonts w:ascii="Times New Roman"/>
                <w:sz w:val="20"/>
              </w:rPr>
            </w:pPr>
          </w:p>
        </w:tc>
        <w:tc>
          <w:tcPr>
            <w:tcW w:w="991" w:type="dxa"/>
          </w:tcPr>
          <w:p w14:paraId="767603B4" w14:textId="77777777" w:rsidR="003007DE" w:rsidRDefault="003007DE" w:rsidP="00A4627A">
            <w:pPr>
              <w:pStyle w:val="TableParagraph"/>
              <w:rPr>
                <w:rFonts w:ascii="Times New Roman"/>
                <w:sz w:val="20"/>
              </w:rPr>
            </w:pPr>
          </w:p>
        </w:tc>
        <w:tc>
          <w:tcPr>
            <w:tcW w:w="987" w:type="dxa"/>
          </w:tcPr>
          <w:p w14:paraId="2878F505" w14:textId="77777777" w:rsidR="003007DE" w:rsidRDefault="003007DE" w:rsidP="00A4627A">
            <w:pPr>
              <w:pStyle w:val="TableParagraph"/>
              <w:rPr>
                <w:rFonts w:ascii="Times New Roman"/>
                <w:sz w:val="20"/>
              </w:rPr>
            </w:pPr>
          </w:p>
        </w:tc>
        <w:tc>
          <w:tcPr>
            <w:tcW w:w="4136" w:type="dxa"/>
          </w:tcPr>
          <w:p w14:paraId="435C988F" w14:textId="77777777" w:rsidR="003007DE" w:rsidRDefault="003007DE" w:rsidP="00A4627A">
            <w:pPr>
              <w:pStyle w:val="TableParagraph"/>
              <w:rPr>
                <w:rFonts w:ascii="Times New Roman"/>
                <w:sz w:val="20"/>
              </w:rPr>
            </w:pPr>
          </w:p>
        </w:tc>
        <w:tc>
          <w:tcPr>
            <w:tcW w:w="1759" w:type="dxa"/>
          </w:tcPr>
          <w:p w14:paraId="52557453" w14:textId="77777777" w:rsidR="003007DE" w:rsidRDefault="003007DE" w:rsidP="00A4627A">
            <w:pPr>
              <w:pStyle w:val="TableParagraph"/>
              <w:rPr>
                <w:rFonts w:ascii="Times New Roman"/>
                <w:sz w:val="20"/>
              </w:rPr>
            </w:pPr>
          </w:p>
        </w:tc>
      </w:tr>
    </w:tbl>
    <w:p w14:paraId="7BEEBB33" w14:textId="77777777" w:rsidR="003007DE" w:rsidRDefault="003007DE" w:rsidP="003007DE">
      <w:pPr>
        <w:rPr>
          <w:rFonts w:ascii="Times New Roman"/>
          <w:sz w:val="20"/>
        </w:rPr>
        <w:sectPr w:rsidR="003007DE">
          <w:headerReference w:type="default" r:id="rId68"/>
          <w:pgSz w:w="16840" w:h="11910" w:orient="landscape"/>
          <w:pgMar w:top="800" w:right="560" w:bottom="280" w:left="1020" w:header="0" w:footer="0" w:gutter="0"/>
          <w:cols w:space="720"/>
        </w:sectPr>
      </w:pPr>
    </w:p>
    <w:p w14:paraId="29E8B944" w14:textId="77777777" w:rsidR="00032663" w:rsidRDefault="00032663" w:rsidP="00032663">
      <w:pPr>
        <w:pStyle w:val="Heading1"/>
        <w:spacing w:before="0"/>
        <w:rPr>
          <w:lang w:val="en-GB"/>
        </w:rPr>
      </w:pPr>
      <w:bookmarkStart w:id="20" w:name="_bookmark13"/>
      <w:bookmarkEnd w:id="20"/>
      <w:r w:rsidRPr="00983C1E">
        <w:t>Appendix</w:t>
      </w:r>
      <w:r>
        <w:t xml:space="preserve"> 3: Example Risk Management Plan – COVID-19 measures</w:t>
      </w:r>
      <w:r>
        <w:rPr>
          <w:lang w:val="en-GB"/>
        </w:rPr>
        <w:t xml:space="preserve"> </w:t>
      </w:r>
    </w:p>
    <w:tbl>
      <w:tblPr>
        <w:tblW w:w="1056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559"/>
        <w:gridCol w:w="1560"/>
        <w:gridCol w:w="1275"/>
        <w:gridCol w:w="2347"/>
        <w:gridCol w:w="1622"/>
      </w:tblGrid>
      <w:tr w:rsidR="00032663" w:rsidRPr="00F41E0A" w14:paraId="7DE87CEF" w14:textId="77777777" w:rsidTr="00A4627A">
        <w:trPr>
          <w:cantSplit/>
          <w:trHeight w:val="252"/>
        </w:trPr>
        <w:tc>
          <w:tcPr>
            <w:tcW w:w="2198" w:type="dxa"/>
            <w:shd w:val="clear" w:color="auto" w:fill="D9D9D9" w:themeFill="background1" w:themeFillShade="D9"/>
          </w:tcPr>
          <w:p w14:paraId="60182850" w14:textId="77777777" w:rsidR="00032663" w:rsidRPr="00F41E0A" w:rsidRDefault="00032663" w:rsidP="00A4627A">
            <w:pPr>
              <w:rPr>
                <w:b/>
                <w:bCs/>
                <w:sz w:val="18"/>
                <w:szCs w:val="22"/>
              </w:rPr>
            </w:pPr>
            <w:r w:rsidRPr="00F41E0A">
              <w:rPr>
                <w:b/>
                <w:bCs/>
                <w:sz w:val="18"/>
                <w:szCs w:val="22"/>
              </w:rPr>
              <w:t>RISK SOURCE</w:t>
            </w:r>
          </w:p>
        </w:tc>
        <w:tc>
          <w:tcPr>
            <w:tcW w:w="1559" w:type="dxa"/>
            <w:shd w:val="clear" w:color="auto" w:fill="D9D9D9" w:themeFill="background1" w:themeFillShade="D9"/>
          </w:tcPr>
          <w:p w14:paraId="19CF7143" w14:textId="77777777" w:rsidR="00032663" w:rsidRPr="00F41E0A" w:rsidRDefault="00032663" w:rsidP="00A4627A">
            <w:pPr>
              <w:jc w:val="center"/>
              <w:rPr>
                <w:b/>
                <w:bCs/>
                <w:sz w:val="18"/>
                <w:szCs w:val="22"/>
              </w:rPr>
            </w:pPr>
            <w:r w:rsidRPr="00F41E0A">
              <w:rPr>
                <w:b/>
                <w:bCs/>
                <w:sz w:val="18"/>
                <w:szCs w:val="22"/>
              </w:rPr>
              <w:t>LIKELIHOOD</w:t>
            </w:r>
          </w:p>
        </w:tc>
        <w:tc>
          <w:tcPr>
            <w:tcW w:w="1560" w:type="dxa"/>
            <w:shd w:val="clear" w:color="auto" w:fill="D9D9D9" w:themeFill="background1" w:themeFillShade="D9"/>
          </w:tcPr>
          <w:p w14:paraId="4638D5E8" w14:textId="77777777" w:rsidR="00032663" w:rsidRPr="00F41E0A" w:rsidRDefault="00032663" w:rsidP="00A4627A">
            <w:pPr>
              <w:jc w:val="center"/>
              <w:rPr>
                <w:b/>
                <w:bCs/>
                <w:sz w:val="18"/>
                <w:szCs w:val="22"/>
              </w:rPr>
            </w:pPr>
            <w:r w:rsidRPr="00F41E0A">
              <w:rPr>
                <w:b/>
                <w:bCs/>
                <w:sz w:val="18"/>
                <w:szCs w:val="22"/>
              </w:rPr>
              <w:t>CONSEQUENCE</w:t>
            </w:r>
          </w:p>
        </w:tc>
        <w:tc>
          <w:tcPr>
            <w:tcW w:w="1275" w:type="dxa"/>
            <w:shd w:val="clear" w:color="auto" w:fill="D9D9D9" w:themeFill="background1" w:themeFillShade="D9"/>
          </w:tcPr>
          <w:p w14:paraId="0D72F276" w14:textId="77777777" w:rsidR="00032663" w:rsidRPr="00F41E0A" w:rsidRDefault="00032663" w:rsidP="00A4627A">
            <w:pPr>
              <w:jc w:val="center"/>
              <w:rPr>
                <w:b/>
                <w:bCs/>
                <w:sz w:val="18"/>
                <w:szCs w:val="22"/>
              </w:rPr>
            </w:pPr>
            <w:r w:rsidRPr="00F41E0A">
              <w:rPr>
                <w:b/>
                <w:bCs/>
                <w:sz w:val="18"/>
                <w:szCs w:val="22"/>
              </w:rPr>
              <w:t>RATING</w:t>
            </w:r>
          </w:p>
        </w:tc>
        <w:tc>
          <w:tcPr>
            <w:tcW w:w="2347" w:type="dxa"/>
            <w:shd w:val="clear" w:color="auto" w:fill="D9D9D9" w:themeFill="background1" w:themeFillShade="D9"/>
          </w:tcPr>
          <w:p w14:paraId="0DCC4FCB" w14:textId="77777777" w:rsidR="00032663" w:rsidRPr="00F41E0A" w:rsidRDefault="00032663" w:rsidP="00A4627A">
            <w:pPr>
              <w:jc w:val="center"/>
              <w:rPr>
                <w:b/>
                <w:bCs/>
                <w:sz w:val="18"/>
                <w:szCs w:val="22"/>
              </w:rPr>
            </w:pPr>
            <w:r w:rsidRPr="00F41E0A">
              <w:rPr>
                <w:b/>
                <w:bCs/>
                <w:sz w:val="18"/>
                <w:szCs w:val="22"/>
              </w:rPr>
              <w:t>CONTROL MEASURES</w:t>
            </w:r>
          </w:p>
        </w:tc>
        <w:tc>
          <w:tcPr>
            <w:tcW w:w="1622" w:type="dxa"/>
            <w:shd w:val="clear" w:color="auto" w:fill="D9D9D9" w:themeFill="background1" w:themeFillShade="D9"/>
          </w:tcPr>
          <w:p w14:paraId="721DD7B0" w14:textId="77777777" w:rsidR="00032663" w:rsidRPr="00F41E0A" w:rsidRDefault="00032663" w:rsidP="00A4627A">
            <w:pPr>
              <w:jc w:val="center"/>
              <w:rPr>
                <w:b/>
                <w:bCs/>
                <w:sz w:val="18"/>
                <w:szCs w:val="22"/>
              </w:rPr>
            </w:pPr>
            <w:r w:rsidRPr="00F41E0A">
              <w:rPr>
                <w:b/>
                <w:bCs/>
                <w:sz w:val="18"/>
                <w:szCs w:val="22"/>
              </w:rPr>
              <w:t>PERSON</w:t>
            </w:r>
            <w:r>
              <w:rPr>
                <w:b/>
                <w:bCs/>
                <w:sz w:val="18"/>
                <w:szCs w:val="22"/>
              </w:rPr>
              <w:t xml:space="preserve"> RESPONSIBLE</w:t>
            </w:r>
          </w:p>
        </w:tc>
      </w:tr>
      <w:tr w:rsidR="00032663" w:rsidRPr="00E45AC5" w14:paraId="6262D0A6" w14:textId="77777777" w:rsidTr="00A4627A">
        <w:trPr>
          <w:cantSplit/>
          <w:trHeight w:val="5424"/>
        </w:trPr>
        <w:tc>
          <w:tcPr>
            <w:tcW w:w="2198" w:type="dxa"/>
          </w:tcPr>
          <w:p w14:paraId="5B0DE2B8" w14:textId="77777777" w:rsidR="00032663" w:rsidRPr="00E45AC5" w:rsidRDefault="00032663" w:rsidP="008E24FF">
            <w:pPr>
              <w:rPr>
                <w:b/>
                <w:bCs/>
                <w:sz w:val="20"/>
              </w:rPr>
            </w:pPr>
            <w:r>
              <w:rPr>
                <w:rStyle w:val="PlaceholderText"/>
                <w:color w:val="auto"/>
              </w:rPr>
              <w:t xml:space="preserve">Contracting </w:t>
            </w:r>
            <w:r w:rsidRPr="008C07B7">
              <w:rPr>
                <w:rStyle w:val="PlaceholderText"/>
                <w:color w:val="auto"/>
              </w:rPr>
              <w:t xml:space="preserve">COVID-19 from Members who are infected </w:t>
            </w:r>
          </w:p>
        </w:tc>
        <w:tc>
          <w:tcPr>
            <w:tcW w:w="1559" w:type="dxa"/>
          </w:tcPr>
          <w:p w14:paraId="3EBF9D76" w14:textId="77777777" w:rsidR="00032663" w:rsidRPr="00E45AC5" w:rsidRDefault="00032663" w:rsidP="008E24FF">
            <w:pPr>
              <w:rPr>
                <w:b/>
                <w:bCs/>
                <w:sz w:val="20"/>
              </w:rPr>
            </w:pPr>
            <w:r w:rsidRPr="008C07B7">
              <w:rPr>
                <w:rStyle w:val="PlaceholderText"/>
                <w:color w:val="auto"/>
              </w:rPr>
              <w:t>Staff, volunteers, or other members catching COVID-19 (could result in serious illness or death).</w:t>
            </w:r>
          </w:p>
        </w:tc>
        <w:tc>
          <w:tcPr>
            <w:tcW w:w="1560" w:type="dxa"/>
          </w:tcPr>
          <w:p w14:paraId="580891EE" w14:textId="77777777" w:rsidR="00032663" w:rsidRPr="00E45AC5" w:rsidRDefault="00032663" w:rsidP="008E24FF">
            <w:pPr>
              <w:rPr>
                <w:b/>
                <w:bCs/>
                <w:sz w:val="20"/>
              </w:rPr>
            </w:pPr>
            <w:r w:rsidRPr="008C07B7">
              <w:rPr>
                <w:rStyle w:val="PlaceholderText"/>
                <w:color w:val="auto"/>
              </w:rPr>
              <w:t>Low, there have been few cases through the state.</w:t>
            </w:r>
          </w:p>
        </w:tc>
        <w:tc>
          <w:tcPr>
            <w:tcW w:w="1275" w:type="dxa"/>
          </w:tcPr>
          <w:p w14:paraId="5BD33E09" w14:textId="77777777" w:rsidR="00032663" w:rsidRPr="009F36FA" w:rsidRDefault="00032663" w:rsidP="008E24FF">
            <w:pPr>
              <w:rPr>
                <w:sz w:val="20"/>
              </w:rPr>
            </w:pPr>
            <w:r w:rsidRPr="009F36FA">
              <w:rPr>
                <w:sz w:val="20"/>
              </w:rPr>
              <w:t>Moderate, while there are only a few cases the consequences may be severe.</w:t>
            </w:r>
          </w:p>
        </w:tc>
        <w:tc>
          <w:tcPr>
            <w:tcW w:w="2347" w:type="dxa"/>
          </w:tcPr>
          <w:p w14:paraId="51FFD2A9" w14:textId="77777777" w:rsidR="00032663" w:rsidRDefault="00032663" w:rsidP="008E24FF">
            <w:pPr>
              <w:rPr>
                <w:rStyle w:val="PlaceholderText"/>
                <w:color w:val="auto"/>
              </w:rPr>
            </w:pPr>
            <w:r>
              <w:rPr>
                <w:rStyle w:val="PlaceholderText"/>
                <w:color w:val="auto"/>
              </w:rPr>
              <w:t>COVID-19 Safety Plan complete</w:t>
            </w:r>
          </w:p>
          <w:p w14:paraId="5E416CBE" w14:textId="77777777" w:rsidR="00032663" w:rsidRDefault="00032663" w:rsidP="008E24FF">
            <w:pPr>
              <w:rPr>
                <w:rStyle w:val="PlaceholderText"/>
                <w:color w:val="auto"/>
              </w:rPr>
            </w:pPr>
            <w:r>
              <w:rPr>
                <w:rStyle w:val="PlaceholderText"/>
                <w:color w:val="auto"/>
              </w:rPr>
              <w:t>Personal health &amp; hygiene protocols as outlined in the COVID-19 Safety Plan established and followed</w:t>
            </w:r>
          </w:p>
          <w:p w14:paraId="0EF59C94" w14:textId="77777777" w:rsidR="00032663" w:rsidRPr="008C07B7" w:rsidRDefault="00032663" w:rsidP="008E24FF">
            <w:pPr>
              <w:rPr>
                <w:rStyle w:val="PlaceholderText"/>
                <w:color w:val="auto"/>
              </w:rPr>
            </w:pPr>
            <w:r w:rsidRPr="008C07B7">
              <w:rPr>
                <w:rStyle w:val="PlaceholderText"/>
                <w:color w:val="auto"/>
              </w:rPr>
              <w:t xml:space="preserve">Cleaning and disinfecting </w:t>
            </w:r>
            <w:r>
              <w:rPr>
                <w:rStyle w:val="PlaceholderText"/>
                <w:color w:val="auto"/>
              </w:rPr>
              <w:t>protocols established and followed</w:t>
            </w:r>
          </w:p>
          <w:p w14:paraId="7F848E49" w14:textId="77777777" w:rsidR="00032663" w:rsidRPr="008C07B7" w:rsidRDefault="00032663" w:rsidP="008E24FF">
            <w:pPr>
              <w:rPr>
                <w:rStyle w:val="PlaceholderText"/>
                <w:color w:val="auto"/>
              </w:rPr>
            </w:pPr>
            <w:r w:rsidRPr="008C07B7">
              <w:rPr>
                <w:rStyle w:val="PlaceholderText"/>
                <w:color w:val="auto"/>
              </w:rPr>
              <w:t xml:space="preserve">Physical distancing </w:t>
            </w:r>
            <w:r>
              <w:rPr>
                <w:rStyle w:val="PlaceholderText"/>
                <w:color w:val="auto"/>
              </w:rPr>
              <w:t>measures as outlined in the COVID-19 Safety Plan established and followed</w:t>
            </w:r>
          </w:p>
          <w:p w14:paraId="1B539363" w14:textId="77777777" w:rsidR="00032663" w:rsidRPr="004178EA" w:rsidRDefault="00032663" w:rsidP="008E24FF">
            <w:pPr>
              <w:rPr>
                <w:bCs/>
                <w:i/>
                <w:iCs/>
                <w:sz w:val="20"/>
              </w:rPr>
            </w:pPr>
            <w:r>
              <w:rPr>
                <w:rStyle w:val="PlaceholderText"/>
                <w:color w:val="auto"/>
              </w:rPr>
              <w:t>Venue signage, participant education &amp; communication signage in place</w:t>
            </w:r>
          </w:p>
        </w:tc>
        <w:tc>
          <w:tcPr>
            <w:tcW w:w="1622" w:type="dxa"/>
          </w:tcPr>
          <w:p w14:paraId="704A0305" w14:textId="77777777" w:rsidR="00032663" w:rsidRPr="00E45AC5" w:rsidRDefault="00032663" w:rsidP="008E24FF">
            <w:pPr>
              <w:rPr>
                <w:bCs/>
                <w:sz w:val="20"/>
              </w:rPr>
            </w:pPr>
            <w:r>
              <w:rPr>
                <w:bCs/>
                <w:sz w:val="20"/>
              </w:rPr>
              <w:t xml:space="preserve">Competition Coordinators </w:t>
            </w:r>
          </w:p>
        </w:tc>
      </w:tr>
    </w:tbl>
    <w:p w14:paraId="4997C6BE" w14:textId="77777777" w:rsidR="008E24FF" w:rsidRDefault="008E24FF" w:rsidP="003007DE">
      <w:pPr>
        <w:pStyle w:val="Heading1"/>
        <w:spacing w:before="67"/>
        <w:ind w:left="118"/>
        <w:rPr>
          <w:color w:val="000033"/>
        </w:rPr>
        <w:sectPr w:rsidR="008E24FF">
          <w:headerReference w:type="default" r:id="rId69"/>
          <w:pgSz w:w="11910" w:h="16840"/>
          <w:pgMar w:top="1420" w:right="1480" w:bottom="280" w:left="1180" w:header="0" w:footer="0" w:gutter="0"/>
          <w:cols w:space="720"/>
        </w:sectPr>
      </w:pPr>
    </w:p>
    <w:p w14:paraId="10909B87" w14:textId="7ECE40C5" w:rsidR="003007DE" w:rsidRDefault="003007DE" w:rsidP="003007DE">
      <w:pPr>
        <w:pStyle w:val="Heading1"/>
        <w:spacing w:before="67"/>
        <w:ind w:left="118"/>
      </w:pPr>
      <w:r>
        <w:rPr>
          <w:color w:val="000033"/>
        </w:rPr>
        <w:t>Appendix 4: COVID-SAFE PLAN Checklist</w:t>
      </w:r>
    </w:p>
    <w:p w14:paraId="16AB313C" w14:textId="77777777" w:rsidR="003007DE" w:rsidRDefault="003007DE" w:rsidP="003007DE">
      <w:pPr>
        <w:pStyle w:val="BodyText"/>
        <w:rPr>
          <w:b/>
          <w:sz w:val="42"/>
        </w:rPr>
      </w:pPr>
    </w:p>
    <w:p w14:paraId="408C7E33" w14:textId="77777777" w:rsidR="003007DE" w:rsidRDefault="003007DE" w:rsidP="003007DE">
      <w:pPr>
        <w:pStyle w:val="Heading3"/>
        <w:spacing w:before="1"/>
      </w:pPr>
      <w:r>
        <w:rPr>
          <w:color w:val="A70140"/>
        </w:rPr>
        <w:t>Checklist for organisations to follow in operating under the Industry Plan</w:t>
      </w:r>
    </w:p>
    <w:p w14:paraId="68D2353B" w14:textId="77777777" w:rsidR="003007DE" w:rsidRDefault="003007DE" w:rsidP="003007DE">
      <w:pPr>
        <w:pStyle w:val="BodyText"/>
        <w:spacing w:before="4"/>
        <w:rPr>
          <w:b/>
          <w:sz w:val="5"/>
        </w:rPr>
      </w:pPr>
    </w:p>
    <w:tbl>
      <w:tblPr>
        <w:tblW w:w="0" w:type="auto"/>
        <w:tblInd w:w="111" w:type="dxa"/>
        <w:tblLayout w:type="fixed"/>
        <w:tblCellMar>
          <w:left w:w="0" w:type="dxa"/>
          <w:right w:w="0" w:type="dxa"/>
        </w:tblCellMar>
        <w:tblLook w:val="01E0" w:firstRow="1" w:lastRow="1" w:firstColumn="1" w:lastColumn="1" w:noHBand="0" w:noVBand="0"/>
      </w:tblPr>
      <w:tblGrid>
        <w:gridCol w:w="9033"/>
      </w:tblGrid>
      <w:tr w:rsidR="003007DE" w14:paraId="33F812C4" w14:textId="77777777" w:rsidTr="00A4627A">
        <w:trPr>
          <w:trHeight w:val="630"/>
        </w:trPr>
        <w:tc>
          <w:tcPr>
            <w:tcW w:w="9033" w:type="dxa"/>
            <w:tcBorders>
              <w:top w:val="single" w:sz="4" w:space="0" w:color="000000"/>
              <w:bottom w:val="single" w:sz="4" w:space="0" w:color="000000"/>
            </w:tcBorders>
          </w:tcPr>
          <w:p w14:paraId="6350F5F1" w14:textId="77777777" w:rsidR="003007DE" w:rsidRDefault="003007DE" w:rsidP="00AD3EEA">
            <w:pPr>
              <w:pStyle w:val="TableParagraph"/>
              <w:numPr>
                <w:ilvl w:val="0"/>
                <w:numId w:val="117"/>
              </w:numPr>
              <w:tabs>
                <w:tab w:val="left" w:pos="368"/>
              </w:tabs>
              <w:spacing w:before="121" w:line="240" w:lineRule="atLeast"/>
              <w:ind w:right="155" w:firstLine="0"/>
              <w:rPr>
                <w:sz w:val="19"/>
              </w:rPr>
            </w:pPr>
            <w:r>
              <w:rPr>
                <w:color w:val="181818"/>
                <w:sz w:val="19"/>
              </w:rPr>
              <w:t>Keep up to date with any Queensland Government information regarding sport, fitness and</w:t>
            </w:r>
            <w:r>
              <w:rPr>
                <w:color w:val="181818"/>
                <w:spacing w:val="-26"/>
                <w:sz w:val="19"/>
              </w:rPr>
              <w:t xml:space="preserve"> </w:t>
            </w:r>
            <w:r>
              <w:rPr>
                <w:color w:val="181818"/>
                <w:sz w:val="19"/>
              </w:rPr>
              <w:t>recreation via the</w:t>
            </w:r>
            <w:hyperlink r:id="rId70">
              <w:r>
                <w:rPr>
                  <w:color w:val="006FC0"/>
                  <w:sz w:val="19"/>
                </w:rPr>
                <w:t xml:space="preserve"> </w:t>
              </w:r>
              <w:r>
                <w:rPr>
                  <w:color w:val="006FC0"/>
                  <w:sz w:val="19"/>
                  <w:u w:val="single" w:color="006FC0"/>
                </w:rPr>
                <w:t>Return to Play</w:t>
              </w:r>
              <w:r>
                <w:rPr>
                  <w:color w:val="006FC0"/>
                  <w:spacing w:val="-6"/>
                  <w:sz w:val="19"/>
                  <w:u w:val="single" w:color="006FC0"/>
                </w:rPr>
                <w:t xml:space="preserve"> </w:t>
              </w:r>
              <w:r>
                <w:rPr>
                  <w:color w:val="006FC0"/>
                  <w:sz w:val="19"/>
                  <w:u w:val="single" w:color="006FC0"/>
                </w:rPr>
                <w:t>website</w:t>
              </w:r>
              <w:r>
                <w:rPr>
                  <w:color w:val="181818"/>
                  <w:sz w:val="19"/>
                </w:rPr>
                <w:t>.</w:t>
              </w:r>
            </w:hyperlink>
          </w:p>
        </w:tc>
      </w:tr>
      <w:tr w:rsidR="003007DE" w14:paraId="1D5600E8" w14:textId="77777777" w:rsidTr="00A4627A">
        <w:trPr>
          <w:trHeight w:val="390"/>
        </w:trPr>
        <w:tc>
          <w:tcPr>
            <w:tcW w:w="9033" w:type="dxa"/>
            <w:tcBorders>
              <w:top w:val="single" w:sz="4" w:space="0" w:color="000000"/>
              <w:bottom w:val="single" w:sz="4" w:space="0" w:color="000000"/>
            </w:tcBorders>
          </w:tcPr>
          <w:p w14:paraId="4EF4B87A" w14:textId="77777777" w:rsidR="003007DE" w:rsidRDefault="003007DE" w:rsidP="00AD3EEA">
            <w:pPr>
              <w:pStyle w:val="TableParagraph"/>
              <w:numPr>
                <w:ilvl w:val="0"/>
                <w:numId w:val="116"/>
              </w:numPr>
              <w:tabs>
                <w:tab w:val="left" w:pos="368"/>
              </w:tabs>
              <w:spacing w:before="122"/>
              <w:ind w:hanging="246"/>
              <w:rPr>
                <w:sz w:val="19"/>
              </w:rPr>
            </w:pPr>
            <w:r>
              <w:rPr>
                <w:color w:val="181818"/>
                <w:sz w:val="19"/>
              </w:rPr>
              <w:t>Read/complete the Safe Work Australia COVID</w:t>
            </w:r>
            <w:hyperlink r:id="rId71">
              <w:r>
                <w:rPr>
                  <w:color w:val="006FC0"/>
                  <w:sz w:val="19"/>
                </w:rPr>
                <w:t xml:space="preserve"> </w:t>
              </w:r>
              <w:r>
                <w:rPr>
                  <w:color w:val="006FC0"/>
                  <w:sz w:val="19"/>
                  <w:u w:val="single" w:color="006FC0"/>
                </w:rPr>
                <w:t>resource kit</w:t>
              </w:r>
              <w:r>
                <w:rPr>
                  <w:color w:val="006FC0"/>
                  <w:sz w:val="19"/>
                </w:rPr>
                <w:t xml:space="preserve"> </w:t>
              </w:r>
            </w:hyperlink>
            <w:r>
              <w:rPr>
                <w:color w:val="181818"/>
                <w:sz w:val="19"/>
              </w:rPr>
              <w:t>to the</w:t>
            </w:r>
            <w:r>
              <w:rPr>
                <w:color w:val="181818"/>
                <w:spacing w:val="-6"/>
                <w:sz w:val="19"/>
              </w:rPr>
              <w:t xml:space="preserve"> </w:t>
            </w:r>
            <w:r>
              <w:rPr>
                <w:color w:val="181818"/>
                <w:sz w:val="19"/>
              </w:rPr>
              <w:t>industry</w:t>
            </w:r>
          </w:p>
        </w:tc>
      </w:tr>
      <w:tr w:rsidR="003007DE" w14:paraId="58EA58A6" w14:textId="77777777" w:rsidTr="00A4627A">
        <w:trPr>
          <w:trHeight w:val="880"/>
        </w:trPr>
        <w:tc>
          <w:tcPr>
            <w:tcW w:w="9033" w:type="dxa"/>
            <w:tcBorders>
              <w:top w:val="single" w:sz="4" w:space="0" w:color="000000"/>
              <w:bottom w:val="single" w:sz="4" w:space="0" w:color="000000"/>
            </w:tcBorders>
          </w:tcPr>
          <w:p w14:paraId="076D7CEE" w14:textId="77777777" w:rsidR="003007DE" w:rsidRDefault="003007DE" w:rsidP="00AD3EEA">
            <w:pPr>
              <w:pStyle w:val="TableParagraph"/>
              <w:numPr>
                <w:ilvl w:val="0"/>
                <w:numId w:val="115"/>
              </w:numPr>
              <w:tabs>
                <w:tab w:val="left" w:pos="339"/>
              </w:tabs>
              <w:spacing w:before="121"/>
              <w:ind w:hanging="217"/>
              <w:rPr>
                <w:sz w:val="19"/>
              </w:rPr>
            </w:pPr>
            <w:r>
              <w:rPr>
                <w:color w:val="181818"/>
                <w:sz w:val="19"/>
              </w:rPr>
              <w:t>Check the Queensland Government’s</w:t>
            </w:r>
            <w:hyperlink r:id="rId72">
              <w:r>
                <w:rPr>
                  <w:color w:val="006FC0"/>
                  <w:sz w:val="19"/>
                </w:rPr>
                <w:t xml:space="preserve"> </w:t>
              </w:r>
              <w:r>
                <w:rPr>
                  <w:color w:val="006FC0"/>
                  <w:sz w:val="19"/>
                  <w:u w:val="single" w:color="006FC0"/>
                </w:rPr>
                <w:t>COVID-19 website</w:t>
              </w:r>
              <w:r>
                <w:rPr>
                  <w:color w:val="006FC0"/>
                  <w:sz w:val="19"/>
                </w:rPr>
                <w:t xml:space="preserve"> </w:t>
              </w:r>
            </w:hyperlink>
            <w:r>
              <w:rPr>
                <w:color w:val="181818"/>
                <w:sz w:val="19"/>
              </w:rPr>
              <w:t>to confirm your industry has a COVID</w:t>
            </w:r>
            <w:r>
              <w:rPr>
                <w:color w:val="181818"/>
                <w:spacing w:val="-26"/>
                <w:sz w:val="19"/>
              </w:rPr>
              <w:t xml:space="preserve"> </w:t>
            </w:r>
            <w:r>
              <w:rPr>
                <w:color w:val="181818"/>
                <w:sz w:val="19"/>
              </w:rPr>
              <w:t>Safe</w:t>
            </w:r>
          </w:p>
          <w:p w14:paraId="0E5E763A" w14:textId="77777777" w:rsidR="003007DE" w:rsidRDefault="003007DE" w:rsidP="00A4627A">
            <w:pPr>
              <w:pStyle w:val="TableParagraph"/>
              <w:spacing w:before="2" w:line="242" w:lineRule="exact"/>
              <w:ind w:left="122" w:right="135"/>
              <w:rPr>
                <w:sz w:val="19"/>
              </w:rPr>
            </w:pPr>
            <w:r>
              <w:rPr>
                <w:color w:val="181818"/>
                <w:sz w:val="19"/>
              </w:rPr>
              <w:t>Plan in place. Otherwise abide by the specific restrictions outlined in the roadmap regarding the number of people, the type of activity and travel allowed.</w:t>
            </w:r>
          </w:p>
        </w:tc>
      </w:tr>
      <w:tr w:rsidR="003007DE" w14:paraId="0E7C2E8B" w14:textId="77777777" w:rsidTr="00A4627A">
        <w:trPr>
          <w:trHeight w:val="630"/>
        </w:trPr>
        <w:tc>
          <w:tcPr>
            <w:tcW w:w="9033" w:type="dxa"/>
            <w:tcBorders>
              <w:top w:val="single" w:sz="4" w:space="0" w:color="000000"/>
              <w:bottom w:val="single" w:sz="4" w:space="0" w:color="000000"/>
            </w:tcBorders>
          </w:tcPr>
          <w:p w14:paraId="3157C062" w14:textId="77777777" w:rsidR="003007DE" w:rsidRDefault="003007DE" w:rsidP="00AD3EEA">
            <w:pPr>
              <w:pStyle w:val="TableParagraph"/>
              <w:numPr>
                <w:ilvl w:val="0"/>
                <w:numId w:val="114"/>
              </w:numPr>
              <w:tabs>
                <w:tab w:val="left" w:pos="368"/>
              </w:tabs>
              <w:spacing w:before="122" w:line="240" w:lineRule="atLeast"/>
              <w:ind w:right="524" w:firstLine="0"/>
              <w:rPr>
                <w:sz w:val="19"/>
              </w:rPr>
            </w:pPr>
            <w:r>
              <w:rPr>
                <w:color w:val="181818"/>
                <w:sz w:val="19"/>
              </w:rPr>
              <w:t>Check with your State Level Organisation or Peak Body if there is further information or</w:t>
            </w:r>
            <w:r>
              <w:rPr>
                <w:color w:val="181818"/>
                <w:spacing w:val="-27"/>
                <w:sz w:val="19"/>
              </w:rPr>
              <w:t xml:space="preserve"> </w:t>
            </w:r>
            <w:r>
              <w:rPr>
                <w:color w:val="181818"/>
                <w:sz w:val="19"/>
              </w:rPr>
              <w:t>guidance material applicable to your activity for both training and</w:t>
            </w:r>
            <w:r>
              <w:rPr>
                <w:color w:val="181818"/>
                <w:spacing w:val="-10"/>
                <w:sz w:val="19"/>
              </w:rPr>
              <w:t xml:space="preserve"> </w:t>
            </w:r>
            <w:r>
              <w:rPr>
                <w:color w:val="181818"/>
                <w:sz w:val="19"/>
              </w:rPr>
              <w:t>competition.</w:t>
            </w:r>
          </w:p>
        </w:tc>
      </w:tr>
      <w:tr w:rsidR="003007DE" w14:paraId="533324D9" w14:textId="77777777" w:rsidTr="00A4627A">
        <w:trPr>
          <w:trHeight w:val="638"/>
        </w:trPr>
        <w:tc>
          <w:tcPr>
            <w:tcW w:w="9033" w:type="dxa"/>
            <w:tcBorders>
              <w:top w:val="single" w:sz="4" w:space="0" w:color="000000"/>
              <w:bottom w:val="single" w:sz="4" w:space="0" w:color="000000"/>
            </w:tcBorders>
          </w:tcPr>
          <w:p w14:paraId="4D125426" w14:textId="77777777" w:rsidR="003007DE" w:rsidRDefault="003007DE" w:rsidP="00AD3EEA">
            <w:pPr>
              <w:pStyle w:val="TableParagraph"/>
              <w:numPr>
                <w:ilvl w:val="0"/>
                <w:numId w:val="113"/>
              </w:numPr>
              <w:tabs>
                <w:tab w:val="left" w:pos="339"/>
              </w:tabs>
              <w:spacing w:before="118" w:line="240" w:lineRule="atLeast"/>
              <w:ind w:right="553" w:firstLine="0"/>
              <w:rPr>
                <w:sz w:val="19"/>
              </w:rPr>
            </w:pPr>
            <w:r>
              <w:rPr>
                <w:color w:val="181818"/>
                <w:sz w:val="19"/>
              </w:rPr>
              <w:t>Check with your venue or facility on any procedures and requirements applicable for the return</w:t>
            </w:r>
            <w:r>
              <w:rPr>
                <w:color w:val="181818"/>
                <w:spacing w:val="-29"/>
                <w:sz w:val="19"/>
              </w:rPr>
              <w:t xml:space="preserve"> </w:t>
            </w:r>
            <w:r>
              <w:rPr>
                <w:color w:val="181818"/>
                <w:sz w:val="19"/>
              </w:rPr>
              <w:t>of activity.</w:t>
            </w:r>
          </w:p>
        </w:tc>
      </w:tr>
      <w:tr w:rsidR="003007DE" w14:paraId="20C11B35" w14:textId="77777777" w:rsidTr="00A4627A">
        <w:trPr>
          <w:trHeight w:val="1081"/>
        </w:trPr>
        <w:tc>
          <w:tcPr>
            <w:tcW w:w="9033" w:type="dxa"/>
            <w:tcBorders>
              <w:top w:val="single" w:sz="4" w:space="0" w:color="000000"/>
              <w:bottom w:val="single" w:sz="4" w:space="0" w:color="000000"/>
            </w:tcBorders>
          </w:tcPr>
          <w:p w14:paraId="6C197A03" w14:textId="77777777" w:rsidR="003007DE" w:rsidRDefault="003007DE" w:rsidP="00AD3EEA">
            <w:pPr>
              <w:pStyle w:val="TableParagraph"/>
              <w:numPr>
                <w:ilvl w:val="0"/>
                <w:numId w:val="112"/>
              </w:numPr>
              <w:tabs>
                <w:tab w:val="left" w:pos="318"/>
              </w:tabs>
              <w:spacing w:before="92" w:line="259" w:lineRule="auto"/>
              <w:ind w:right="224" w:firstLine="0"/>
              <w:rPr>
                <w:sz w:val="19"/>
              </w:rPr>
            </w:pPr>
            <w:r>
              <w:rPr>
                <w:color w:val="181818"/>
                <w:sz w:val="19"/>
              </w:rPr>
              <w:t>Check with your insurer(s) or insurance broker and confirm coverage inclusions and exclusions. Clarify if there are any specific exclusions caused by COVID-19, if any conditions apply to your policies, if any specific approvals/consents are required and whether return to sport plans can be noted</w:t>
            </w:r>
            <w:r>
              <w:rPr>
                <w:color w:val="181818"/>
                <w:spacing w:val="-23"/>
                <w:sz w:val="19"/>
              </w:rPr>
              <w:t xml:space="preserve"> </w:t>
            </w:r>
            <w:r>
              <w:rPr>
                <w:color w:val="181818"/>
                <w:sz w:val="19"/>
              </w:rPr>
              <w:t>against</w:t>
            </w:r>
          </w:p>
          <w:p w14:paraId="286AB57C" w14:textId="77777777" w:rsidR="003007DE" w:rsidRDefault="003007DE" w:rsidP="00A4627A">
            <w:pPr>
              <w:pStyle w:val="TableParagraph"/>
              <w:spacing w:before="4"/>
              <w:ind w:left="122"/>
              <w:rPr>
                <w:sz w:val="19"/>
              </w:rPr>
            </w:pPr>
            <w:r>
              <w:rPr>
                <w:color w:val="181818"/>
                <w:sz w:val="19"/>
              </w:rPr>
              <w:t>relevant policies.</w:t>
            </w:r>
          </w:p>
        </w:tc>
      </w:tr>
      <w:tr w:rsidR="003007DE" w14:paraId="73509347" w14:textId="77777777" w:rsidTr="00A4627A">
        <w:trPr>
          <w:trHeight w:val="599"/>
        </w:trPr>
        <w:tc>
          <w:tcPr>
            <w:tcW w:w="9033" w:type="dxa"/>
            <w:tcBorders>
              <w:top w:val="single" w:sz="4" w:space="0" w:color="000000"/>
              <w:bottom w:val="single" w:sz="4" w:space="0" w:color="000000"/>
            </w:tcBorders>
          </w:tcPr>
          <w:p w14:paraId="2B3D8CD5" w14:textId="77777777" w:rsidR="003007DE" w:rsidRDefault="003007DE" w:rsidP="00AD3EEA">
            <w:pPr>
              <w:pStyle w:val="TableParagraph"/>
              <w:numPr>
                <w:ilvl w:val="0"/>
                <w:numId w:val="111"/>
              </w:numPr>
              <w:tabs>
                <w:tab w:val="left" w:pos="318"/>
              </w:tabs>
              <w:spacing w:before="92" w:line="230" w:lineRule="atLeast"/>
              <w:ind w:right="321" w:firstLine="0"/>
              <w:rPr>
                <w:sz w:val="19"/>
              </w:rPr>
            </w:pPr>
            <w:r>
              <w:rPr>
                <w:color w:val="181818"/>
                <w:sz w:val="19"/>
              </w:rPr>
              <w:t>Update Risk Management processes in line with the approved Industry Plan and ensure records</w:t>
            </w:r>
            <w:r>
              <w:rPr>
                <w:color w:val="181818"/>
                <w:spacing w:val="-29"/>
                <w:sz w:val="19"/>
              </w:rPr>
              <w:t xml:space="preserve"> </w:t>
            </w:r>
            <w:r>
              <w:rPr>
                <w:color w:val="181818"/>
                <w:sz w:val="19"/>
              </w:rPr>
              <w:t>are kept up to</w:t>
            </w:r>
            <w:r>
              <w:rPr>
                <w:color w:val="181818"/>
                <w:spacing w:val="-3"/>
                <w:sz w:val="19"/>
              </w:rPr>
              <w:t xml:space="preserve"> </w:t>
            </w:r>
            <w:r>
              <w:rPr>
                <w:color w:val="181818"/>
                <w:sz w:val="19"/>
              </w:rPr>
              <w:t>date.</w:t>
            </w:r>
          </w:p>
        </w:tc>
      </w:tr>
      <w:tr w:rsidR="003007DE" w14:paraId="28C88A2E" w14:textId="77777777" w:rsidTr="00A4627A">
        <w:trPr>
          <w:trHeight w:val="424"/>
        </w:trPr>
        <w:tc>
          <w:tcPr>
            <w:tcW w:w="9033" w:type="dxa"/>
            <w:tcBorders>
              <w:top w:val="single" w:sz="4" w:space="0" w:color="000000"/>
              <w:bottom w:val="single" w:sz="4" w:space="0" w:color="000000"/>
            </w:tcBorders>
          </w:tcPr>
          <w:p w14:paraId="752F0B11" w14:textId="77777777" w:rsidR="003007DE" w:rsidRDefault="003007DE" w:rsidP="00A4627A">
            <w:pPr>
              <w:pStyle w:val="TableParagraph"/>
              <w:spacing w:before="118"/>
              <w:ind w:left="122"/>
              <w:rPr>
                <w:b/>
                <w:sz w:val="24"/>
              </w:rPr>
            </w:pPr>
            <w:r>
              <w:rPr>
                <w:b/>
                <w:color w:val="A70140"/>
                <w:sz w:val="24"/>
              </w:rPr>
              <w:t>Workforce and training</w:t>
            </w:r>
          </w:p>
        </w:tc>
      </w:tr>
      <w:tr w:rsidR="003007DE" w14:paraId="682BDAA7" w14:textId="77777777" w:rsidTr="00A4627A">
        <w:trPr>
          <w:trHeight w:val="803"/>
        </w:trPr>
        <w:tc>
          <w:tcPr>
            <w:tcW w:w="9033" w:type="dxa"/>
            <w:tcBorders>
              <w:top w:val="single" w:sz="4" w:space="0" w:color="000000"/>
              <w:bottom w:val="single" w:sz="4" w:space="0" w:color="000000"/>
            </w:tcBorders>
          </w:tcPr>
          <w:p w14:paraId="3069DC0E" w14:textId="77777777" w:rsidR="003007DE" w:rsidRDefault="003007DE" w:rsidP="00AD3EEA">
            <w:pPr>
              <w:pStyle w:val="TableParagraph"/>
              <w:numPr>
                <w:ilvl w:val="0"/>
                <w:numId w:val="110"/>
              </w:numPr>
              <w:tabs>
                <w:tab w:val="left" w:pos="339"/>
              </w:tabs>
              <w:spacing w:before="26" w:line="372" w:lineRule="exact"/>
              <w:ind w:right="289" w:firstLine="0"/>
              <w:rPr>
                <w:sz w:val="32"/>
              </w:rPr>
            </w:pPr>
            <w:r>
              <w:rPr>
                <w:color w:val="181818"/>
                <w:sz w:val="19"/>
              </w:rPr>
              <w:t>Review the Roadmap for easing Restrictions</w:t>
            </w:r>
            <w:hyperlink r:id="rId73">
              <w:r>
                <w:rPr>
                  <w:color w:val="006FC0"/>
                  <w:sz w:val="19"/>
                </w:rPr>
                <w:t xml:space="preserve"> </w:t>
              </w:r>
              <w:r>
                <w:rPr>
                  <w:color w:val="006FC0"/>
                  <w:sz w:val="19"/>
                  <w:u w:val="single" w:color="006FC0"/>
                </w:rPr>
                <w:t>Framework for COVID Safe Businesses</w:t>
              </w:r>
            </w:hyperlink>
            <w:r>
              <w:rPr>
                <w:color w:val="006FC0"/>
                <w:sz w:val="19"/>
              </w:rPr>
              <w:t xml:space="preserve"> </w:t>
            </w:r>
            <w:r>
              <w:rPr>
                <w:color w:val="181818"/>
                <w:sz w:val="19"/>
              </w:rPr>
              <w:t>to ensure that Workplace Health and Safety requirements are been met.</w:t>
            </w:r>
            <w:hyperlink r:id="rId74">
              <w:r>
                <w:rPr>
                  <w:color w:val="006FC0"/>
                  <w:sz w:val="19"/>
                </w:rPr>
                <w:t xml:space="preserve"> </w:t>
              </w:r>
              <w:r>
                <w:rPr>
                  <w:color w:val="006FC0"/>
                  <w:sz w:val="19"/>
                  <w:u w:val="single" w:color="006FC0"/>
                </w:rPr>
                <w:t>Supporting information for the</w:t>
              </w:r>
              <w:r>
                <w:rPr>
                  <w:color w:val="006FC0"/>
                  <w:spacing w:val="-20"/>
                  <w:sz w:val="19"/>
                  <w:u w:val="single" w:color="006FC0"/>
                </w:rPr>
                <w:t xml:space="preserve"> </w:t>
              </w:r>
              <w:r>
                <w:rPr>
                  <w:color w:val="006FC0"/>
                  <w:sz w:val="19"/>
                  <w:u w:val="single" w:color="006FC0"/>
                </w:rPr>
                <w:t>framework</w:t>
              </w:r>
            </w:hyperlink>
            <w:r>
              <w:rPr>
                <w:sz w:val="32"/>
              </w:rPr>
              <w:t>.</w:t>
            </w:r>
          </w:p>
        </w:tc>
      </w:tr>
      <w:tr w:rsidR="003007DE" w14:paraId="428AE2AC" w14:textId="77777777" w:rsidTr="00A4627A">
        <w:trPr>
          <w:trHeight w:val="878"/>
        </w:trPr>
        <w:tc>
          <w:tcPr>
            <w:tcW w:w="9033" w:type="dxa"/>
            <w:tcBorders>
              <w:top w:val="single" w:sz="4" w:space="0" w:color="000000"/>
              <w:bottom w:val="single" w:sz="4" w:space="0" w:color="000000"/>
            </w:tcBorders>
          </w:tcPr>
          <w:p w14:paraId="75702323" w14:textId="77777777" w:rsidR="003007DE" w:rsidRDefault="003007DE" w:rsidP="00AD3EEA">
            <w:pPr>
              <w:pStyle w:val="TableParagraph"/>
              <w:numPr>
                <w:ilvl w:val="0"/>
                <w:numId w:val="109"/>
              </w:numPr>
              <w:tabs>
                <w:tab w:val="left" w:pos="339"/>
              </w:tabs>
              <w:spacing w:before="118"/>
              <w:ind w:hanging="217"/>
              <w:rPr>
                <w:sz w:val="19"/>
              </w:rPr>
            </w:pPr>
            <w:r>
              <w:rPr>
                <w:color w:val="181818"/>
                <w:sz w:val="19"/>
              </w:rPr>
              <w:t>Consult with workers/volunteers and their representatives on COVID-19 measures and</w:t>
            </w:r>
            <w:r>
              <w:rPr>
                <w:color w:val="181818"/>
                <w:spacing w:val="-8"/>
                <w:sz w:val="19"/>
              </w:rPr>
              <w:t xml:space="preserve"> </w:t>
            </w:r>
            <w:r>
              <w:rPr>
                <w:color w:val="181818"/>
                <w:sz w:val="19"/>
              </w:rPr>
              <w:t>provide</w:t>
            </w:r>
          </w:p>
          <w:p w14:paraId="6A00FA30" w14:textId="77777777" w:rsidR="003007DE" w:rsidRDefault="003007DE" w:rsidP="00A4627A">
            <w:pPr>
              <w:pStyle w:val="TableParagraph"/>
              <w:spacing w:before="5" w:line="240" w:lineRule="atLeast"/>
              <w:ind w:left="122" w:right="197"/>
              <w:rPr>
                <w:sz w:val="19"/>
              </w:rPr>
            </w:pPr>
            <w:r>
              <w:rPr>
                <w:color w:val="181818"/>
                <w:sz w:val="19"/>
              </w:rPr>
              <w:t>adequate information and education, including changes to tasks and practices and appropriate cleaning and disinfection practices.</w:t>
            </w:r>
          </w:p>
        </w:tc>
      </w:tr>
      <w:tr w:rsidR="003007DE" w14:paraId="42BE9496" w14:textId="77777777" w:rsidTr="00A4627A">
        <w:trPr>
          <w:trHeight w:val="877"/>
        </w:trPr>
        <w:tc>
          <w:tcPr>
            <w:tcW w:w="9033" w:type="dxa"/>
            <w:tcBorders>
              <w:top w:val="single" w:sz="4" w:space="0" w:color="000000"/>
              <w:bottom w:val="single" w:sz="4" w:space="0" w:color="000000"/>
            </w:tcBorders>
          </w:tcPr>
          <w:p w14:paraId="6526B527" w14:textId="77777777" w:rsidR="003007DE" w:rsidRDefault="003007DE" w:rsidP="00AD3EEA">
            <w:pPr>
              <w:pStyle w:val="TableParagraph"/>
              <w:numPr>
                <w:ilvl w:val="0"/>
                <w:numId w:val="108"/>
              </w:numPr>
              <w:tabs>
                <w:tab w:val="left" w:pos="339"/>
              </w:tabs>
              <w:spacing w:before="118"/>
              <w:ind w:hanging="217"/>
              <w:rPr>
                <w:sz w:val="19"/>
              </w:rPr>
            </w:pPr>
            <w:r>
              <w:rPr>
                <w:color w:val="181818"/>
                <w:sz w:val="19"/>
              </w:rPr>
              <w:t>Provide personal protective equipment (PPE) where necessary and in accordance with the</w:t>
            </w:r>
            <w:r>
              <w:rPr>
                <w:color w:val="181818"/>
                <w:spacing w:val="-22"/>
                <w:sz w:val="19"/>
              </w:rPr>
              <w:t xml:space="preserve"> </w:t>
            </w:r>
            <w:r>
              <w:rPr>
                <w:color w:val="181818"/>
                <w:sz w:val="19"/>
              </w:rPr>
              <w:t>relevant</w:t>
            </w:r>
          </w:p>
          <w:p w14:paraId="19007CC0" w14:textId="77777777" w:rsidR="003007DE" w:rsidRDefault="003007DE" w:rsidP="00A4627A">
            <w:pPr>
              <w:pStyle w:val="TableParagraph"/>
              <w:spacing w:before="5" w:line="240" w:lineRule="atLeast"/>
              <w:ind w:left="122" w:right="209"/>
              <w:rPr>
                <w:sz w:val="19"/>
              </w:rPr>
            </w:pPr>
            <w:r>
              <w:rPr>
                <w:color w:val="181818"/>
                <w:sz w:val="19"/>
              </w:rPr>
              <w:t xml:space="preserve">State and National guidelines. For more information view the </w:t>
            </w:r>
            <w:hyperlink r:id="rId75">
              <w:r>
                <w:rPr>
                  <w:color w:val="006FC0"/>
                  <w:sz w:val="19"/>
                  <w:u w:val="single" w:color="006FC0"/>
                </w:rPr>
                <w:t>Workplace Health and Safety Queensland</w:t>
              </w:r>
            </w:hyperlink>
            <w:r>
              <w:rPr>
                <w:color w:val="006FC0"/>
                <w:sz w:val="19"/>
              </w:rPr>
              <w:t xml:space="preserve"> </w:t>
            </w:r>
            <w:hyperlink r:id="rId76">
              <w:r>
                <w:rPr>
                  <w:color w:val="006FC0"/>
                  <w:sz w:val="19"/>
                  <w:u w:val="single" w:color="006FC0"/>
                </w:rPr>
                <w:t>guide</w:t>
              </w:r>
              <w:r>
                <w:rPr>
                  <w:color w:val="181818"/>
                  <w:sz w:val="19"/>
                </w:rPr>
                <w:t>.</w:t>
              </w:r>
            </w:hyperlink>
          </w:p>
        </w:tc>
      </w:tr>
      <w:tr w:rsidR="003007DE" w14:paraId="26E55F4D" w14:textId="77777777" w:rsidTr="00A4627A">
        <w:trPr>
          <w:trHeight w:val="877"/>
        </w:trPr>
        <w:tc>
          <w:tcPr>
            <w:tcW w:w="9033" w:type="dxa"/>
            <w:tcBorders>
              <w:top w:val="single" w:sz="4" w:space="0" w:color="000000"/>
              <w:bottom w:val="single" w:sz="4" w:space="0" w:color="000000"/>
            </w:tcBorders>
          </w:tcPr>
          <w:p w14:paraId="2457193B" w14:textId="77777777" w:rsidR="003007DE" w:rsidRDefault="003007DE" w:rsidP="00AD3EEA">
            <w:pPr>
              <w:pStyle w:val="TableParagraph"/>
              <w:numPr>
                <w:ilvl w:val="0"/>
                <w:numId w:val="107"/>
              </w:numPr>
              <w:tabs>
                <w:tab w:val="left" w:pos="339"/>
              </w:tabs>
              <w:spacing w:before="118"/>
              <w:ind w:hanging="217"/>
              <w:rPr>
                <w:sz w:val="19"/>
              </w:rPr>
            </w:pPr>
            <w:r>
              <w:rPr>
                <w:color w:val="181818"/>
                <w:sz w:val="19"/>
              </w:rPr>
              <w:t>Ensure completion of any required training – including any that is mandated by the</w:t>
            </w:r>
            <w:r>
              <w:rPr>
                <w:color w:val="181818"/>
                <w:spacing w:val="-13"/>
                <w:sz w:val="19"/>
              </w:rPr>
              <w:t xml:space="preserve"> </w:t>
            </w:r>
            <w:r>
              <w:rPr>
                <w:color w:val="181818"/>
                <w:sz w:val="19"/>
              </w:rPr>
              <w:t>Queensland</w:t>
            </w:r>
          </w:p>
          <w:p w14:paraId="3C6FC500" w14:textId="77777777" w:rsidR="003007DE" w:rsidRDefault="003007DE" w:rsidP="00A4627A">
            <w:pPr>
              <w:pStyle w:val="TableParagraph"/>
              <w:spacing w:before="5" w:line="240" w:lineRule="atLeast"/>
              <w:ind w:left="122" w:right="179"/>
              <w:rPr>
                <w:sz w:val="19"/>
              </w:rPr>
            </w:pPr>
            <w:r>
              <w:rPr>
                <w:color w:val="181818"/>
                <w:sz w:val="19"/>
              </w:rPr>
              <w:t xml:space="preserve">Government such as staff in industries requiring a COVID Safe Checklist. Training programs will be free to access online through </w:t>
            </w:r>
            <w:hyperlink r:id="rId77">
              <w:r>
                <w:rPr>
                  <w:color w:val="006FC0"/>
                  <w:sz w:val="19"/>
                  <w:u w:val="single" w:color="006FC0"/>
                </w:rPr>
                <w:t>TAFE Queensland</w:t>
              </w:r>
              <w:r>
                <w:rPr>
                  <w:color w:val="181818"/>
                  <w:sz w:val="19"/>
                </w:rPr>
                <w:t>.</w:t>
              </w:r>
            </w:hyperlink>
          </w:p>
        </w:tc>
      </w:tr>
      <w:tr w:rsidR="003007DE" w14:paraId="52E37785" w14:textId="77777777" w:rsidTr="00A4627A">
        <w:trPr>
          <w:trHeight w:val="638"/>
        </w:trPr>
        <w:tc>
          <w:tcPr>
            <w:tcW w:w="9033" w:type="dxa"/>
            <w:tcBorders>
              <w:top w:val="single" w:sz="4" w:space="0" w:color="000000"/>
              <w:bottom w:val="single" w:sz="4" w:space="0" w:color="000000"/>
            </w:tcBorders>
          </w:tcPr>
          <w:p w14:paraId="4885DFB1" w14:textId="77777777" w:rsidR="003007DE" w:rsidRDefault="003007DE" w:rsidP="00AD3EEA">
            <w:pPr>
              <w:pStyle w:val="TableParagraph"/>
              <w:numPr>
                <w:ilvl w:val="0"/>
                <w:numId w:val="106"/>
              </w:numPr>
              <w:tabs>
                <w:tab w:val="left" w:pos="339"/>
              </w:tabs>
              <w:spacing w:before="118" w:line="240" w:lineRule="atLeast"/>
              <w:ind w:right="1911" w:firstLine="0"/>
              <w:rPr>
                <w:sz w:val="19"/>
              </w:rPr>
            </w:pPr>
            <w:r>
              <w:rPr>
                <w:color w:val="181818"/>
                <w:sz w:val="19"/>
              </w:rPr>
              <w:t>Postpone or cancel non-essential face-to-face gatherings, meetings and training. Consider teleconferencing/online meeting</w:t>
            </w:r>
            <w:r>
              <w:rPr>
                <w:color w:val="181818"/>
                <w:spacing w:val="-4"/>
                <w:sz w:val="19"/>
              </w:rPr>
              <w:t xml:space="preserve"> </w:t>
            </w:r>
            <w:r>
              <w:rPr>
                <w:color w:val="181818"/>
                <w:sz w:val="19"/>
              </w:rPr>
              <w:t>capabilities.</w:t>
            </w:r>
          </w:p>
        </w:tc>
      </w:tr>
      <w:tr w:rsidR="003007DE" w14:paraId="01D38289" w14:textId="77777777" w:rsidTr="00A4627A">
        <w:trPr>
          <w:trHeight w:val="880"/>
        </w:trPr>
        <w:tc>
          <w:tcPr>
            <w:tcW w:w="9033" w:type="dxa"/>
            <w:tcBorders>
              <w:top w:val="single" w:sz="4" w:space="0" w:color="000000"/>
              <w:bottom w:val="single" w:sz="4" w:space="0" w:color="000000"/>
            </w:tcBorders>
          </w:tcPr>
          <w:p w14:paraId="7B6D0A92" w14:textId="77777777" w:rsidR="003007DE" w:rsidRDefault="003007DE" w:rsidP="00AD3EEA">
            <w:pPr>
              <w:pStyle w:val="TableParagraph"/>
              <w:numPr>
                <w:ilvl w:val="0"/>
                <w:numId w:val="105"/>
              </w:numPr>
              <w:tabs>
                <w:tab w:val="left" w:pos="339"/>
              </w:tabs>
              <w:spacing w:before="121"/>
              <w:ind w:hanging="217"/>
              <w:rPr>
                <w:sz w:val="19"/>
              </w:rPr>
            </w:pPr>
            <w:r>
              <w:rPr>
                <w:color w:val="181818"/>
                <w:sz w:val="19"/>
              </w:rPr>
              <w:t>Implement measures to maximise the distancing between volunteers/workers and participants to</w:t>
            </w:r>
            <w:r>
              <w:rPr>
                <w:color w:val="181818"/>
                <w:spacing w:val="-14"/>
                <w:sz w:val="19"/>
              </w:rPr>
              <w:t xml:space="preserve"> </w:t>
            </w:r>
            <w:r>
              <w:rPr>
                <w:color w:val="181818"/>
                <w:sz w:val="19"/>
              </w:rPr>
              <w:t>the</w:t>
            </w:r>
          </w:p>
          <w:p w14:paraId="213B7A67" w14:textId="77777777" w:rsidR="003007DE" w:rsidRDefault="003007DE" w:rsidP="00A4627A">
            <w:pPr>
              <w:pStyle w:val="TableParagraph"/>
              <w:spacing w:before="2" w:line="242" w:lineRule="exact"/>
              <w:ind w:left="122" w:right="135"/>
              <w:rPr>
                <w:sz w:val="19"/>
              </w:rPr>
            </w:pPr>
            <w:r>
              <w:rPr>
                <w:color w:val="181818"/>
                <w:sz w:val="19"/>
              </w:rPr>
              <w:t>extent it is safe and practical. Review tasks and processes that usually require close interaction and identify ways to modify these to increase physical distancing.</w:t>
            </w:r>
          </w:p>
        </w:tc>
      </w:tr>
      <w:tr w:rsidR="003007DE" w14:paraId="7812ADC6" w14:textId="77777777" w:rsidTr="00A4627A">
        <w:trPr>
          <w:trHeight w:val="638"/>
        </w:trPr>
        <w:tc>
          <w:tcPr>
            <w:tcW w:w="9033" w:type="dxa"/>
            <w:tcBorders>
              <w:top w:val="single" w:sz="4" w:space="0" w:color="000000"/>
              <w:bottom w:val="single" w:sz="4" w:space="0" w:color="000000"/>
            </w:tcBorders>
          </w:tcPr>
          <w:p w14:paraId="2A436F54" w14:textId="77777777" w:rsidR="003007DE" w:rsidRDefault="003007DE" w:rsidP="00AD3EEA">
            <w:pPr>
              <w:pStyle w:val="TableParagraph"/>
              <w:numPr>
                <w:ilvl w:val="0"/>
                <w:numId w:val="104"/>
              </w:numPr>
              <w:tabs>
                <w:tab w:val="left" w:pos="339"/>
              </w:tabs>
              <w:spacing w:before="119" w:line="240" w:lineRule="atLeast"/>
              <w:ind w:right="294" w:firstLine="0"/>
              <w:rPr>
                <w:sz w:val="19"/>
              </w:rPr>
            </w:pPr>
            <w:r>
              <w:rPr>
                <w:color w:val="181818"/>
                <w:sz w:val="19"/>
              </w:rPr>
              <w:t>Modify processes to limit volunteers/workers having to be in close contact, as much as possible. For example: assign volunteers/workers to specific areas to minimise the need to go into other</w:t>
            </w:r>
            <w:r>
              <w:rPr>
                <w:color w:val="181818"/>
                <w:spacing w:val="-24"/>
                <w:sz w:val="19"/>
              </w:rPr>
              <w:t xml:space="preserve"> </w:t>
            </w:r>
            <w:r>
              <w:rPr>
                <w:color w:val="181818"/>
                <w:sz w:val="19"/>
              </w:rPr>
              <w:t>spaces.</w:t>
            </w:r>
          </w:p>
        </w:tc>
      </w:tr>
      <w:tr w:rsidR="003007DE" w14:paraId="72EA762E" w14:textId="77777777" w:rsidTr="00A4627A">
        <w:trPr>
          <w:trHeight w:val="637"/>
        </w:trPr>
        <w:tc>
          <w:tcPr>
            <w:tcW w:w="9033" w:type="dxa"/>
            <w:tcBorders>
              <w:top w:val="single" w:sz="4" w:space="0" w:color="000000"/>
              <w:bottom w:val="single" w:sz="4" w:space="0" w:color="000000"/>
            </w:tcBorders>
          </w:tcPr>
          <w:p w14:paraId="7FA187FA" w14:textId="77777777" w:rsidR="003007DE" w:rsidRDefault="003007DE" w:rsidP="00AD3EEA">
            <w:pPr>
              <w:pStyle w:val="TableParagraph"/>
              <w:numPr>
                <w:ilvl w:val="0"/>
                <w:numId w:val="103"/>
              </w:numPr>
              <w:tabs>
                <w:tab w:val="left" w:pos="339"/>
              </w:tabs>
              <w:spacing w:before="118" w:line="240" w:lineRule="atLeast"/>
              <w:ind w:right="320" w:firstLine="0"/>
              <w:rPr>
                <w:sz w:val="19"/>
              </w:rPr>
            </w:pPr>
            <w:r>
              <w:rPr>
                <w:color w:val="181818"/>
                <w:sz w:val="19"/>
              </w:rPr>
              <w:t>Established sports medicine/first aid protocols that limit exposure (refer to Sports Medicine</w:t>
            </w:r>
            <w:r>
              <w:rPr>
                <w:color w:val="181818"/>
                <w:spacing w:val="-34"/>
                <w:sz w:val="19"/>
              </w:rPr>
              <w:t xml:space="preserve"> </w:t>
            </w:r>
            <w:r>
              <w:rPr>
                <w:color w:val="181818"/>
                <w:sz w:val="19"/>
              </w:rPr>
              <w:t>Australia SMA Support during</w:t>
            </w:r>
            <w:r>
              <w:rPr>
                <w:color w:val="181818"/>
                <w:spacing w:val="-2"/>
                <w:sz w:val="19"/>
              </w:rPr>
              <w:t xml:space="preserve"> </w:t>
            </w:r>
            <w:r>
              <w:rPr>
                <w:color w:val="181818"/>
                <w:sz w:val="19"/>
              </w:rPr>
              <w:t>COVID-19).</w:t>
            </w:r>
          </w:p>
        </w:tc>
      </w:tr>
      <w:tr w:rsidR="003007DE" w14:paraId="42FA96CE" w14:textId="77777777" w:rsidTr="00A4627A">
        <w:trPr>
          <w:trHeight w:val="601"/>
        </w:trPr>
        <w:tc>
          <w:tcPr>
            <w:tcW w:w="9033" w:type="dxa"/>
            <w:tcBorders>
              <w:top w:val="single" w:sz="4" w:space="0" w:color="000000"/>
              <w:bottom w:val="single" w:sz="4" w:space="0" w:color="000000"/>
            </w:tcBorders>
          </w:tcPr>
          <w:p w14:paraId="27C4C65D" w14:textId="77777777" w:rsidR="003007DE" w:rsidRDefault="003007DE" w:rsidP="00AD3EEA">
            <w:pPr>
              <w:pStyle w:val="TableParagraph"/>
              <w:numPr>
                <w:ilvl w:val="0"/>
                <w:numId w:val="102"/>
              </w:numPr>
              <w:tabs>
                <w:tab w:val="left" w:pos="318"/>
              </w:tabs>
              <w:spacing w:before="92" w:line="230" w:lineRule="atLeast"/>
              <w:ind w:right="607" w:firstLine="0"/>
              <w:rPr>
                <w:sz w:val="19"/>
              </w:rPr>
            </w:pPr>
            <w:r>
              <w:rPr>
                <w:color w:val="181818"/>
                <w:sz w:val="19"/>
              </w:rPr>
              <w:t>Ensure any psychosocial risks are managed with processes implemented to manage stress</w:t>
            </w:r>
            <w:r>
              <w:rPr>
                <w:color w:val="181818"/>
                <w:spacing w:val="-28"/>
                <w:sz w:val="19"/>
              </w:rPr>
              <w:t xml:space="preserve"> </w:t>
            </w:r>
            <w:r>
              <w:rPr>
                <w:color w:val="181818"/>
                <w:sz w:val="19"/>
              </w:rPr>
              <w:t>from COVID-19 as outlined in the</w:t>
            </w:r>
            <w:hyperlink r:id="rId78">
              <w:r>
                <w:rPr>
                  <w:color w:val="006FC0"/>
                  <w:sz w:val="19"/>
                </w:rPr>
                <w:t xml:space="preserve"> </w:t>
              </w:r>
              <w:r>
                <w:rPr>
                  <w:color w:val="006FC0"/>
                  <w:sz w:val="19"/>
                  <w:u w:val="single" w:color="006FC0"/>
                </w:rPr>
                <w:t>Workplace Health and Safety Queensland</w:t>
              </w:r>
              <w:r>
                <w:rPr>
                  <w:color w:val="006FC0"/>
                  <w:spacing w:val="-9"/>
                  <w:sz w:val="19"/>
                  <w:u w:val="single" w:color="006FC0"/>
                </w:rPr>
                <w:t xml:space="preserve"> </w:t>
              </w:r>
              <w:r>
                <w:rPr>
                  <w:color w:val="006FC0"/>
                  <w:sz w:val="19"/>
                  <w:u w:val="single" w:color="006FC0"/>
                </w:rPr>
                <w:t>guide</w:t>
              </w:r>
              <w:r>
                <w:rPr>
                  <w:color w:val="181818"/>
                  <w:sz w:val="19"/>
                </w:rPr>
                <w:t>.</w:t>
              </w:r>
            </w:hyperlink>
          </w:p>
        </w:tc>
      </w:tr>
    </w:tbl>
    <w:p w14:paraId="22783F72" w14:textId="77777777" w:rsidR="003007DE" w:rsidRDefault="003007DE" w:rsidP="003007DE">
      <w:pPr>
        <w:spacing w:line="230" w:lineRule="atLeast"/>
        <w:sectPr w:rsidR="003007DE">
          <w:pgSz w:w="11910" w:h="16840"/>
          <w:pgMar w:top="1420" w:right="1480" w:bottom="280" w:left="1180" w:header="0" w:footer="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9033"/>
      </w:tblGrid>
      <w:tr w:rsidR="003007DE" w14:paraId="38D698EA" w14:textId="77777777" w:rsidTr="00A4627A">
        <w:trPr>
          <w:trHeight w:val="422"/>
        </w:trPr>
        <w:tc>
          <w:tcPr>
            <w:tcW w:w="9033" w:type="dxa"/>
            <w:tcBorders>
              <w:top w:val="single" w:sz="4" w:space="0" w:color="000000"/>
              <w:bottom w:val="single" w:sz="4" w:space="0" w:color="000000"/>
            </w:tcBorders>
          </w:tcPr>
          <w:p w14:paraId="7A26AD63" w14:textId="77777777" w:rsidR="003007DE" w:rsidRDefault="003007DE" w:rsidP="00A4627A">
            <w:pPr>
              <w:pStyle w:val="TableParagraph"/>
              <w:spacing w:before="111"/>
              <w:ind w:left="122"/>
              <w:rPr>
                <w:b/>
                <w:sz w:val="24"/>
              </w:rPr>
            </w:pPr>
            <w:r>
              <w:rPr>
                <w:b/>
                <w:color w:val="A70140"/>
                <w:sz w:val="24"/>
              </w:rPr>
              <w:t>Communication</w:t>
            </w:r>
          </w:p>
        </w:tc>
      </w:tr>
      <w:tr w:rsidR="003007DE" w14:paraId="0E20BADA" w14:textId="77777777" w:rsidTr="00A4627A">
        <w:trPr>
          <w:trHeight w:val="638"/>
        </w:trPr>
        <w:tc>
          <w:tcPr>
            <w:tcW w:w="9033" w:type="dxa"/>
            <w:tcBorders>
              <w:top w:val="single" w:sz="4" w:space="0" w:color="000000"/>
              <w:bottom w:val="single" w:sz="4" w:space="0" w:color="000000"/>
            </w:tcBorders>
          </w:tcPr>
          <w:p w14:paraId="1BB51CDB" w14:textId="77777777" w:rsidR="003007DE" w:rsidRDefault="003007DE" w:rsidP="00AD3EEA">
            <w:pPr>
              <w:pStyle w:val="TableParagraph"/>
              <w:numPr>
                <w:ilvl w:val="0"/>
                <w:numId w:val="101"/>
              </w:numPr>
              <w:tabs>
                <w:tab w:val="left" w:pos="339"/>
              </w:tabs>
              <w:spacing w:before="112" w:line="240" w:lineRule="atLeast"/>
              <w:ind w:right="533" w:firstLine="0"/>
              <w:rPr>
                <w:sz w:val="19"/>
              </w:rPr>
            </w:pPr>
            <w:r>
              <w:rPr>
                <w:color w:val="181818"/>
                <w:sz w:val="19"/>
              </w:rPr>
              <w:t>Update or develop communications plan with existing channels such as email, text message,</w:t>
            </w:r>
            <w:r>
              <w:rPr>
                <w:color w:val="181818"/>
                <w:spacing w:val="-29"/>
                <w:sz w:val="19"/>
              </w:rPr>
              <w:t xml:space="preserve"> </w:t>
            </w:r>
            <w:r>
              <w:rPr>
                <w:color w:val="181818"/>
                <w:sz w:val="19"/>
              </w:rPr>
              <w:t>and social media to share timely and accurate information with internal and external stakeholder</w:t>
            </w:r>
            <w:r>
              <w:rPr>
                <w:color w:val="181818"/>
                <w:spacing w:val="-25"/>
                <w:sz w:val="19"/>
              </w:rPr>
              <w:t xml:space="preserve"> </w:t>
            </w:r>
            <w:r>
              <w:rPr>
                <w:color w:val="181818"/>
                <w:sz w:val="19"/>
              </w:rPr>
              <w:t>groups.</w:t>
            </w:r>
          </w:p>
        </w:tc>
      </w:tr>
      <w:tr w:rsidR="003007DE" w14:paraId="2D97C357" w14:textId="77777777" w:rsidTr="00A4627A">
        <w:trPr>
          <w:trHeight w:val="880"/>
        </w:trPr>
        <w:tc>
          <w:tcPr>
            <w:tcW w:w="9033" w:type="dxa"/>
            <w:tcBorders>
              <w:top w:val="single" w:sz="4" w:space="0" w:color="000000"/>
              <w:bottom w:val="single" w:sz="4" w:space="0" w:color="000000"/>
            </w:tcBorders>
          </w:tcPr>
          <w:p w14:paraId="18AD0701" w14:textId="77777777" w:rsidR="003007DE" w:rsidRDefault="003007DE" w:rsidP="00AD3EEA">
            <w:pPr>
              <w:pStyle w:val="TableParagraph"/>
              <w:numPr>
                <w:ilvl w:val="0"/>
                <w:numId w:val="100"/>
              </w:numPr>
              <w:tabs>
                <w:tab w:val="left" w:pos="339"/>
              </w:tabs>
              <w:spacing w:before="114"/>
              <w:ind w:hanging="217"/>
              <w:rPr>
                <w:sz w:val="19"/>
              </w:rPr>
            </w:pPr>
            <w:r>
              <w:rPr>
                <w:color w:val="181818"/>
                <w:sz w:val="19"/>
              </w:rPr>
              <w:t>Ensure staff and volunteers (coaches, officials, sports medicine, equipment/ ground</w:t>
            </w:r>
            <w:r>
              <w:rPr>
                <w:color w:val="181818"/>
                <w:spacing w:val="-8"/>
                <w:sz w:val="19"/>
              </w:rPr>
              <w:t xml:space="preserve"> </w:t>
            </w:r>
            <w:r>
              <w:rPr>
                <w:color w:val="181818"/>
                <w:sz w:val="19"/>
              </w:rPr>
              <w:t>and</w:t>
            </w:r>
          </w:p>
          <w:p w14:paraId="40F2619E" w14:textId="77777777" w:rsidR="003007DE" w:rsidRDefault="003007DE" w:rsidP="00A4627A">
            <w:pPr>
              <w:pStyle w:val="TableParagraph"/>
              <w:spacing w:before="9" w:line="242" w:lineRule="exact"/>
              <w:ind w:left="122" w:right="294"/>
              <w:rPr>
                <w:sz w:val="19"/>
              </w:rPr>
            </w:pPr>
            <w:r>
              <w:rPr>
                <w:color w:val="181818"/>
                <w:sz w:val="19"/>
              </w:rPr>
              <w:t>administrative personal) have been informed and trained about the conditions/restrictions of re-starting the activity.</w:t>
            </w:r>
          </w:p>
        </w:tc>
      </w:tr>
      <w:tr w:rsidR="003007DE" w14:paraId="77C5F711" w14:textId="77777777" w:rsidTr="00A4627A">
        <w:trPr>
          <w:trHeight w:val="1118"/>
        </w:trPr>
        <w:tc>
          <w:tcPr>
            <w:tcW w:w="9033" w:type="dxa"/>
            <w:tcBorders>
              <w:top w:val="single" w:sz="4" w:space="0" w:color="000000"/>
              <w:bottom w:val="single" w:sz="4" w:space="0" w:color="000000"/>
            </w:tcBorders>
          </w:tcPr>
          <w:p w14:paraId="322DAB63" w14:textId="77777777" w:rsidR="003007DE" w:rsidRDefault="003007DE" w:rsidP="00AD3EEA">
            <w:pPr>
              <w:pStyle w:val="TableParagraph"/>
              <w:numPr>
                <w:ilvl w:val="0"/>
                <w:numId w:val="99"/>
              </w:numPr>
              <w:tabs>
                <w:tab w:val="left" w:pos="339"/>
              </w:tabs>
              <w:spacing w:before="112" w:line="264" w:lineRule="auto"/>
              <w:ind w:right="1823" w:firstLine="0"/>
              <w:rPr>
                <w:sz w:val="19"/>
              </w:rPr>
            </w:pPr>
            <w:r>
              <w:rPr>
                <w:color w:val="181818"/>
                <w:sz w:val="19"/>
              </w:rPr>
              <w:t>Ensure participants, spectators, parents and carers have been informed about</w:t>
            </w:r>
            <w:r>
              <w:rPr>
                <w:color w:val="181818"/>
                <w:spacing w:val="-25"/>
                <w:sz w:val="19"/>
              </w:rPr>
              <w:t xml:space="preserve"> </w:t>
            </w:r>
            <w:r>
              <w:rPr>
                <w:color w:val="181818"/>
                <w:sz w:val="19"/>
              </w:rPr>
              <w:t>the conditions/restrictions of re-starting the sport and recreation activities, for</w:t>
            </w:r>
            <w:r>
              <w:rPr>
                <w:color w:val="181818"/>
                <w:spacing w:val="-24"/>
                <w:sz w:val="19"/>
              </w:rPr>
              <w:t xml:space="preserve"> </w:t>
            </w:r>
            <w:r>
              <w:rPr>
                <w:color w:val="181818"/>
                <w:sz w:val="19"/>
              </w:rPr>
              <w:t>example:</w:t>
            </w:r>
          </w:p>
          <w:p w14:paraId="1D14B315" w14:textId="77777777" w:rsidR="003007DE" w:rsidRDefault="003007DE" w:rsidP="00AD3EEA">
            <w:pPr>
              <w:pStyle w:val="TableParagraph"/>
              <w:numPr>
                <w:ilvl w:val="0"/>
                <w:numId w:val="98"/>
              </w:numPr>
              <w:tabs>
                <w:tab w:val="left" w:pos="243"/>
              </w:tabs>
              <w:spacing w:before="1"/>
              <w:ind w:hanging="121"/>
              <w:rPr>
                <w:sz w:val="19"/>
              </w:rPr>
            </w:pPr>
            <w:r>
              <w:rPr>
                <w:color w:val="181818"/>
                <w:sz w:val="19"/>
              </w:rPr>
              <w:t>change of activities (group sizes,</w:t>
            </w:r>
            <w:r>
              <w:rPr>
                <w:color w:val="181818"/>
                <w:spacing w:val="2"/>
                <w:sz w:val="19"/>
              </w:rPr>
              <w:t xml:space="preserve"> </w:t>
            </w:r>
            <w:r>
              <w:rPr>
                <w:color w:val="181818"/>
                <w:sz w:val="19"/>
              </w:rPr>
              <w:t>etc.)</w:t>
            </w:r>
          </w:p>
          <w:p w14:paraId="3E26F65C" w14:textId="77777777" w:rsidR="003007DE" w:rsidRDefault="003007DE" w:rsidP="00AD3EEA">
            <w:pPr>
              <w:pStyle w:val="TableParagraph"/>
              <w:numPr>
                <w:ilvl w:val="0"/>
                <w:numId w:val="98"/>
              </w:numPr>
              <w:tabs>
                <w:tab w:val="left" w:pos="243"/>
              </w:tabs>
              <w:spacing w:before="21"/>
              <w:ind w:hanging="121"/>
              <w:rPr>
                <w:sz w:val="19"/>
              </w:rPr>
            </w:pPr>
            <w:r>
              <w:rPr>
                <w:color w:val="181818"/>
                <w:sz w:val="19"/>
              </w:rPr>
              <w:t>changes of venue/facility practices (handwashing, equipment access, allocated</w:t>
            </w:r>
            <w:r>
              <w:rPr>
                <w:color w:val="181818"/>
                <w:spacing w:val="-15"/>
                <w:sz w:val="19"/>
              </w:rPr>
              <w:t xml:space="preserve"> </w:t>
            </w:r>
            <w:r>
              <w:rPr>
                <w:color w:val="181818"/>
                <w:sz w:val="19"/>
              </w:rPr>
              <w:t>areas).</w:t>
            </w:r>
          </w:p>
        </w:tc>
      </w:tr>
      <w:tr w:rsidR="003007DE" w14:paraId="39CEC080" w14:textId="77777777" w:rsidTr="00A4627A">
        <w:trPr>
          <w:trHeight w:val="630"/>
        </w:trPr>
        <w:tc>
          <w:tcPr>
            <w:tcW w:w="9033" w:type="dxa"/>
            <w:tcBorders>
              <w:top w:val="single" w:sz="4" w:space="0" w:color="000000"/>
              <w:bottom w:val="single" w:sz="4" w:space="0" w:color="000000"/>
            </w:tcBorders>
          </w:tcPr>
          <w:p w14:paraId="00A44A9B" w14:textId="77777777" w:rsidR="003007DE" w:rsidRDefault="003007DE" w:rsidP="00AD3EEA">
            <w:pPr>
              <w:pStyle w:val="TableParagraph"/>
              <w:numPr>
                <w:ilvl w:val="0"/>
                <w:numId w:val="97"/>
              </w:numPr>
              <w:tabs>
                <w:tab w:val="left" w:pos="368"/>
              </w:tabs>
              <w:spacing w:before="115" w:line="240" w:lineRule="atLeast"/>
              <w:ind w:right="247" w:firstLine="0"/>
              <w:rPr>
                <w:sz w:val="19"/>
              </w:rPr>
            </w:pPr>
            <w:r>
              <w:rPr>
                <w:color w:val="181818"/>
                <w:sz w:val="19"/>
              </w:rPr>
              <w:t>Ensure decision making and implementation of decisions is clear within your organisation in the</w:t>
            </w:r>
            <w:r>
              <w:rPr>
                <w:color w:val="181818"/>
                <w:spacing w:val="-32"/>
                <w:sz w:val="19"/>
              </w:rPr>
              <w:t xml:space="preserve"> </w:t>
            </w:r>
            <w:r>
              <w:rPr>
                <w:color w:val="181818"/>
                <w:sz w:val="19"/>
              </w:rPr>
              <w:t>lead up to and during the return to</w:t>
            </w:r>
            <w:r>
              <w:rPr>
                <w:color w:val="181818"/>
                <w:spacing w:val="1"/>
                <w:sz w:val="19"/>
              </w:rPr>
              <w:t xml:space="preserve"> </w:t>
            </w:r>
            <w:r>
              <w:rPr>
                <w:color w:val="181818"/>
                <w:sz w:val="19"/>
              </w:rPr>
              <w:t>activity.</w:t>
            </w:r>
          </w:p>
        </w:tc>
      </w:tr>
      <w:tr w:rsidR="003007DE" w14:paraId="7C77C075" w14:textId="77777777" w:rsidTr="00A4627A">
        <w:trPr>
          <w:trHeight w:val="390"/>
        </w:trPr>
        <w:tc>
          <w:tcPr>
            <w:tcW w:w="9033" w:type="dxa"/>
            <w:tcBorders>
              <w:top w:val="single" w:sz="4" w:space="0" w:color="000000"/>
              <w:bottom w:val="single" w:sz="4" w:space="0" w:color="000000"/>
            </w:tcBorders>
          </w:tcPr>
          <w:p w14:paraId="4BBBBE13" w14:textId="77777777" w:rsidR="003007DE" w:rsidRDefault="003007DE" w:rsidP="00AD3EEA">
            <w:pPr>
              <w:pStyle w:val="TableParagraph"/>
              <w:numPr>
                <w:ilvl w:val="0"/>
                <w:numId w:val="96"/>
              </w:numPr>
              <w:tabs>
                <w:tab w:val="left" w:pos="368"/>
              </w:tabs>
              <w:spacing w:before="115"/>
              <w:ind w:hanging="246"/>
              <w:rPr>
                <w:sz w:val="19"/>
              </w:rPr>
            </w:pPr>
            <w:r>
              <w:rPr>
                <w:color w:val="181818"/>
                <w:sz w:val="19"/>
              </w:rPr>
              <w:t>Ensure everyone within your organisation (including paid staff and volunteers) understands their</w:t>
            </w:r>
            <w:r>
              <w:rPr>
                <w:color w:val="181818"/>
                <w:spacing w:val="-21"/>
                <w:sz w:val="19"/>
              </w:rPr>
              <w:t xml:space="preserve"> </w:t>
            </w:r>
            <w:r>
              <w:rPr>
                <w:color w:val="181818"/>
                <w:sz w:val="19"/>
              </w:rPr>
              <w:t>role.</w:t>
            </w:r>
          </w:p>
        </w:tc>
      </w:tr>
      <w:tr w:rsidR="003007DE" w14:paraId="5D4F7ADE" w14:textId="77777777" w:rsidTr="00A4627A">
        <w:trPr>
          <w:trHeight w:val="390"/>
        </w:trPr>
        <w:tc>
          <w:tcPr>
            <w:tcW w:w="9033" w:type="dxa"/>
            <w:tcBorders>
              <w:top w:val="single" w:sz="4" w:space="0" w:color="000000"/>
              <w:bottom w:val="single" w:sz="4" w:space="0" w:color="000000"/>
            </w:tcBorders>
          </w:tcPr>
          <w:p w14:paraId="191F3561" w14:textId="77777777" w:rsidR="003007DE" w:rsidRDefault="003007DE" w:rsidP="00AD3EEA">
            <w:pPr>
              <w:pStyle w:val="TableParagraph"/>
              <w:numPr>
                <w:ilvl w:val="0"/>
                <w:numId w:val="95"/>
              </w:numPr>
              <w:tabs>
                <w:tab w:val="left" w:pos="368"/>
              </w:tabs>
              <w:spacing w:before="118"/>
              <w:ind w:hanging="246"/>
              <w:rPr>
                <w:sz w:val="19"/>
              </w:rPr>
            </w:pPr>
            <w:r>
              <w:rPr>
                <w:color w:val="181818"/>
                <w:sz w:val="19"/>
              </w:rPr>
              <w:t>A nominated COVID Safety Coordinator is in place to oversee delivery of your return to activity</w:t>
            </w:r>
            <w:r>
              <w:rPr>
                <w:color w:val="181818"/>
                <w:spacing w:val="-29"/>
                <w:sz w:val="19"/>
              </w:rPr>
              <w:t xml:space="preserve"> </w:t>
            </w:r>
            <w:r>
              <w:rPr>
                <w:color w:val="181818"/>
                <w:sz w:val="19"/>
              </w:rPr>
              <w:t>plan.</w:t>
            </w:r>
          </w:p>
        </w:tc>
      </w:tr>
      <w:tr w:rsidR="003007DE" w14:paraId="4923A4B6" w14:textId="77777777" w:rsidTr="00A4627A">
        <w:trPr>
          <w:trHeight w:val="425"/>
        </w:trPr>
        <w:tc>
          <w:tcPr>
            <w:tcW w:w="9033" w:type="dxa"/>
            <w:tcBorders>
              <w:top w:val="single" w:sz="4" w:space="0" w:color="000000"/>
              <w:bottom w:val="single" w:sz="4" w:space="0" w:color="000000"/>
            </w:tcBorders>
          </w:tcPr>
          <w:p w14:paraId="4D296C11" w14:textId="77777777" w:rsidR="003007DE" w:rsidRDefault="003007DE" w:rsidP="00A4627A">
            <w:pPr>
              <w:pStyle w:val="TableParagraph"/>
              <w:spacing w:before="114"/>
              <w:ind w:left="122"/>
              <w:rPr>
                <w:b/>
                <w:sz w:val="24"/>
              </w:rPr>
            </w:pPr>
            <w:r>
              <w:rPr>
                <w:b/>
                <w:color w:val="A70140"/>
                <w:sz w:val="24"/>
              </w:rPr>
              <w:t>Financial</w:t>
            </w:r>
          </w:p>
        </w:tc>
      </w:tr>
      <w:tr w:rsidR="003007DE" w14:paraId="084E9A15" w14:textId="77777777" w:rsidTr="00A4627A">
        <w:trPr>
          <w:trHeight w:val="638"/>
        </w:trPr>
        <w:tc>
          <w:tcPr>
            <w:tcW w:w="9033" w:type="dxa"/>
            <w:tcBorders>
              <w:top w:val="single" w:sz="4" w:space="0" w:color="000000"/>
              <w:bottom w:val="single" w:sz="4" w:space="0" w:color="000000"/>
            </w:tcBorders>
          </w:tcPr>
          <w:p w14:paraId="7772C077" w14:textId="77777777" w:rsidR="003007DE" w:rsidRDefault="003007DE" w:rsidP="00AD3EEA">
            <w:pPr>
              <w:pStyle w:val="TableParagraph"/>
              <w:numPr>
                <w:ilvl w:val="0"/>
                <w:numId w:val="94"/>
              </w:numPr>
              <w:tabs>
                <w:tab w:val="left" w:pos="339"/>
              </w:tabs>
              <w:spacing w:before="112" w:line="240" w:lineRule="atLeast"/>
              <w:ind w:right="974" w:firstLine="0"/>
              <w:rPr>
                <w:sz w:val="19"/>
              </w:rPr>
            </w:pPr>
            <w:r>
              <w:rPr>
                <w:color w:val="181818"/>
                <w:sz w:val="19"/>
              </w:rPr>
              <w:t>The financial costs of COVID measures and the return to activity have been researched</w:t>
            </w:r>
            <w:r>
              <w:rPr>
                <w:color w:val="181818"/>
                <w:spacing w:val="-26"/>
                <w:sz w:val="19"/>
              </w:rPr>
              <w:t xml:space="preserve"> </w:t>
            </w:r>
            <w:r>
              <w:rPr>
                <w:color w:val="181818"/>
                <w:sz w:val="19"/>
              </w:rPr>
              <w:t>and communicated to your</w:t>
            </w:r>
            <w:r>
              <w:rPr>
                <w:color w:val="181818"/>
                <w:spacing w:val="-3"/>
                <w:sz w:val="19"/>
              </w:rPr>
              <w:t xml:space="preserve"> </w:t>
            </w:r>
            <w:r>
              <w:rPr>
                <w:color w:val="181818"/>
                <w:sz w:val="19"/>
              </w:rPr>
              <w:t>organisation.</w:t>
            </w:r>
          </w:p>
        </w:tc>
      </w:tr>
      <w:tr w:rsidR="003007DE" w14:paraId="3DBC591E" w14:textId="77777777" w:rsidTr="00A4627A">
        <w:trPr>
          <w:trHeight w:val="397"/>
        </w:trPr>
        <w:tc>
          <w:tcPr>
            <w:tcW w:w="9033" w:type="dxa"/>
            <w:tcBorders>
              <w:top w:val="single" w:sz="4" w:space="0" w:color="000000"/>
              <w:bottom w:val="single" w:sz="4" w:space="0" w:color="000000"/>
            </w:tcBorders>
          </w:tcPr>
          <w:p w14:paraId="4A79CD0D" w14:textId="77777777" w:rsidR="003007DE" w:rsidRDefault="003007DE" w:rsidP="00AD3EEA">
            <w:pPr>
              <w:pStyle w:val="TableParagraph"/>
              <w:numPr>
                <w:ilvl w:val="0"/>
                <w:numId w:val="93"/>
              </w:numPr>
              <w:tabs>
                <w:tab w:val="left" w:pos="339"/>
              </w:tabs>
              <w:spacing w:before="112"/>
              <w:ind w:hanging="217"/>
              <w:rPr>
                <w:sz w:val="19"/>
              </w:rPr>
            </w:pPr>
            <w:r>
              <w:rPr>
                <w:color w:val="181818"/>
                <w:sz w:val="19"/>
              </w:rPr>
              <w:t>Adjust budgets as necessary for COVID-19 measures and</w:t>
            </w:r>
            <w:r>
              <w:rPr>
                <w:color w:val="181818"/>
                <w:spacing w:val="-3"/>
                <w:sz w:val="19"/>
              </w:rPr>
              <w:t xml:space="preserve"> </w:t>
            </w:r>
            <w:r>
              <w:rPr>
                <w:color w:val="181818"/>
                <w:sz w:val="19"/>
              </w:rPr>
              <w:t>costs.</w:t>
            </w:r>
          </w:p>
        </w:tc>
      </w:tr>
      <w:tr w:rsidR="003007DE" w14:paraId="723C7066" w14:textId="77777777" w:rsidTr="00A4627A">
        <w:trPr>
          <w:trHeight w:val="633"/>
        </w:trPr>
        <w:tc>
          <w:tcPr>
            <w:tcW w:w="9033" w:type="dxa"/>
            <w:tcBorders>
              <w:top w:val="single" w:sz="4" w:space="0" w:color="000000"/>
              <w:bottom w:val="single" w:sz="4" w:space="0" w:color="000000"/>
            </w:tcBorders>
          </w:tcPr>
          <w:p w14:paraId="7DB3B53A" w14:textId="77777777" w:rsidR="003007DE" w:rsidRDefault="003007DE" w:rsidP="00AD3EEA">
            <w:pPr>
              <w:pStyle w:val="TableParagraph"/>
              <w:numPr>
                <w:ilvl w:val="0"/>
                <w:numId w:val="92"/>
              </w:numPr>
              <w:tabs>
                <w:tab w:val="left" w:pos="368"/>
              </w:tabs>
              <w:spacing w:before="115" w:line="240" w:lineRule="atLeast"/>
              <w:ind w:right="483" w:firstLine="0"/>
              <w:rPr>
                <w:sz w:val="19"/>
              </w:rPr>
            </w:pPr>
            <w:r>
              <w:rPr>
                <w:color w:val="181818"/>
                <w:sz w:val="19"/>
              </w:rPr>
              <w:t>Check any applicable Federal or Queensland Government supports such as grants and</w:t>
            </w:r>
            <w:r>
              <w:rPr>
                <w:color w:val="181818"/>
                <w:spacing w:val="-27"/>
                <w:sz w:val="19"/>
              </w:rPr>
              <w:t xml:space="preserve"> </w:t>
            </w:r>
            <w:r>
              <w:rPr>
                <w:color w:val="181818"/>
                <w:sz w:val="19"/>
              </w:rPr>
              <w:t>subsidies have been implemented or applied</w:t>
            </w:r>
            <w:r>
              <w:rPr>
                <w:color w:val="181818"/>
                <w:spacing w:val="-4"/>
                <w:sz w:val="19"/>
              </w:rPr>
              <w:t xml:space="preserve"> </w:t>
            </w:r>
            <w:r>
              <w:rPr>
                <w:color w:val="181818"/>
                <w:sz w:val="19"/>
              </w:rPr>
              <w:t>for.</w:t>
            </w:r>
          </w:p>
        </w:tc>
      </w:tr>
      <w:tr w:rsidR="003007DE" w14:paraId="03075C63" w14:textId="77777777" w:rsidTr="00A4627A">
        <w:trPr>
          <w:trHeight w:val="637"/>
        </w:trPr>
        <w:tc>
          <w:tcPr>
            <w:tcW w:w="9033" w:type="dxa"/>
            <w:tcBorders>
              <w:top w:val="single" w:sz="4" w:space="0" w:color="000000"/>
              <w:bottom w:val="single" w:sz="4" w:space="0" w:color="000000"/>
            </w:tcBorders>
          </w:tcPr>
          <w:p w14:paraId="13B0DC7D" w14:textId="77777777" w:rsidR="003007DE" w:rsidRDefault="003007DE" w:rsidP="00AD3EEA">
            <w:pPr>
              <w:pStyle w:val="TableParagraph"/>
              <w:numPr>
                <w:ilvl w:val="0"/>
                <w:numId w:val="91"/>
              </w:numPr>
              <w:tabs>
                <w:tab w:val="left" w:pos="339"/>
              </w:tabs>
              <w:spacing w:before="112" w:line="240" w:lineRule="atLeast"/>
              <w:ind w:right="477" w:firstLine="0"/>
              <w:rPr>
                <w:sz w:val="19"/>
              </w:rPr>
            </w:pPr>
            <w:r>
              <w:rPr>
                <w:color w:val="181818"/>
                <w:sz w:val="19"/>
              </w:rPr>
              <w:t>Ensure communication of any financial changes (registration/usage/membership fees etc.) to</w:t>
            </w:r>
            <w:r>
              <w:rPr>
                <w:color w:val="181818"/>
                <w:spacing w:val="-25"/>
                <w:sz w:val="19"/>
              </w:rPr>
              <w:t xml:space="preserve"> </w:t>
            </w:r>
            <w:r>
              <w:rPr>
                <w:color w:val="181818"/>
                <w:sz w:val="19"/>
              </w:rPr>
              <w:t>your participants.</w:t>
            </w:r>
          </w:p>
        </w:tc>
      </w:tr>
      <w:tr w:rsidR="003007DE" w14:paraId="0091C5ED" w14:textId="77777777" w:rsidTr="00A4627A">
        <w:trPr>
          <w:trHeight w:val="422"/>
        </w:trPr>
        <w:tc>
          <w:tcPr>
            <w:tcW w:w="9033" w:type="dxa"/>
            <w:tcBorders>
              <w:top w:val="single" w:sz="4" w:space="0" w:color="000000"/>
              <w:bottom w:val="single" w:sz="4" w:space="0" w:color="000000"/>
            </w:tcBorders>
          </w:tcPr>
          <w:p w14:paraId="4C70058D" w14:textId="77777777" w:rsidR="003007DE" w:rsidRDefault="003007DE" w:rsidP="00A4627A">
            <w:pPr>
              <w:pStyle w:val="TableParagraph"/>
              <w:spacing w:before="111"/>
              <w:ind w:left="122"/>
              <w:rPr>
                <w:b/>
                <w:sz w:val="24"/>
              </w:rPr>
            </w:pPr>
            <w:r>
              <w:rPr>
                <w:b/>
                <w:color w:val="A70140"/>
                <w:sz w:val="24"/>
              </w:rPr>
              <w:t>Legal and compliance</w:t>
            </w:r>
          </w:p>
        </w:tc>
      </w:tr>
      <w:tr w:rsidR="003007DE" w14:paraId="2CCA22B4" w14:textId="77777777" w:rsidTr="00A4627A">
        <w:trPr>
          <w:trHeight w:val="638"/>
        </w:trPr>
        <w:tc>
          <w:tcPr>
            <w:tcW w:w="9033" w:type="dxa"/>
            <w:tcBorders>
              <w:top w:val="single" w:sz="4" w:space="0" w:color="000000"/>
              <w:bottom w:val="single" w:sz="4" w:space="0" w:color="000000"/>
            </w:tcBorders>
          </w:tcPr>
          <w:p w14:paraId="7362B517" w14:textId="77777777" w:rsidR="003007DE" w:rsidRDefault="003007DE" w:rsidP="00AD3EEA">
            <w:pPr>
              <w:pStyle w:val="TableParagraph"/>
              <w:numPr>
                <w:ilvl w:val="0"/>
                <w:numId w:val="90"/>
              </w:numPr>
              <w:tabs>
                <w:tab w:val="left" w:pos="339"/>
              </w:tabs>
              <w:spacing w:before="112" w:line="240" w:lineRule="atLeast"/>
              <w:ind w:right="501" w:firstLine="0"/>
              <w:rPr>
                <w:sz w:val="19"/>
              </w:rPr>
            </w:pPr>
            <w:r>
              <w:rPr>
                <w:color w:val="181818"/>
                <w:sz w:val="19"/>
              </w:rPr>
              <w:t>Ensure your organisation is across all relevant legislation and requirements applicable to return</w:t>
            </w:r>
            <w:r>
              <w:rPr>
                <w:color w:val="181818"/>
                <w:spacing w:val="-30"/>
                <w:sz w:val="19"/>
              </w:rPr>
              <w:t xml:space="preserve"> </w:t>
            </w:r>
            <w:r>
              <w:rPr>
                <w:color w:val="181818"/>
                <w:sz w:val="19"/>
              </w:rPr>
              <w:t>to activity.</w:t>
            </w:r>
          </w:p>
        </w:tc>
      </w:tr>
      <w:tr w:rsidR="003007DE" w14:paraId="213035D7" w14:textId="77777777" w:rsidTr="00A4627A">
        <w:trPr>
          <w:trHeight w:val="398"/>
        </w:trPr>
        <w:tc>
          <w:tcPr>
            <w:tcW w:w="9033" w:type="dxa"/>
            <w:tcBorders>
              <w:top w:val="single" w:sz="4" w:space="0" w:color="000000"/>
              <w:bottom w:val="single" w:sz="4" w:space="0" w:color="000000"/>
            </w:tcBorders>
          </w:tcPr>
          <w:p w14:paraId="61A20F42" w14:textId="77777777" w:rsidR="003007DE" w:rsidRDefault="003007DE" w:rsidP="00AD3EEA">
            <w:pPr>
              <w:pStyle w:val="TableParagraph"/>
              <w:numPr>
                <w:ilvl w:val="0"/>
                <w:numId w:val="89"/>
              </w:numPr>
              <w:tabs>
                <w:tab w:val="left" w:pos="339"/>
              </w:tabs>
              <w:spacing w:before="114"/>
              <w:ind w:hanging="217"/>
              <w:rPr>
                <w:sz w:val="19"/>
              </w:rPr>
            </w:pPr>
            <w:r>
              <w:rPr>
                <w:color w:val="181818"/>
                <w:sz w:val="19"/>
              </w:rPr>
              <w:t>Ensure any necessary consents and approvals to resume sport have been</w:t>
            </w:r>
            <w:r>
              <w:rPr>
                <w:color w:val="181818"/>
                <w:spacing w:val="-12"/>
                <w:sz w:val="19"/>
              </w:rPr>
              <w:t xml:space="preserve"> </w:t>
            </w:r>
            <w:r>
              <w:rPr>
                <w:color w:val="181818"/>
                <w:sz w:val="19"/>
              </w:rPr>
              <w:t>received.</w:t>
            </w:r>
          </w:p>
        </w:tc>
      </w:tr>
      <w:tr w:rsidR="003007DE" w14:paraId="5611E4A5" w14:textId="77777777" w:rsidTr="00A4627A">
        <w:trPr>
          <w:trHeight w:val="397"/>
        </w:trPr>
        <w:tc>
          <w:tcPr>
            <w:tcW w:w="9033" w:type="dxa"/>
            <w:tcBorders>
              <w:top w:val="single" w:sz="4" w:space="0" w:color="000000"/>
              <w:bottom w:val="single" w:sz="4" w:space="0" w:color="000000"/>
            </w:tcBorders>
          </w:tcPr>
          <w:p w14:paraId="518E2AEF" w14:textId="77777777" w:rsidR="003007DE" w:rsidRDefault="003007DE" w:rsidP="00AD3EEA">
            <w:pPr>
              <w:pStyle w:val="TableParagraph"/>
              <w:numPr>
                <w:ilvl w:val="0"/>
                <w:numId w:val="88"/>
              </w:numPr>
              <w:tabs>
                <w:tab w:val="left" w:pos="339"/>
              </w:tabs>
              <w:spacing w:before="114"/>
              <w:ind w:hanging="217"/>
              <w:rPr>
                <w:sz w:val="19"/>
              </w:rPr>
            </w:pPr>
            <w:r>
              <w:rPr>
                <w:color w:val="181818"/>
                <w:sz w:val="19"/>
              </w:rPr>
              <w:t>Ensure completion of a COVID-19 Safety</w:t>
            </w:r>
            <w:r>
              <w:rPr>
                <w:color w:val="181818"/>
                <w:spacing w:val="-5"/>
                <w:sz w:val="19"/>
              </w:rPr>
              <w:t xml:space="preserve"> </w:t>
            </w:r>
            <w:r>
              <w:rPr>
                <w:color w:val="181818"/>
                <w:sz w:val="19"/>
              </w:rPr>
              <w:t>Plan.</w:t>
            </w:r>
          </w:p>
        </w:tc>
      </w:tr>
      <w:tr w:rsidR="003007DE" w14:paraId="73089E0C" w14:textId="77777777" w:rsidTr="00A4627A">
        <w:trPr>
          <w:trHeight w:val="424"/>
        </w:trPr>
        <w:tc>
          <w:tcPr>
            <w:tcW w:w="9033" w:type="dxa"/>
            <w:tcBorders>
              <w:top w:val="single" w:sz="4" w:space="0" w:color="000000"/>
              <w:bottom w:val="single" w:sz="4" w:space="0" w:color="000000"/>
            </w:tcBorders>
          </w:tcPr>
          <w:p w14:paraId="077D7545" w14:textId="77777777" w:rsidR="003007DE" w:rsidRDefault="003007DE" w:rsidP="00A4627A">
            <w:pPr>
              <w:pStyle w:val="TableParagraph"/>
              <w:spacing w:before="114"/>
              <w:ind w:left="122"/>
              <w:rPr>
                <w:b/>
                <w:sz w:val="24"/>
              </w:rPr>
            </w:pPr>
            <w:r>
              <w:rPr>
                <w:b/>
                <w:color w:val="A70140"/>
                <w:sz w:val="24"/>
              </w:rPr>
              <w:t>Physical distancing</w:t>
            </w:r>
          </w:p>
        </w:tc>
      </w:tr>
      <w:tr w:rsidR="003007DE" w14:paraId="7891CF44" w14:textId="77777777" w:rsidTr="00A4627A">
        <w:trPr>
          <w:trHeight w:val="870"/>
        </w:trPr>
        <w:tc>
          <w:tcPr>
            <w:tcW w:w="9033" w:type="dxa"/>
            <w:tcBorders>
              <w:top w:val="single" w:sz="4" w:space="0" w:color="000000"/>
              <w:bottom w:val="single" w:sz="4" w:space="0" w:color="000000"/>
            </w:tcBorders>
          </w:tcPr>
          <w:p w14:paraId="2CA4253A" w14:textId="77777777" w:rsidR="003007DE" w:rsidRDefault="003007DE" w:rsidP="00AD3EEA">
            <w:pPr>
              <w:pStyle w:val="TableParagraph"/>
              <w:numPr>
                <w:ilvl w:val="0"/>
                <w:numId w:val="87"/>
              </w:numPr>
              <w:tabs>
                <w:tab w:val="left" w:pos="368"/>
              </w:tabs>
              <w:spacing w:before="115"/>
              <w:ind w:hanging="246"/>
              <w:rPr>
                <w:sz w:val="19"/>
              </w:rPr>
            </w:pPr>
            <w:r>
              <w:rPr>
                <w:color w:val="181818"/>
                <w:sz w:val="19"/>
              </w:rPr>
              <w:t>Place signs at entry points to instruct participants and visitors not to enter the venue/facility if they</w:t>
            </w:r>
            <w:r>
              <w:rPr>
                <w:color w:val="181818"/>
                <w:spacing w:val="-23"/>
                <w:sz w:val="19"/>
              </w:rPr>
              <w:t xml:space="preserve"> </w:t>
            </w:r>
            <w:r>
              <w:rPr>
                <w:color w:val="181818"/>
                <w:sz w:val="19"/>
              </w:rPr>
              <w:t>are</w:t>
            </w:r>
          </w:p>
          <w:p w14:paraId="3034E715" w14:textId="77777777" w:rsidR="003007DE" w:rsidRDefault="003007DE" w:rsidP="00A4627A">
            <w:pPr>
              <w:pStyle w:val="TableParagraph"/>
              <w:spacing w:before="4" w:line="240" w:lineRule="atLeast"/>
              <w:ind w:left="122" w:right="135"/>
              <w:rPr>
                <w:sz w:val="19"/>
              </w:rPr>
            </w:pPr>
            <w:r>
              <w:rPr>
                <w:color w:val="181818"/>
                <w:sz w:val="19"/>
              </w:rPr>
              <w:t>unwell or have COVID-19 symptoms. The sign should state that your organisation has the right to refuse service and must insist that anyone with these symptoms leaves the premises.</w:t>
            </w:r>
          </w:p>
        </w:tc>
      </w:tr>
      <w:tr w:rsidR="003007DE" w14:paraId="243016DC" w14:textId="77777777" w:rsidTr="00A4627A">
        <w:trPr>
          <w:trHeight w:val="640"/>
        </w:trPr>
        <w:tc>
          <w:tcPr>
            <w:tcW w:w="9033" w:type="dxa"/>
            <w:tcBorders>
              <w:top w:val="single" w:sz="4" w:space="0" w:color="000000"/>
              <w:bottom w:val="single" w:sz="4" w:space="0" w:color="000000"/>
            </w:tcBorders>
          </w:tcPr>
          <w:p w14:paraId="0CC95E37" w14:textId="77777777" w:rsidR="003007DE" w:rsidRDefault="003007DE" w:rsidP="00AD3EEA">
            <w:pPr>
              <w:pStyle w:val="TableParagraph"/>
              <w:numPr>
                <w:ilvl w:val="0"/>
                <w:numId w:val="86"/>
              </w:numPr>
              <w:tabs>
                <w:tab w:val="left" w:pos="339"/>
              </w:tabs>
              <w:spacing w:before="114" w:line="240" w:lineRule="atLeast"/>
              <w:ind w:right="261" w:firstLine="0"/>
              <w:rPr>
                <w:sz w:val="19"/>
              </w:rPr>
            </w:pPr>
            <w:r>
              <w:rPr>
                <w:color w:val="181818"/>
                <w:sz w:val="19"/>
              </w:rPr>
              <w:t>Use signage and communicate separate entry and exit points (drop off/point up points) and separate participation space areas to minimise contact and maintain the required physical</w:t>
            </w:r>
            <w:r>
              <w:rPr>
                <w:color w:val="181818"/>
                <w:spacing w:val="-15"/>
                <w:sz w:val="19"/>
              </w:rPr>
              <w:t xml:space="preserve"> </w:t>
            </w:r>
            <w:r>
              <w:rPr>
                <w:color w:val="181818"/>
                <w:sz w:val="19"/>
              </w:rPr>
              <w:t>distancing.</w:t>
            </w:r>
          </w:p>
        </w:tc>
      </w:tr>
      <w:tr w:rsidR="003007DE" w14:paraId="1800099D" w14:textId="77777777" w:rsidTr="00A4627A">
        <w:trPr>
          <w:trHeight w:val="638"/>
        </w:trPr>
        <w:tc>
          <w:tcPr>
            <w:tcW w:w="9033" w:type="dxa"/>
            <w:tcBorders>
              <w:top w:val="single" w:sz="4" w:space="0" w:color="000000"/>
              <w:bottom w:val="single" w:sz="4" w:space="0" w:color="000000"/>
            </w:tcBorders>
          </w:tcPr>
          <w:p w14:paraId="63E9B635" w14:textId="77777777" w:rsidR="003007DE" w:rsidRDefault="003007DE" w:rsidP="00AD3EEA">
            <w:pPr>
              <w:pStyle w:val="TableParagraph"/>
              <w:numPr>
                <w:ilvl w:val="0"/>
                <w:numId w:val="85"/>
              </w:numPr>
              <w:tabs>
                <w:tab w:val="left" w:pos="339"/>
              </w:tabs>
              <w:spacing w:before="112" w:line="240" w:lineRule="atLeast"/>
              <w:ind w:right="913" w:firstLine="0"/>
              <w:rPr>
                <w:sz w:val="19"/>
              </w:rPr>
            </w:pPr>
            <w:r>
              <w:rPr>
                <w:color w:val="181818"/>
                <w:sz w:val="19"/>
              </w:rPr>
              <w:t>Implement measures to adhere physical distancing requirements off field, during training</w:t>
            </w:r>
            <w:r>
              <w:rPr>
                <w:color w:val="181818"/>
                <w:spacing w:val="-27"/>
                <w:sz w:val="19"/>
              </w:rPr>
              <w:t xml:space="preserve"> </w:t>
            </w:r>
            <w:r>
              <w:rPr>
                <w:color w:val="181818"/>
                <w:sz w:val="19"/>
              </w:rPr>
              <w:t>and competition (noting contact / incidental contact on the Field of Play only is</w:t>
            </w:r>
            <w:r>
              <w:rPr>
                <w:color w:val="181818"/>
                <w:spacing w:val="-20"/>
                <w:sz w:val="19"/>
              </w:rPr>
              <w:t xml:space="preserve"> </w:t>
            </w:r>
            <w:r>
              <w:rPr>
                <w:color w:val="181818"/>
                <w:sz w:val="19"/>
              </w:rPr>
              <w:t>allowed).</w:t>
            </w:r>
          </w:p>
        </w:tc>
      </w:tr>
      <w:tr w:rsidR="003007DE" w14:paraId="7120CD43" w14:textId="77777777" w:rsidTr="00A4627A">
        <w:trPr>
          <w:trHeight w:val="638"/>
        </w:trPr>
        <w:tc>
          <w:tcPr>
            <w:tcW w:w="9033" w:type="dxa"/>
            <w:tcBorders>
              <w:top w:val="single" w:sz="4" w:space="0" w:color="000000"/>
              <w:bottom w:val="single" w:sz="4" w:space="0" w:color="000000"/>
            </w:tcBorders>
          </w:tcPr>
          <w:p w14:paraId="547D9743" w14:textId="77777777" w:rsidR="003007DE" w:rsidRDefault="003007DE" w:rsidP="00AD3EEA">
            <w:pPr>
              <w:pStyle w:val="TableParagraph"/>
              <w:numPr>
                <w:ilvl w:val="0"/>
                <w:numId w:val="84"/>
              </w:numPr>
              <w:tabs>
                <w:tab w:val="left" w:pos="339"/>
              </w:tabs>
              <w:spacing w:before="113" w:line="240" w:lineRule="atLeast"/>
              <w:ind w:right="441" w:firstLine="0"/>
              <w:rPr>
                <w:sz w:val="19"/>
              </w:rPr>
            </w:pPr>
            <w:r>
              <w:rPr>
                <w:color w:val="181818"/>
                <w:sz w:val="19"/>
              </w:rPr>
              <w:t>Implement measures to restrict numbers on the premises, ensuring these comply with the Industry COVID Safe Plan and the current stage of</w:t>
            </w:r>
            <w:r>
              <w:rPr>
                <w:color w:val="181818"/>
                <w:spacing w:val="-4"/>
                <w:sz w:val="19"/>
              </w:rPr>
              <w:t xml:space="preserve"> </w:t>
            </w:r>
            <w:r>
              <w:rPr>
                <w:color w:val="181818"/>
                <w:sz w:val="19"/>
              </w:rPr>
              <w:t>roadmap.</w:t>
            </w:r>
          </w:p>
        </w:tc>
      </w:tr>
      <w:tr w:rsidR="003007DE" w14:paraId="5AB76196" w14:textId="77777777" w:rsidTr="00A4627A">
        <w:trPr>
          <w:trHeight w:val="638"/>
        </w:trPr>
        <w:tc>
          <w:tcPr>
            <w:tcW w:w="9033" w:type="dxa"/>
            <w:tcBorders>
              <w:top w:val="single" w:sz="4" w:space="0" w:color="000000"/>
              <w:bottom w:val="single" w:sz="4" w:space="0" w:color="000000"/>
            </w:tcBorders>
          </w:tcPr>
          <w:p w14:paraId="126F8113" w14:textId="77777777" w:rsidR="003007DE" w:rsidRDefault="003007DE" w:rsidP="00AD3EEA">
            <w:pPr>
              <w:pStyle w:val="TableParagraph"/>
              <w:numPr>
                <w:ilvl w:val="0"/>
                <w:numId w:val="83"/>
              </w:numPr>
              <w:tabs>
                <w:tab w:val="left" w:pos="339"/>
              </w:tabs>
              <w:spacing w:before="112" w:line="240" w:lineRule="atLeast"/>
              <w:ind w:right="390" w:firstLine="0"/>
              <w:rPr>
                <w:sz w:val="19"/>
              </w:rPr>
            </w:pPr>
            <w:r>
              <w:rPr>
                <w:color w:val="181818"/>
                <w:sz w:val="19"/>
              </w:rPr>
              <w:t>Ensure physical distancing by placing floor or wall markings or signs to identify 1.5 metres distance between persons for queues and waiting</w:t>
            </w:r>
            <w:r>
              <w:rPr>
                <w:color w:val="181818"/>
                <w:spacing w:val="-4"/>
                <w:sz w:val="19"/>
              </w:rPr>
              <w:t xml:space="preserve"> </w:t>
            </w:r>
            <w:r>
              <w:rPr>
                <w:color w:val="181818"/>
                <w:sz w:val="19"/>
              </w:rPr>
              <w:t>areas.</w:t>
            </w:r>
          </w:p>
        </w:tc>
      </w:tr>
      <w:tr w:rsidR="003007DE" w14:paraId="3066E268" w14:textId="77777777" w:rsidTr="00A4627A">
        <w:trPr>
          <w:trHeight w:val="637"/>
        </w:trPr>
        <w:tc>
          <w:tcPr>
            <w:tcW w:w="9033" w:type="dxa"/>
            <w:tcBorders>
              <w:top w:val="single" w:sz="4" w:space="0" w:color="000000"/>
              <w:bottom w:val="single" w:sz="4" w:space="0" w:color="000000"/>
            </w:tcBorders>
          </w:tcPr>
          <w:p w14:paraId="48278D5C" w14:textId="77777777" w:rsidR="003007DE" w:rsidRDefault="003007DE" w:rsidP="00AD3EEA">
            <w:pPr>
              <w:pStyle w:val="TableParagraph"/>
              <w:numPr>
                <w:ilvl w:val="0"/>
                <w:numId w:val="82"/>
              </w:numPr>
              <w:tabs>
                <w:tab w:val="left" w:pos="339"/>
              </w:tabs>
              <w:spacing w:before="112" w:line="240" w:lineRule="atLeast"/>
              <w:ind w:right="842" w:firstLine="0"/>
              <w:rPr>
                <w:sz w:val="19"/>
              </w:rPr>
            </w:pPr>
            <w:r>
              <w:rPr>
                <w:color w:val="181818"/>
                <w:sz w:val="19"/>
              </w:rPr>
              <w:t>Consider using physical barriers (where practical) in high volume interaction areas to</w:t>
            </w:r>
            <w:r>
              <w:rPr>
                <w:color w:val="181818"/>
                <w:spacing w:val="-34"/>
                <w:sz w:val="19"/>
              </w:rPr>
              <w:t xml:space="preserve"> </w:t>
            </w:r>
            <w:r>
              <w:rPr>
                <w:color w:val="181818"/>
                <w:sz w:val="19"/>
              </w:rPr>
              <w:t>promote physical distancing.</w:t>
            </w:r>
          </w:p>
        </w:tc>
      </w:tr>
      <w:tr w:rsidR="003007DE" w14:paraId="3EBFDF84" w14:textId="77777777" w:rsidTr="00A4627A">
        <w:trPr>
          <w:trHeight w:val="638"/>
        </w:trPr>
        <w:tc>
          <w:tcPr>
            <w:tcW w:w="9033" w:type="dxa"/>
            <w:tcBorders>
              <w:top w:val="single" w:sz="4" w:space="0" w:color="000000"/>
              <w:bottom w:val="single" w:sz="4" w:space="0" w:color="000000"/>
            </w:tcBorders>
          </w:tcPr>
          <w:p w14:paraId="76087D67" w14:textId="77777777" w:rsidR="003007DE" w:rsidRDefault="003007DE" w:rsidP="00AD3EEA">
            <w:pPr>
              <w:pStyle w:val="TableParagraph"/>
              <w:numPr>
                <w:ilvl w:val="0"/>
                <w:numId w:val="81"/>
              </w:numPr>
              <w:tabs>
                <w:tab w:val="left" w:pos="339"/>
              </w:tabs>
              <w:spacing w:before="112" w:line="240" w:lineRule="atLeast"/>
              <w:ind w:right="562" w:firstLine="0"/>
              <w:rPr>
                <w:sz w:val="19"/>
              </w:rPr>
            </w:pPr>
            <w:r>
              <w:rPr>
                <w:color w:val="181818"/>
                <w:sz w:val="19"/>
              </w:rPr>
              <w:t>Remove seating or space seating at least 1.5 metres apart. Mark railings or ground to</w:t>
            </w:r>
            <w:r>
              <w:rPr>
                <w:color w:val="181818"/>
                <w:spacing w:val="-24"/>
                <w:sz w:val="19"/>
              </w:rPr>
              <w:t xml:space="preserve"> </w:t>
            </w:r>
            <w:r>
              <w:rPr>
                <w:color w:val="181818"/>
                <w:sz w:val="19"/>
              </w:rPr>
              <w:t>encourage appropriate distancing and BYO seat</w:t>
            </w:r>
            <w:r>
              <w:rPr>
                <w:color w:val="181818"/>
                <w:spacing w:val="-4"/>
                <w:sz w:val="19"/>
              </w:rPr>
              <w:t xml:space="preserve"> </w:t>
            </w:r>
            <w:r>
              <w:rPr>
                <w:color w:val="181818"/>
                <w:sz w:val="19"/>
              </w:rPr>
              <w:t>measure).</w:t>
            </w:r>
          </w:p>
        </w:tc>
      </w:tr>
    </w:tbl>
    <w:p w14:paraId="61EE919C" w14:textId="77777777" w:rsidR="003007DE" w:rsidRDefault="003007DE" w:rsidP="003007DE">
      <w:pPr>
        <w:sectPr w:rsidR="003007DE">
          <w:headerReference w:type="default" r:id="rId79"/>
          <w:pgSz w:w="11910" w:h="16840"/>
          <w:pgMar w:top="1080" w:right="1480" w:bottom="280" w:left="1180" w:header="0" w:footer="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9033"/>
      </w:tblGrid>
      <w:tr w:rsidR="003007DE" w14:paraId="0DE8EB41" w14:textId="77777777" w:rsidTr="00A4627A">
        <w:trPr>
          <w:trHeight w:val="397"/>
        </w:trPr>
        <w:tc>
          <w:tcPr>
            <w:tcW w:w="9033" w:type="dxa"/>
            <w:tcBorders>
              <w:top w:val="single" w:sz="4" w:space="0" w:color="000000"/>
              <w:bottom w:val="single" w:sz="4" w:space="0" w:color="000000"/>
            </w:tcBorders>
          </w:tcPr>
          <w:p w14:paraId="1854F287" w14:textId="77777777" w:rsidR="003007DE" w:rsidRDefault="003007DE" w:rsidP="00AD3EEA">
            <w:pPr>
              <w:pStyle w:val="TableParagraph"/>
              <w:numPr>
                <w:ilvl w:val="0"/>
                <w:numId w:val="80"/>
              </w:numPr>
              <w:tabs>
                <w:tab w:val="left" w:pos="339"/>
              </w:tabs>
              <w:spacing w:before="112"/>
              <w:ind w:hanging="217"/>
              <w:rPr>
                <w:sz w:val="19"/>
              </w:rPr>
            </w:pPr>
            <w:r>
              <w:rPr>
                <w:color w:val="181818"/>
                <w:sz w:val="19"/>
              </w:rPr>
              <w:t>Provide contactless payments or ordering and payment</w:t>
            </w:r>
            <w:r>
              <w:rPr>
                <w:color w:val="181818"/>
                <w:spacing w:val="-6"/>
                <w:sz w:val="19"/>
              </w:rPr>
              <w:t xml:space="preserve"> </w:t>
            </w:r>
            <w:r>
              <w:rPr>
                <w:color w:val="181818"/>
                <w:sz w:val="19"/>
              </w:rPr>
              <w:t>online.</w:t>
            </w:r>
          </w:p>
        </w:tc>
      </w:tr>
      <w:tr w:rsidR="003007DE" w14:paraId="7E7F26F6" w14:textId="77777777" w:rsidTr="00A4627A">
        <w:trPr>
          <w:trHeight w:val="422"/>
        </w:trPr>
        <w:tc>
          <w:tcPr>
            <w:tcW w:w="9033" w:type="dxa"/>
            <w:tcBorders>
              <w:top w:val="single" w:sz="4" w:space="0" w:color="000000"/>
              <w:bottom w:val="single" w:sz="4" w:space="0" w:color="000000"/>
            </w:tcBorders>
          </w:tcPr>
          <w:p w14:paraId="3B95D7A8" w14:textId="77777777" w:rsidR="003007DE" w:rsidRDefault="003007DE" w:rsidP="00A4627A">
            <w:pPr>
              <w:pStyle w:val="TableParagraph"/>
              <w:spacing w:before="111"/>
              <w:ind w:left="122"/>
              <w:rPr>
                <w:b/>
                <w:sz w:val="24"/>
              </w:rPr>
            </w:pPr>
            <w:r>
              <w:rPr>
                <w:b/>
                <w:color w:val="A70140"/>
                <w:sz w:val="24"/>
              </w:rPr>
              <w:t>Keeping people healthy</w:t>
            </w:r>
          </w:p>
        </w:tc>
      </w:tr>
      <w:tr w:rsidR="003007DE" w14:paraId="6EBCE8AD" w14:textId="77777777" w:rsidTr="00A4627A">
        <w:trPr>
          <w:trHeight w:val="638"/>
        </w:trPr>
        <w:tc>
          <w:tcPr>
            <w:tcW w:w="9033" w:type="dxa"/>
            <w:tcBorders>
              <w:top w:val="single" w:sz="4" w:space="0" w:color="000000"/>
              <w:bottom w:val="single" w:sz="4" w:space="0" w:color="000000"/>
            </w:tcBorders>
          </w:tcPr>
          <w:p w14:paraId="6F06B0E3" w14:textId="77777777" w:rsidR="003007DE" w:rsidRDefault="003007DE" w:rsidP="00AD3EEA">
            <w:pPr>
              <w:pStyle w:val="TableParagraph"/>
              <w:numPr>
                <w:ilvl w:val="0"/>
                <w:numId w:val="79"/>
              </w:numPr>
              <w:tabs>
                <w:tab w:val="left" w:pos="339"/>
              </w:tabs>
              <w:spacing w:before="112" w:line="240" w:lineRule="atLeast"/>
              <w:ind w:right="120" w:firstLine="0"/>
              <w:rPr>
                <w:sz w:val="19"/>
              </w:rPr>
            </w:pPr>
            <w:r>
              <w:rPr>
                <w:color w:val="181818"/>
                <w:sz w:val="19"/>
              </w:rPr>
              <w:t>Promote and encourage all participants, volunteers, workers and visitors to sign up to the COVID</w:t>
            </w:r>
            <w:r>
              <w:rPr>
                <w:color w:val="181818"/>
                <w:spacing w:val="-33"/>
                <w:sz w:val="19"/>
              </w:rPr>
              <w:t xml:space="preserve"> </w:t>
            </w:r>
            <w:r>
              <w:rPr>
                <w:color w:val="181818"/>
                <w:sz w:val="19"/>
              </w:rPr>
              <w:t>Safe App.</w:t>
            </w:r>
          </w:p>
        </w:tc>
      </w:tr>
      <w:tr w:rsidR="003007DE" w14:paraId="3F689793" w14:textId="77777777" w:rsidTr="00A4627A">
        <w:trPr>
          <w:trHeight w:val="640"/>
        </w:trPr>
        <w:tc>
          <w:tcPr>
            <w:tcW w:w="9033" w:type="dxa"/>
            <w:tcBorders>
              <w:top w:val="single" w:sz="4" w:space="0" w:color="000000"/>
              <w:bottom w:val="single" w:sz="4" w:space="0" w:color="000000"/>
            </w:tcBorders>
          </w:tcPr>
          <w:p w14:paraId="60372A8F" w14:textId="77777777" w:rsidR="003007DE" w:rsidRDefault="003007DE" w:rsidP="00AD3EEA">
            <w:pPr>
              <w:pStyle w:val="TableParagraph"/>
              <w:numPr>
                <w:ilvl w:val="0"/>
                <w:numId w:val="78"/>
              </w:numPr>
              <w:tabs>
                <w:tab w:val="left" w:pos="339"/>
              </w:tabs>
              <w:spacing w:before="114" w:line="240" w:lineRule="atLeast"/>
              <w:ind w:right="134" w:firstLine="0"/>
              <w:rPr>
                <w:sz w:val="19"/>
              </w:rPr>
            </w:pPr>
            <w:r>
              <w:rPr>
                <w:color w:val="181818"/>
                <w:sz w:val="19"/>
              </w:rPr>
              <w:t>Maintain a record of people in attendance for the activity – including spectators, for a period of at least 56 days so you have accurate records in the event of an</w:t>
            </w:r>
            <w:r>
              <w:rPr>
                <w:color w:val="181818"/>
                <w:spacing w:val="-9"/>
                <w:sz w:val="19"/>
              </w:rPr>
              <w:t xml:space="preserve"> </w:t>
            </w:r>
            <w:r>
              <w:rPr>
                <w:color w:val="181818"/>
                <w:sz w:val="19"/>
              </w:rPr>
              <w:t>outbreak.</w:t>
            </w:r>
          </w:p>
        </w:tc>
      </w:tr>
      <w:tr w:rsidR="003007DE" w14:paraId="4EF4FA5B" w14:textId="77777777" w:rsidTr="00A4627A">
        <w:trPr>
          <w:trHeight w:val="390"/>
        </w:trPr>
        <w:tc>
          <w:tcPr>
            <w:tcW w:w="9033" w:type="dxa"/>
            <w:tcBorders>
              <w:top w:val="single" w:sz="4" w:space="0" w:color="000000"/>
              <w:bottom w:val="single" w:sz="4" w:space="0" w:color="000000"/>
            </w:tcBorders>
          </w:tcPr>
          <w:p w14:paraId="2A8BC443" w14:textId="77777777" w:rsidR="003007DE" w:rsidRDefault="003007DE" w:rsidP="00AD3EEA">
            <w:pPr>
              <w:pStyle w:val="TableParagraph"/>
              <w:numPr>
                <w:ilvl w:val="0"/>
                <w:numId w:val="77"/>
              </w:numPr>
              <w:tabs>
                <w:tab w:val="left" w:pos="368"/>
              </w:tabs>
              <w:spacing w:before="115"/>
              <w:ind w:hanging="246"/>
              <w:rPr>
                <w:sz w:val="19"/>
              </w:rPr>
            </w:pPr>
            <w:r>
              <w:rPr>
                <w:color w:val="181818"/>
                <w:sz w:val="19"/>
              </w:rPr>
              <w:t>A system is in place to record, store and if required share data (subject to privacy</w:t>
            </w:r>
            <w:r>
              <w:rPr>
                <w:color w:val="181818"/>
                <w:spacing w:val="-22"/>
                <w:sz w:val="19"/>
              </w:rPr>
              <w:t xml:space="preserve"> </w:t>
            </w:r>
            <w:r>
              <w:rPr>
                <w:color w:val="181818"/>
                <w:sz w:val="19"/>
              </w:rPr>
              <w:t>law).</w:t>
            </w:r>
          </w:p>
        </w:tc>
      </w:tr>
      <w:tr w:rsidR="003007DE" w14:paraId="45F7DE82" w14:textId="77777777" w:rsidTr="00A4627A">
        <w:trPr>
          <w:trHeight w:val="397"/>
        </w:trPr>
        <w:tc>
          <w:tcPr>
            <w:tcW w:w="9033" w:type="dxa"/>
            <w:tcBorders>
              <w:top w:val="single" w:sz="4" w:space="0" w:color="000000"/>
              <w:bottom w:val="single" w:sz="4" w:space="0" w:color="000000"/>
            </w:tcBorders>
          </w:tcPr>
          <w:p w14:paraId="273561DB" w14:textId="77777777" w:rsidR="003007DE" w:rsidRDefault="003007DE" w:rsidP="00AD3EEA">
            <w:pPr>
              <w:pStyle w:val="TableParagraph"/>
              <w:numPr>
                <w:ilvl w:val="0"/>
                <w:numId w:val="76"/>
              </w:numPr>
              <w:tabs>
                <w:tab w:val="left" w:pos="339"/>
              </w:tabs>
              <w:spacing w:before="112"/>
              <w:ind w:hanging="217"/>
              <w:rPr>
                <w:sz w:val="19"/>
              </w:rPr>
            </w:pPr>
            <w:r>
              <w:rPr>
                <w:color w:val="181818"/>
                <w:sz w:val="19"/>
              </w:rPr>
              <w:t>Avoid changing participants between groups to limit</w:t>
            </w:r>
            <w:r>
              <w:rPr>
                <w:color w:val="181818"/>
                <w:spacing w:val="-1"/>
                <w:sz w:val="19"/>
              </w:rPr>
              <w:t xml:space="preserve"> </w:t>
            </w:r>
            <w:r>
              <w:rPr>
                <w:color w:val="181818"/>
                <w:sz w:val="19"/>
              </w:rPr>
              <w:t>co-mingling.</w:t>
            </w:r>
          </w:p>
        </w:tc>
      </w:tr>
      <w:tr w:rsidR="003007DE" w14:paraId="51D8B964" w14:textId="77777777" w:rsidTr="00A4627A">
        <w:trPr>
          <w:trHeight w:val="398"/>
        </w:trPr>
        <w:tc>
          <w:tcPr>
            <w:tcW w:w="9033" w:type="dxa"/>
            <w:tcBorders>
              <w:top w:val="single" w:sz="4" w:space="0" w:color="000000"/>
              <w:bottom w:val="single" w:sz="4" w:space="0" w:color="000000"/>
            </w:tcBorders>
          </w:tcPr>
          <w:p w14:paraId="511FF3CC" w14:textId="77777777" w:rsidR="003007DE" w:rsidRDefault="003007DE" w:rsidP="00AD3EEA">
            <w:pPr>
              <w:pStyle w:val="TableParagraph"/>
              <w:numPr>
                <w:ilvl w:val="0"/>
                <w:numId w:val="75"/>
              </w:numPr>
              <w:tabs>
                <w:tab w:val="left" w:pos="339"/>
              </w:tabs>
              <w:spacing w:before="112"/>
              <w:ind w:hanging="217"/>
              <w:rPr>
                <w:sz w:val="19"/>
              </w:rPr>
            </w:pPr>
            <w:r>
              <w:rPr>
                <w:color w:val="181818"/>
                <w:sz w:val="19"/>
              </w:rPr>
              <w:t>Promote BYO water bottle to limit water bubbler/tap</w:t>
            </w:r>
            <w:r>
              <w:rPr>
                <w:color w:val="181818"/>
                <w:spacing w:val="-7"/>
                <w:sz w:val="19"/>
              </w:rPr>
              <w:t xml:space="preserve"> </w:t>
            </w:r>
            <w:r>
              <w:rPr>
                <w:color w:val="181818"/>
                <w:sz w:val="19"/>
              </w:rPr>
              <w:t>use.</w:t>
            </w:r>
          </w:p>
        </w:tc>
      </w:tr>
      <w:tr w:rsidR="003007DE" w14:paraId="630B0743" w14:textId="77777777" w:rsidTr="00A4627A">
        <w:trPr>
          <w:trHeight w:val="637"/>
        </w:trPr>
        <w:tc>
          <w:tcPr>
            <w:tcW w:w="9033" w:type="dxa"/>
            <w:tcBorders>
              <w:top w:val="single" w:sz="4" w:space="0" w:color="000000"/>
              <w:bottom w:val="single" w:sz="4" w:space="0" w:color="000000"/>
            </w:tcBorders>
          </w:tcPr>
          <w:p w14:paraId="024D1AD5" w14:textId="77777777" w:rsidR="003007DE" w:rsidRDefault="003007DE" w:rsidP="00AD3EEA">
            <w:pPr>
              <w:pStyle w:val="TableParagraph"/>
              <w:numPr>
                <w:ilvl w:val="0"/>
                <w:numId w:val="74"/>
              </w:numPr>
              <w:tabs>
                <w:tab w:val="left" w:pos="339"/>
              </w:tabs>
              <w:spacing w:before="112" w:line="240" w:lineRule="atLeast"/>
              <w:ind w:right="475" w:firstLine="0"/>
              <w:rPr>
                <w:sz w:val="19"/>
              </w:rPr>
            </w:pPr>
            <w:r>
              <w:rPr>
                <w:color w:val="181818"/>
                <w:sz w:val="19"/>
              </w:rPr>
              <w:t>Set up hand washing/sanitising stations and practices for participants to easily wash hands before and after (and during if required) their</w:t>
            </w:r>
            <w:r>
              <w:rPr>
                <w:color w:val="181818"/>
                <w:spacing w:val="-3"/>
                <w:sz w:val="19"/>
              </w:rPr>
              <w:t xml:space="preserve"> </w:t>
            </w:r>
            <w:r>
              <w:rPr>
                <w:color w:val="181818"/>
                <w:sz w:val="19"/>
              </w:rPr>
              <w:t>activity.</w:t>
            </w:r>
          </w:p>
        </w:tc>
      </w:tr>
      <w:tr w:rsidR="003007DE" w14:paraId="7C269CD1" w14:textId="77777777" w:rsidTr="00A4627A">
        <w:trPr>
          <w:trHeight w:val="638"/>
        </w:trPr>
        <w:tc>
          <w:tcPr>
            <w:tcW w:w="9033" w:type="dxa"/>
            <w:tcBorders>
              <w:top w:val="single" w:sz="4" w:space="0" w:color="000000"/>
              <w:bottom w:val="single" w:sz="4" w:space="0" w:color="000000"/>
            </w:tcBorders>
          </w:tcPr>
          <w:p w14:paraId="392283CA" w14:textId="77777777" w:rsidR="003007DE" w:rsidRDefault="003007DE" w:rsidP="00AD3EEA">
            <w:pPr>
              <w:pStyle w:val="TableParagraph"/>
              <w:numPr>
                <w:ilvl w:val="0"/>
                <w:numId w:val="73"/>
              </w:numPr>
              <w:tabs>
                <w:tab w:val="left" w:pos="339"/>
              </w:tabs>
              <w:spacing w:before="112" w:line="240" w:lineRule="atLeast"/>
              <w:ind w:right="212" w:firstLine="0"/>
              <w:rPr>
                <w:sz w:val="19"/>
              </w:rPr>
            </w:pPr>
            <w:r>
              <w:rPr>
                <w:color w:val="181818"/>
                <w:sz w:val="19"/>
              </w:rPr>
              <w:t>Direct participants, volunteers, workers and visitors to stay at home if they are sick, and to go home if they become</w:t>
            </w:r>
            <w:r>
              <w:rPr>
                <w:color w:val="181818"/>
                <w:spacing w:val="-3"/>
                <w:sz w:val="19"/>
              </w:rPr>
              <w:t xml:space="preserve"> </w:t>
            </w:r>
            <w:r>
              <w:rPr>
                <w:color w:val="181818"/>
                <w:sz w:val="19"/>
              </w:rPr>
              <w:t>unwell.</w:t>
            </w:r>
          </w:p>
        </w:tc>
      </w:tr>
      <w:tr w:rsidR="003007DE" w14:paraId="6F0A7BC4" w14:textId="77777777" w:rsidTr="00A4627A">
        <w:trPr>
          <w:trHeight w:val="397"/>
        </w:trPr>
        <w:tc>
          <w:tcPr>
            <w:tcW w:w="9033" w:type="dxa"/>
            <w:tcBorders>
              <w:top w:val="single" w:sz="4" w:space="0" w:color="000000"/>
              <w:bottom w:val="single" w:sz="4" w:space="0" w:color="000000"/>
            </w:tcBorders>
          </w:tcPr>
          <w:p w14:paraId="705B0638" w14:textId="77777777" w:rsidR="003007DE" w:rsidRDefault="003007DE" w:rsidP="00AD3EEA">
            <w:pPr>
              <w:pStyle w:val="TableParagraph"/>
              <w:numPr>
                <w:ilvl w:val="0"/>
                <w:numId w:val="72"/>
              </w:numPr>
              <w:tabs>
                <w:tab w:val="left" w:pos="339"/>
              </w:tabs>
              <w:spacing w:before="112"/>
              <w:ind w:hanging="217"/>
              <w:rPr>
                <w:sz w:val="19"/>
              </w:rPr>
            </w:pPr>
            <w:r>
              <w:rPr>
                <w:color w:val="181818"/>
                <w:sz w:val="19"/>
              </w:rPr>
              <w:t>Put signs and posters up to remind people of the risk of</w:t>
            </w:r>
            <w:r>
              <w:rPr>
                <w:color w:val="181818"/>
                <w:spacing w:val="-6"/>
                <w:sz w:val="19"/>
              </w:rPr>
              <w:t xml:space="preserve"> </w:t>
            </w:r>
            <w:r>
              <w:rPr>
                <w:color w:val="181818"/>
                <w:sz w:val="19"/>
              </w:rPr>
              <w:t>COVID-19.</w:t>
            </w:r>
          </w:p>
        </w:tc>
      </w:tr>
      <w:tr w:rsidR="003007DE" w14:paraId="722C19FA" w14:textId="77777777" w:rsidTr="00A4627A">
        <w:trPr>
          <w:trHeight w:val="638"/>
        </w:trPr>
        <w:tc>
          <w:tcPr>
            <w:tcW w:w="9033" w:type="dxa"/>
            <w:tcBorders>
              <w:top w:val="single" w:sz="4" w:space="0" w:color="000000"/>
              <w:bottom w:val="single" w:sz="4" w:space="0" w:color="000000"/>
            </w:tcBorders>
          </w:tcPr>
          <w:p w14:paraId="003AFDED" w14:textId="77777777" w:rsidR="003007DE" w:rsidRDefault="003007DE" w:rsidP="00AD3EEA">
            <w:pPr>
              <w:pStyle w:val="TableParagraph"/>
              <w:numPr>
                <w:ilvl w:val="0"/>
                <w:numId w:val="71"/>
              </w:numPr>
              <w:tabs>
                <w:tab w:val="left" w:pos="339"/>
              </w:tabs>
              <w:spacing w:before="112" w:line="240" w:lineRule="atLeast"/>
              <w:ind w:right="283" w:firstLine="0"/>
              <w:rPr>
                <w:sz w:val="19"/>
              </w:rPr>
            </w:pPr>
            <w:r>
              <w:rPr>
                <w:color w:val="181818"/>
                <w:sz w:val="19"/>
              </w:rPr>
              <w:t>Consider the requirements of vulnerable groups (i.e. people with disabilities, Indigenous people, and elderly).</w:t>
            </w:r>
          </w:p>
        </w:tc>
      </w:tr>
      <w:tr w:rsidR="003007DE" w14:paraId="52FF4F4D" w14:textId="77777777" w:rsidTr="00A4627A">
        <w:trPr>
          <w:trHeight w:val="398"/>
        </w:trPr>
        <w:tc>
          <w:tcPr>
            <w:tcW w:w="9033" w:type="dxa"/>
            <w:tcBorders>
              <w:top w:val="single" w:sz="4" w:space="0" w:color="000000"/>
              <w:bottom w:val="single" w:sz="4" w:space="0" w:color="000000"/>
            </w:tcBorders>
          </w:tcPr>
          <w:p w14:paraId="20ED8475" w14:textId="77777777" w:rsidR="003007DE" w:rsidRDefault="003007DE" w:rsidP="00AD3EEA">
            <w:pPr>
              <w:pStyle w:val="TableParagraph"/>
              <w:numPr>
                <w:ilvl w:val="0"/>
                <w:numId w:val="70"/>
              </w:numPr>
              <w:tabs>
                <w:tab w:val="left" w:pos="339"/>
              </w:tabs>
              <w:spacing w:before="112"/>
              <w:ind w:hanging="217"/>
              <w:rPr>
                <w:sz w:val="19"/>
              </w:rPr>
            </w:pPr>
            <w:r>
              <w:rPr>
                <w:color w:val="181818"/>
                <w:sz w:val="19"/>
              </w:rPr>
              <w:t>Know the protocols for notifying health authorities of issues or suspected COVID-19</w:t>
            </w:r>
            <w:r>
              <w:rPr>
                <w:color w:val="181818"/>
                <w:spacing w:val="-13"/>
                <w:sz w:val="19"/>
              </w:rPr>
              <w:t xml:space="preserve"> </w:t>
            </w:r>
            <w:r>
              <w:rPr>
                <w:color w:val="181818"/>
                <w:sz w:val="19"/>
              </w:rPr>
              <w:t>cases.</w:t>
            </w:r>
          </w:p>
        </w:tc>
      </w:tr>
      <w:tr w:rsidR="003007DE" w14:paraId="28DB6E3F" w14:textId="77777777" w:rsidTr="00A4627A">
        <w:trPr>
          <w:trHeight w:val="424"/>
        </w:trPr>
        <w:tc>
          <w:tcPr>
            <w:tcW w:w="9033" w:type="dxa"/>
            <w:tcBorders>
              <w:top w:val="single" w:sz="4" w:space="0" w:color="000000"/>
              <w:bottom w:val="single" w:sz="4" w:space="0" w:color="000000"/>
            </w:tcBorders>
          </w:tcPr>
          <w:p w14:paraId="27920BCD" w14:textId="77777777" w:rsidR="003007DE" w:rsidRDefault="003007DE" w:rsidP="00A4627A">
            <w:pPr>
              <w:pStyle w:val="TableParagraph"/>
              <w:spacing w:before="111"/>
              <w:ind w:left="122"/>
              <w:rPr>
                <w:b/>
                <w:sz w:val="24"/>
              </w:rPr>
            </w:pPr>
            <w:r>
              <w:rPr>
                <w:b/>
                <w:color w:val="A70140"/>
                <w:sz w:val="24"/>
              </w:rPr>
              <w:t>Hygiene and cleaning</w:t>
            </w:r>
          </w:p>
        </w:tc>
      </w:tr>
      <w:tr w:rsidR="003007DE" w14:paraId="66781FDB" w14:textId="77777777" w:rsidTr="00A4627A">
        <w:trPr>
          <w:trHeight w:val="630"/>
        </w:trPr>
        <w:tc>
          <w:tcPr>
            <w:tcW w:w="9033" w:type="dxa"/>
            <w:tcBorders>
              <w:top w:val="single" w:sz="4" w:space="0" w:color="000000"/>
              <w:bottom w:val="single" w:sz="4" w:space="0" w:color="000000"/>
            </w:tcBorders>
          </w:tcPr>
          <w:p w14:paraId="05213843" w14:textId="77777777" w:rsidR="003007DE" w:rsidRDefault="003007DE" w:rsidP="00AD3EEA">
            <w:pPr>
              <w:pStyle w:val="TableParagraph"/>
              <w:numPr>
                <w:ilvl w:val="0"/>
                <w:numId w:val="69"/>
              </w:numPr>
              <w:tabs>
                <w:tab w:val="left" w:pos="368"/>
              </w:tabs>
              <w:spacing w:before="115" w:line="240" w:lineRule="atLeast"/>
              <w:ind w:right="575" w:firstLine="0"/>
              <w:rPr>
                <w:sz w:val="19"/>
              </w:rPr>
            </w:pPr>
            <w:r>
              <w:rPr>
                <w:color w:val="181818"/>
                <w:sz w:val="19"/>
              </w:rPr>
              <w:t>Assess supply needs (including sanitisation, cleaning and PPE) and explore options for</w:t>
            </w:r>
            <w:r>
              <w:rPr>
                <w:color w:val="181818"/>
                <w:spacing w:val="-28"/>
                <w:sz w:val="19"/>
              </w:rPr>
              <w:t xml:space="preserve"> </w:t>
            </w:r>
            <w:r>
              <w:rPr>
                <w:color w:val="181818"/>
                <w:sz w:val="19"/>
              </w:rPr>
              <w:t>sourcing additional supplies required.</w:t>
            </w:r>
          </w:p>
        </w:tc>
      </w:tr>
      <w:tr w:rsidR="003007DE" w14:paraId="28C5EBDB" w14:textId="77777777" w:rsidTr="00A4627A">
        <w:trPr>
          <w:trHeight w:val="877"/>
        </w:trPr>
        <w:tc>
          <w:tcPr>
            <w:tcW w:w="9033" w:type="dxa"/>
            <w:tcBorders>
              <w:top w:val="single" w:sz="4" w:space="0" w:color="000000"/>
              <w:bottom w:val="single" w:sz="4" w:space="0" w:color="000000"/>
            </w:tcBorders>
          </w:tcPr>
          <w:p w14:paraId="296AF345" w14:textId="77777777" w:rsidR="003007DE" w:rsidRDefault="003007DE" w:rsidP="00AD3EEA">
            <w:pPr>
              <w:pStyle w:val="TableParagraph"/>
              <w:numPr>
                <w:ilvl w:val="0"/>
                <w:numId w:val="68"/>
              </w:numPr>
              <w:tabs>
                <w:tab w:val="left" w:pos="339"/>
              </w:tabs>
              <w:spacing w:before="112"/>
              <w:ind w:hanging="217"/>
              <w:rPr>
                <w:sz w:val="19"/>
              </w:rPr>
            </w:pPr>
            <w:r>
              <w:rPr>
                <w:color w:val="181818"/>
                <w:sz w:val="19"/>
              </w:rPr>
              <w:t>Instruct everyone to practise good hygiene by frequently cleaning their hands. Hand washing</w:t>
            </w:r>
            <w:r>
              <w:rPr>
                <w:color w:val="181818"/>
                <w:spacing w:val="-15"/>
                <w:sz w:val="19"/>
              </w:rPr>
              <w:t xml:space="preserve"> </w:t>
            </w:r>
            <w:r>
              <w:rPr>
                <w:color w:val="181818"/>
                <w:sz w:val="19"/>
              </w:rPr>
              <w:t>should</w:t>
            </w:r>
          </w:p>
          <w:p w14:paraId="07036853" w14:textId="77777777" w:rsidR="003007DE" w:rsidRDefault="003007DE" w:rsidP="00A4627A">
            <w:pPr>
              <w:pStyle w:val="TableParagraph"/>
              <w:spacing w:before="5" w:line="240" w:lineRule="atLeast"/>
              <w:ind w:left="122" w:right="716"/>
              <w:rPr>
                <w:sz w:val="19"/>
              </w:rPr>
            </w:pPr>
            <w:r>
              <w:rPr>
                <w:color w:val="181818"/>
                <w:sz w:val="19"/>
              </w:rPr>
              <w:t>take at least 20 to 30 seconds. Wash the whole of each hand, covering all areas with soap before washing with water.</w:t>
            </w:r>
          </w:p>
        </w:tc>
      </w:tr>
      <w:tr w:rsidR="003007DE" w14:paraId="3522A8F5" w14:textId="77777777" w:rsidTr="00A4627A">
        <w:trPr>
          <w:trHeight w:val="638"/>
        </w:trPr>
        <w:tc>
          <w:tcPr>
            <w:tcW w:w="9033" w:type="dxa"/>
            <w:tcBorders>
              <w:top w:val="single" w:sz="4" w:space="0" w:color="000000"/>
              <w:bottom w:val="single" w:sz="4" w:space="0" w:color="000000"/>
            </w:tcBorders>
          </w:tcPr>
          <w:p w14:paraId="4BF5F0C6" w14:textId="77777777" w:rsidR="003007DE" w:rsidRDefault="003007DE" w:rsidP="00AD3EEA">
            <w:pPr>
              <w:pStyle w:val="TableParagraph"/>
              <w:numPr>
                <w:ilvl w:val="0"/>
                <w:numId w:val="67"/>
              </w:numPr>
              <w:tabs>
                <w:tab w:val="left" w:pos="339"/>
              </w:tabs>
              <w:spacing w:before="112" w:line="240" w:lineRule="atLeast"/>
              <w:ind w:right="471" w:firstLine="0"/>
              <w:rPr>
                <w:sz w:val="19"/>
              </w:rPr>
            </w:pPr>
            <w:r>
              <w:rPr>
                <w:color w:val="181818"/>
                <w:sz w:val="19"/>
              </w:rPr>
              <w:t>Instruct participants to practise good hygiene including no touching of eyes, nose or mouth and</w:t>
            </w:r>
            <w:r>
              <w:rPr>
                <w:color w:val="181818"/>
                <w:spacing w:val="-34"/>
                <w:sz w:val="19"/>
              </w:rPr>
              <w:t xml:space="preserve"> </w:t>
            </w:r>
            <w:r>
              <w:rPr>
                <w:color w:val="181818"/>
                <w:sz w:val="19"/>
              </w:rPr>
              <w:t>no spitting or clearing nasal/respiratory secretions on field of play or in other activity</w:t>
            </w:r>
            <w:r>
              <w:rPr>
                <w:color w:val="181818"/>
                <w:spacing w:val="-20"/>
                <w:sz w:val="19"/>
              </w:rPr>
              <w:t xml:space="preserve"> </w:t>
            </w:r>
            <w:r>
              <w:rPr>
                <w:color w:val="181818"/>
                <w:sz w:val="19"/>
              </w:rPr>
              <w:t>settings.</w:t>
            </w:r>
          </w:p>
        </w:tc>
      </w:tr>
      <w:tr w:rsidR="003007DE" w14:paraId="7C39FA3E" w14:textId="77777777" w:rsidTr="00A4627A">
        <w:trPr>
          <w:trHeight w:val="633"/>
        </w:trPr>
        <w:tc>
          <w:tcPr>
            <w:tcW w:w="9033" w:type="dxa"/>
            <w:tcBorders>
              <w:top w:val="single" w:sz="4" w:space="0" w:color="000000"/>
              <w:bottom w:val="single" w:sz="4" w:space="0" w:color="000000"/>
            </w:tcBorders>
          </w:tcPr>
          <w:p w14:paraId="0DB88E5B" w14:textId="77777777" w:rsidR="003007DE" w:rsidRDefault="003007DE" w:rsidP="00AD3EEA">
            <w:pPr>
              <w:pStyle w:val="TableParagraph"/>
              <w:numPr>
                <w:ilvl w:val="0"/>
                <w:numId w:val="66"/>
              </w:numPr>
              <w:tabs>
                <w:tab w:val="left" w:pos="368"/>
              </w:tabs>
              <w:spacing w:before="115" w:line="240" w:lineRule="atLeast"/>
              <w:ind w:right="135" w:firstLine="0"/>
              <w:rPr>
                <w:sz w:val="19"/>
              </w:rPr>
            </w:pPr>
            <w:r>
              <w:rPr>
                <w:color w:val="181818"/>
                <w:sz w:val="19"/>
              </w:rPr>
              <w:t>Implement measures to limit contact with between participants including eliminating handshakes,</w:t>
            </w:r>
            <w:r>
              <w:rPr>
                <w:color w:val="181818"/>
                <w:spacing w:val="-30"/>
                <w:sz w:val="19"/>
              </w:rPr>
              <w:t xml:space="preserve"> </w:t>
            </w:r>
            <w:r>
              <w:rPr>
                <w:color w:val="181818"/>
                <w:sz w:val="19"/>
              </w:rPr>
              <w:t>high fives, huddles and</w:t>
            </w:r>
            <w:r>
              <w:rPr>
                <w:color w:val="181818"/>
                <w:spacing w:val="-2"/>
                <w:sz w:val="19"/>
              </w:rPr>
              <w:t xml:space="preserve"> </w:t>
            </w:r>
            <w:r>
              <w:rPr>
                <w:color w:val="181818"/>
                <w:sz w:val="19"/>
              </w:rPr>
              <w:t>celebrations.</w:t>
            </w:r>
          </w:p>
        </w:tc>
      </w:tr>
      <w:tr w:rsidR="003007DE" w14:paraId="1E7D1B82" w14:textId="77777777" w:rsidTr="00A4627A">
        <w:trPr>
          <w:trHeight w:val="638"/>
        </w:trPr>
        <w:tc>
          <w:tcPr>
            <w:tcW w:w="9033" w:type="dxa"/>
            <w:tcBorders>
              <w:top w:val="single" w:sz="4" w:space="0" w:color="000000"/>
              <w:bottom w:val="single" w:sz="4" w:space="0" w:color="000000"/>
            </w:tcBorders>
          </w:tcPr>
          <w:p w14:paraId="57421DC6" w14:textId="77777777" w:rsidR="003007DE" w:rsidRDefault="003007DE" w:rsidP="00AD3EEA">
            <w:pPr>
              <w:pStyle w:val="TableParagraph"/>
              <w:numPr>
                <w:ilvl w:val="0"/>
                <w:numId w:val="65"/>
              </w:numPr>
              <w:tabs>
                <w:tab w:val="left" w:pos="339"/>
              </w:tabs>
              <w:spacing w:before="112" w:line="240" w:lineRule="atLeast"/>
              <w:ind w:right="325" w:firstLine="0"/>
              <w:rPr>
                <w:sz w:val="19"/>
              </w:rPr>
            </w:pPr>
            <w:r>
              <w:rPr>
                <w:color w:val="181818"/>
                <w:sz w:val="19"/>
              </w:rPr>
              <w:t>Provide hand washing facilities including clean running water, liquid soap, and paper towels. If hand washing facilities are not readily available, provide an appropriate alcohol-based hand</w:t>
            </w:r>
            <w:r>
              <w:rPr>
                <w:color w:val="181818"/>
                <w:spacing w:val="-17"/>
                <w:sz w:val="19"/>
              </w:rPr>
              <w:t xml:space="preserve"> </w:t>
            </w:r>
            <w:r>
              <w:rPr>
                <w:color w:val="181818"/>
                <w:sz w:val="19"/>
              </w:rPr>
              <w:t>sanitiser.</w:t>
            </w:r>
          </w:p>
        </w:tc>
      </w:tr>
      <w:tr w:rsidR="003007DE" w14:paraId="32A9E7F7" w14:textId="77777777" w:rsidTr="00A4627A">
        <w:trPr>
          <w:trHeight w:val="638"/>
        </w:trPr>
        <w:tc>
          <w:tcPr>
            <w:tcW w:w="9033" w:type="dxa"/>
            <w:tcBorders>
              <w:top w:val="single" w:sz="4" w:space="0" w:color="000000"/>
              <w:bottom w:val="single" w:sz="4" w:space="0" w:color="000000"/>
            </w:tcBorders>
          </w:tcPr>
          <w:p w14:paraId="40951741" w14:textId="77777777" w:rsidR="003007DE" w:rsidRDefault="003007DE" w:rsidP="00AD3EEA">
            <w:pPr>
              <w:pStyle w:val="TableParagraph"/>
              <w:numPr>
                <w:ilvl w:val="0"/>
                <w:numId w:val="64"/>
              </w:numPr>
              <w:tabs>
                <w:tab w:val="left" w:pos="339"/>
              </w:tabs>
              <w:spacing w:before="112" w:line="240" w:lineRule="atLeast"/>
              <w:ind w:right="985" w:firstLine="0"/>
              <w:rPr>
                <w:sz w:val="19"/>
              </w:rPr>
            </w:pPr>
            <w:r>
              <w:rPr>
                <w:color w:val="181818"/>
                <w:sz w:val="19"/>
              </w:rPr>
              <w:t>Reduce the sharing of equipment and tools and establish cleaning protocols for both</w:t>
            </w:r>
            <w:r>
              <w:rPr>
                <w:color w:val="181818"/>
                <w:spacing w:val="-25"/>
                <w:sz w:val="19"/>
              </w:rPr>
              <w:t xml:space="preserve"> </w:t>
            </w:r>
            <w:r>
              <w:rPr>
                <w:color w:val="181818"/>
                <w:sz w:val="19"/>
              </w:rPr>
              <w:t>shared equipment (e.g. balls), and equipment used in competition (e.g. post pads,</w:t>
            </w:r>
            <w:r>
              <w:rPr>
                <w:color w:val="181818"/>
                <w:spacing w:val="-11"/>
                <w:sz w:val="19"/>
              </w:rPr>
              <w:t xml:space="preserve"> </w:t>
            </w:r>
            <w:r>
              <w:rPr>
                <w:color w:val="181818"/>
                <w:sz w:val="19"/>
              </w:rPr>
              <w:t>goals).</w:t>
            </w:r>
          </w:p>
        </w:tc>
      </w:tr>
      <w:tr w:rsidR="003007DE" w14:paraId="6F4DA542" w14:textId="77777777" w:rsidTr="00A4627A">
        <w:trPr>
          <w:trHeight w:val="397"/>
        </w:trPr>
        <w:tc>
          <w:tcPr>
            <w:tcW w:w="9033" w:type="dxa"/>
            <w:tcBorders>
              <w:top w:val="single" w:sz="4" w:space="0" w:color="000000"/>
              <w:bottom w:val="single" w:sz="4" w:space="0" w:color="000000"/>
            </w:tcBorders>
          </w:tcPr>
          <w:p w14:paraId="3B34AFEB" w14:textId="77777777" w:rsidR="003007DE" w:rsidRDefault="003007DE" w:rsidP="00AD3EEA">
            <w:pPr>
              <w:pStyle w:val="TableParagraph"/>
              <w:numPr>
                <w:ilvl w:val="0"/>
                <w:numId w:val="63"/>
              </w:numPr>
              <w:tabs>
                <w:tab w:val="left" w:pos="339"/>
              </w:tabs>
              <w:spacing w:before="112"/>
              <w:ind w:hanging="217"/>
              <w:rPr>
                <w:sz w:val="19"/>
              </w:rPr>
            </w:pPr>
            <w:r>
              <w:rPr>
                <w:color w:val="181818"/>
                <w:sz w:val="19"/>
              </w:rPr>
              <w:t>Establish a protocol for laundering bibs, jerseys or other shared uniform</w:t>
            </w:r>
            <w:r>
              <w:rPr>
                <w:color w:val="181818"/>
                <w:spacing w:val="-15"/>
                <w:sz w:val="19"/>
              </w:rPr>
              <w:t xml:space="preserve"> </w:t>
            </w:r>
            <w:r>
              <w:rPr>
                <w:color w:val="181818"/>
                <w:sz w:val="19"/>
              </w:rPr>
              <w:t>items.</w:t>
            </w:r>
          </w:p>
        </w:tc>
      </w:tr>
      <w:tr w:rsidR="003007DE" w14:paraId="262A23BE" w14:textId="77777777" w:rsidTr="00A4627A">
        <w:trPr>
          <w:trHeight w:val="638"/>
        </w:trPr>
        <w:tc>
          <w:tcPr>
            <w:tcW w:w="9033" w:type="dxa"/>
            <w:tcBorders>
              <w:top w:val="single" w:sz="4" w:space="0" w:color="000000"/>
              <w:bottom w:val="single" w:sz="4" w:space="0" w:color="000000"/>
            </w:tcBorders>
          </w:tcPr>
          <w:p w14:paraId="10C9BB7B" w14:textId="77777777" w:rsidR="003007DE" w:rsidRDefault="003007DE" w:rsidP="00AD3EEA">
            <w:pPr>
              <w:pStyle w:val="TableParagraph"/>
              <w:numPr>
                <w:ilvl w:val="0"/>
                <w:numId w:val="62"/>
              </w:numPr>
              <w:tabs>
                <w:tab w:val="left" w:pos="335"/>
              </w:tabs>
              <w:spacing w:before="112" w:line="240" w:lineRule="atLeast"/>
              <w:ind w:right="287" w:firstLine="0"/>
              <w:rPr>
                <w:sz w:val="19"/>
              </w:rPr>
            </w:pPr>
            <w:r>
              <w:rPr>
                <w:color w:val="181818"/>
                <w:sz w:val="19"/>
              </w:rPr>
              <w:t>Where practical - limit use of communal facilities such as change-rooms, showers, gyms and ensure there is the appropriate number of people according to the restriction</w:t>
            </w:r>
            <w:r>
              <w:rPr>
                <w:color w:val="181818"/>
                <w:spacing w:val="-5"/>
                <w:sz w:val="19"/>
              </w:rPr>
              <w:t xml:space="preserve"> </w:t>
            </w:r>
            <w:r>
              <w:rPr>
                <w:color w:val="181818"/>
                <w:sz w:val="19"/>
              </w:rPr>
              <w:t>stages.</w:t>
            </w:r>
          </w:p>
        </w:tc>
      </w:tr>
      <w:tr w:rsidR="003007DE" w14:paraId="4A54DFF3" w14:textId="77777777" w:rsidTr="00A4627A">
        <w:trPr>
          <w:trHeight w:val="398"/>
        </w:trPr>
        <w:tc>
          <w:tcPr>
            <w:tcW w:w="9033" w:type="dxa"/>
            <w:tcBorders>
              <w:top w:val="single" w:sz="4" w:space="0" w:color="000000"/>
              <w:bottom w:val="single" w:sz="4" w:space="0" w:color="000000"/>
            </w:tcBorders>
          </w:tcPr>
          <w:p w14:paraId="39AA037F" w14:textId="77777777" w:rsidR="003007DE" w:rsidRDefault="003007DE" w:rsidP="00AD3EEA">
            <w:pPr>
              <w:pStyle w:val="TableParagraph"/>
              <w:numPr>
                <w:ilvl w:val="0"/>
                <w:numId w:val="61"/>
              </w:numPr>
              <w:tabs>
                <w:tab w:val="left" w:pos="339"/>
              </w:tabs>
              <w:spacing w:before="112"/>
              <w:ind w:hanging="217"/>
              <w:rPr>
                <w:sz w:val="19"/>
              </w:rPr>
            </w:pPr>
            <w:r>
              <w:rPr>
                <w:color w:val="181818"/>
                <w:sz w:val="19"/>
              </w:rPr>
              <w:t>Implement cleaning protocols for communal</w:t>
            </w:r>
            <w:r>
              <w:rPr>
                <w:color w:val="181818"/>
                <w:spacing w:val="-5"/>
                <w:sz w:val="19"/>
              </w:rPr>
              <w:t xml:space="preserve"> </w:t>
            </w:r>
            <w:r>
              <w:rPr>
                <w:color w:val="181818"/>
                <w:sz w:val="19"/>
              </w:rPr>
              <w:t>facilities.</w:t>
            </w:r>
          </w:p>
        </w:tc>
      </w:tr>
      <w:tr w:rsidR="003007DE" w14:paraId="4CD6C4C2" w14:textId="77777777" w:rsidTr="00A4627A">
        <w:trPr>
          <w:trHeight w:val="877"/>
        </w:trPr>
        <w:tc>
          <w:tcPr>
            <w:tcW w:w="9033" w:type="dxa"/>
            <w:tcBorders>
              <w:top w:val="single" w:sz="4" w:space="0" w:color="000000"/>
              <w:bottom w:val="single" w:sz="4" w:space="0" w:color="000000"/>
            </w:tcBorders>
          </w:tcPr>
          <w:p w14:paraId="35204BB0" w14:textId="77777777" w:rsidR="003007DE" w:rsidRDefault="003007DE" w:rsidP="00AD3EEA">
            <w:pPr>
              <w:pStyle w:val="TableParagraph"/>
              <w:numPr>
                <w:ilvl w:val="0"/>
                <w:numId w:val="60"/>
              </w:numPr>
              <w:tabs>
                <w:tab w:val="left" w:pos="339"/>
              </w:tabs>
              <w:spacing w:before="112"/>
              <w:ind w:hanging="217"/>
              <w:rPr>
                <w:sz w:val="19"/>
              </w:rPr>
            </w:pPr>
            <w:r>
              <w:rPr>
                <w:color w:val="181818"/>
                <w:sz w:val="19"/>
              </w:rPr>
              <w:t>Clean frequently touched areas and surfaces at least hourly with detergent or disinfectant</w:t>
            </w:r>
            <w:r>
              <w:rPr>
                <w:color w:val="181818"/>
                <w:spacing w:val="-23"/>
                <w:sz w:val="19"/>
              </w:rPr>
              <w:t xml:space="preserve"> </w:t>
            </w:r>
            <w:r>
              <w:rPr>
                <w:color w:val="181818"/>
                <w:sz w:val="19"/>
              </w:rPr>
              <w:t>(including</w:t>
            </w:r>
          </w:p>
          <w:p w14:paraId="330473AF" w14:textId="77777777" w:rsidR="003007DE" w:rsidRDefault="003007DE" w:rsidP="00A4627A">
            <w:pPr>
              <w:pStyle w:val="TableParagraph"/>
              <w:spacing w:before="5" w:line="240" w:lineRule="atLeast"/>
              <w:ind w:left="122" w:right="705"/>
              <w:rPr>
                <w:sz w:val="19"/>
              </w:rPr>
            </w:pPr>
            <w:r>
              <w:rPr>
                <w:color w:val="181818"/>
                <w:sz w:val="19"/>
              </w:rPr>
              <w:t>shared equipment and tools, Eftpos equipment, tables, counter tops and sinks). Surfaces used by clients, such as tables, must also be cleaned between clients.</w:t>
            </w:r>
          </w:p>
        </w:tc>
      </w:tr>
      <w:tr w:rsidR="003007DE" w14:paraId="535EC1B3" w14:textId="77777777" w:rsidTr="00A4627A">
        <w:trPr>
          <w:trHeight w:val="638"/>
        </w:trPr>
        <w:tc>
          <w:tcPr>
            <w:tcW w:w="9033" w:type="dxa"/>
            <w:tcBorders>
              <w:top w:val="single" w:sz="4" w:space="0" w:color="000000"/>
              <w:bottom w:val="single" w:sz="4" w:space="0" w:color="000000"/>
            </w:tcBorders>
          </w:tcPr>
          <w:p w14:paraId="66472B8E" w14:textId="77777777" w:rsidR="003007DE" w:rsidRDefault="003007DE" w:rsidP="00AD3EEA">
            <w:pPr>
              <w:pStyle w:val="TableParagraph"/>
              <w:numPr>
                <w:ilvl w:val="0"/>
                <w:numId w:val="59"/>
              </w:numPr>
              <w:tabs>
                <w:tab w:val="left" w:pos="339"/>
              </w:tabs>
              <w:spacing w:before="112" w:line="240" w:lineRule="atLeast"/>
              <w:ind w:right="562" w:firstLine="0"/>
              <w:rPr>
                <w:sz w:val="19"/>
              </w:rPr>
            </w:pPr>
            <w:r>
              <w:rPr>
                <w:color w:val="181818"/>
                <w:sz w:val="19"/>
              </w:rPr>
              <w:t>Consider any necessary changes to the administration of first aid and communicate to</w:t>
            </w:r>
            <w:r>
              <w:rPr>
                <w:color w:val="181818"/>
                <w:spacing w:val="-30"/>
                <w:sz w:val="19"/>
              </w:rPr>
              <w:t xml:space="preserve"> </w:t>
            </w:r>
            <w:r>
              <w:rPr>
                <w:color w:val="181818"/>
                <w:sz w:val="19"/>
              </w:rPr>
              <w:t>necessary personnel.</w:t>
            </w:r>
          </w:p>
        </w:tc>
      </w:tr>
    </w:tbl>
    <w:p w14:paraId="7539C511" w14:textId="77777777" w:rsidR="003007DE" w:rsidRDefault="003007DE" w:rsidP="003007DE">
      <w:pPr>
        <w:sectPr w:rsidR="003007DE">
          <w:headerReference w:type="default" r:id="rId80"/>
          <w:pgSz w:w="11910" w:h="16840"/>
          <w:pgMar w:top="1080" w:right="1480" w:bottom="280" w:left="1180" w:header="0" w:footer="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9033"/>
      </w:tblGrid>
      <w:tr w:rsidR="003007DE" w14:paraId="6B447953" w14:textId="77777777" w:rsidTr="00A4627A">
        <w:trPr>
          <w:trHeight w:val="422"/>
        </w:trPr>
        <w:tc>
          <w:tcPr>
            <w:tcW w:w="9033" w:type="dxa"/>
            <w:tcBorders>
              <w:top w:val="single" w:sz="4" w:space="0" w:color="000000"/>
              <w:bottom w:val="single" w:sz="4" w:space="0" w:color="000000"/>
            </w:tcBorders>
          </w:tcPr>
          <w:p w14:paraId="444A2399" w14:textId="77777777" w:rsidR="003007DE" w:rsidRDefault="003007DE" w:rsidP="00A4627A">
            <w:pPr>
              <w:pStyle w:val="TableParagraph"/>
              <w:spacing w:before="111"/>
              <w:ind w:left="122"/>
              <w:rPr>
                <w:b/>
                <w:sz w:val="24"/>
              </w:rPr>
            </w:pPr>
            <w:r>
              <w:rPr>
                <w:b/>
                <w:color w:val="A70140"/>
                <w:sz w:val="24"/>
              </w:rPr>
              <w:t>Food and Beverage Services (Cafes, Canteens)</w:t>
            </w:r>
          </w:p>
        </w:tc>
      </w:tr>
      <w:tr w:rsidR="003007DE" w14:paraId="43D16B41" w14:textId="77777777" w:rsidTr="00A4627A">
        <w:trPr>
          <w:trHeight w:val="638"/>
        </w:trPr>
        <w:tc>
          <w:tcPr>
            <w:tcW w:w="9033" w:type="dxa"/>
            <w:tcBorders>
              <w:top w:val="single" w:sz="4" w:space="0" w:color="000000"/>
              <w:bottom w:val="single" w:sz="4" w:space="0" w:color="000000"/>
            </w:tcBorders>
          </w:tcPr>
          <w:p w14:paraId="3CEF4FB3" w14:textId="77777777" w:rsidR="003007DE" w:rsidRDefault="003007DE" w:rsidP="00AD3EEA">
            <w:pPr>
              <w:pStyle w:val="TableParagraph"/>
              <w:numPr>
                <w:ilvl w:val="0"/>
                <w:numId w:val="58"/>
              </w:numPr>
              <w:tabs>
                <w:tab w:val="left" w:pos="339"/>
              </w:tabs>
              <w:spacing w:before="112" w:line="240" w:lineRule="atLeast"/>
              <w:ind w:right="115" w:firstLine="0"/>
              <w:rPr>
                <w:sz w:val="19"/>
              </w:rPr>
            </w:pPr>
            <w:r>
              <w:rPr>
                <w:color w:val="181818"/>
                <w:sz w:val="19"/>
              </w:rPr>
              <w:t>Please complete and display the</w:t>
            </w:r>
            <w:hyperlink r:id="rId81">
              <w:r>
                <w:rPr>
                  <w:color w:val="006FC0"/>
                  <w:sz w:val="19"/>
                </w:rPr>
                <w:t xml:space="preserve"> </w:t>
              </w:r>
              <w:r>
                <w:rPr>
                  <w:color w:val="006FC0"/>
                  <w:sz w:val="19"/>
                  <w:u w:val="single" w:color="006FC0"/>
                </w:rPr>
                <w:t>COVID-Safe Checklist for dining at Restaurants, Cafes, Pubs, Clubs,</w:t>
              </w:r>
            </w:hyperlink>
            <w:hyperlink r:id="rId82">
              <w:r>
                <w:rPr>
                  <w:color w:val="006FC0"/>
                  <w:sz w:val="19"/>
                </w:rPr>
                <w:t xml:space="preserve"> </w:t>
              </w:r>
              <w:r>
                <w:rPr>
                  <w:color w:val="006FC0"/>
                  <w:sz w:val="19"/>
                  <w:u w:val="single" w:color="006FC0"/>
                </w:rPr>
                <w:t>RSL clubs and</w:t>
              </w:r>
              <w:r>
                <w:rPr>
                  <w:color w:val="006FC0"/>
                  <w:spacing w:val="-1"/>
                  <w:sz w:val="19"/>
                  <w:u w:val="single" w:color="006FC0"/>
                </w:rPr>
                <w:t xml:space="preserve"> </w:t>
              </w:r>
              <w:r>
                <w:rPr>
                  <w:color w:val="006FC0"/>
                  <w:sz w:val="19"/>
                  <w:u w:val="single" w:color="006FC0"/>
                </w:rPr>
                <w:t>Hotels.</w:t>
              </w:r>
            </w:hyperlink>
          </w:p>
        </w:tc>
      </w:tr>
      <w:tr w:rsidR="003007DE" w14:paraId="7F70978E" w14:textId="77777777" w:rsidTr="00A4627A">
        <w:trPr>
          <w:trHeight w:val="424"/>
        </w:trPr>
        <w:tc>
          <w:tcPr>
            <w:tcW w:w="9033" w:type="dxa"/>
            <w:tcBorders>
              <w:top w:val="single" w:sz="4" w:space="0" w:color="000000"/>
              <w:bottom w:val="single" w:sz="4" w:space="0" w:color="000000"/>
            </w:tcBorders>
          </w:tcPr>
          <w:p w14:paraId="540C85A9" w14:textId="77777777" w:rsidR="003007DE" w:rsidRDefault="003007DE" w:rsidP="00A4627A">
            <w:pPr>
              <w:pStyle w:val="TableParagraph"/>
              <w:spacing w:before="114"/>
              <w:ind w:left="122"/>
              <w:rPr>
                <w:b/>
                <w:sz w:val="24"/>
              </w:rPr>
            </w:pPr>
            <w:r>
              <w:rPr>
                <w:b/>
                <w:color w:val="A70140"/>
                <w:sz w:val="24"/>
              </w:rPr>
              <w:t>Deliveries, contractors and visitors attending the premises</w:t>
            </w:r>
          </w:p>
        </w:tc>
      </w:tr>
      <w:tr w:rsidR="003007DE" w14:paraId="6615C506" w14:textId="77777777" w:rsidTr="00A4627A">
        <w:trPr>
          <w:trHeight w:val="398"/>
        </w:trPr>
        <w:tc>
          <w:tcPr>
            <w:tcW w:w="9033" w:type="dxa"/>
            <w:tcBorders>
              <w:top w:val="single" w:sz="4" w:space="0" w:color="000000"/>
              <w:bottom w:val="single" w:sz="4" w:space="0" w:color="000000"/>
            </w:tcBorders>
          </w:tcPr>
          <w:p w14:paraId="1D7329C2" w14:textId="77777777" w:rsidR="003007DE" w:rsidRDefault="003007DE" w:rsidP="00AD3EEA">
            <w:pPr>
              <w:pStyle w:val="TableParagraph"/>
              <w:numPr>
                <w:ilvl w:val="0"/>
                <w:numId w:val="57"/>
              </w:numPr>
              <w:tabs>
                <w:tab w:val="left" w:pos="339"/>
              </w:tabs>
              <w:spacing w:before="112"/>
              <w:ind w:hanging="217"/>
              <w:rPr>
                <w:sz w:val="19"/>
              </w:rPr>
            </w:pPr>
            <w:r>
              <w:rPr>
                <w:color w:val="181818"/>
                <w:sz w:val="19"/>
              </w:rPr>
              <w:t>Implement a process for COVID Safe deliveries as outlined by</w:t>
            </w:r>
            <w:hyperlink r:id="rId83">
              <w:r>
                <w:rPr>
                  <w:color w:val="006FC0"/>
                  <w:sz w:val="19"/>
                </w:rPr>
                <w:t xml:space="preserve"> </w:t>
              </w:r>
              <w:r>
                <w:rPr>
                  <w:color w:val="006FC0"/>
                  <w:sz w:val="19"/>
                  <w:u w:val="single" w:color="006FC0"/>
                </w:rPr>
                <w:t>Safe Work</w:t>
              </w:r>
              <w:r>
                <w:rPr>
                  <w:color w:val="006FC0"/>
                  <w:spacing w:val="-10"/>
                  <w:sz w:val="19"/>
                  <w:u w:val="single" w:color="006FC0"/>
                </w:rPr>
                <w:t xml:space="preserve"> </w:t>
              </w:r>
              <w:r>
                <w:rPr>
                  <w:color w:val="006FC0"/>
                  <w:sz w:val="19"/>
                  <w:u w:val="single" w:color="006FC0"/>
                </w:rPr>
                <w:t>Australia</w:t>
              </w:r>
            </w:hyperlink>
            <w:r>
              <w:rPr>
                <w:color w:val="181818"/>
                <w:sz w:val="19"/>
              </w:rPr>
              <w:t>.</w:t>
            </w:r>
          </w:p>
        </w:tc>
      </w:tr>
      <w:tr w:rsidR="003007DE" w14:paraId="15013902" w14:textId="77777777" w:rsidTr="00A4627A">
        <w:trPr>
          <w:trHeight w:val="877"/>
        </w:trPr>
        <w:tc>
          <w:tcPr>
            <w:tcW w:w="9033" w:type="dxa"/>
            <w:tcBorders>
              <w:top w:val="single" w:sz="4" w:space="0" w:color="000000"/>
              <w:bottom w:val="single" w:sz="4" w:space="0" w:color="000000"/>
            </w:tcBorders>
          </w:tcPr>
          <w:p w14:paraId="6C34774E" w14:textId="77777777" w:rsidR="003007DE" w:rsidRDefault="003007DE" w:rsidP="00AD3EEA">
            <w:pPr>
              <w:pStyle w:val="TableParagraph"/>
              <w:numPr>
                <w:ilvl w:val="0"/>
                <w:numId w:val="56"/>
              </w:numPr>
              <w:tabs>
                <w:tab w:val="left" w:pos="339"/>
              </w:tabs>
              <w:spacing w:before="112"/>
              <w:ind w:hanging="217"/>
              <w:rPr>
                <w:sz w:val="19"/>
              </w:rPr>
            </w:pPr>
            <w:r>
              <w:rPr>
                <w:color w:val="181818"/>
                <w:sz w:val="19"/>
              </w:rPr>
              <w:t>Use, and ask delivery drivers and contractors to use, electronic paper work where possible,</w:t>
            </w:r>
            <w:r>
              <w:rPr>
                <w:color w:val="181818"/>
                <w:spacing w:val="-17"/>
                <w:sz w:val="19"/>
              </w:rPr>
              <w:t xml:space="preserve"> </w:t>
            </w:r>
            <w:r>
              <w:rPr>
                <w:color w:val="181818"/>
                <w:sz w:val="19"/>
              </w:rPr>
              <w:t>to</w:t>
            </w:r>
          </w:p>
          <w:p w14:paraId="33D1DC67" w14:textId="77777777" w:rsidR="003007DE" w:rsidRDefault="003007DE" w:rsidP="00A4627A">
            <w:pPr>
              <w:pStyle w:val="TableParagraph"/>
              <w:spacing w:before="5" w:line="240" w:lineRule="atLeast"/>
              <w:ind w:left="122" w:right="157"/>
              <w:rPr>
                <w:sz w:val="19"/>
              </w:rPr>
            </w:pPr>
            <w:r>
              <w:rPr>
                <w:color w:val="181818"/>
                <w:sz w:val="19"/>
              </w:rPr>
              <w:t>minimise physical interaction. Where possible, set up alternatives to requiring signatures, such as taking a photo of the goods onsite as proof of delivery.</w:t>
            </w:r>
          </w:p>
        </w:tc>
      </w:tr>
      <w:tr w:rsidR="003007DE" w14:paraId="4817C63A" w14:textId="77777777" w:rsidTr="00A4627A">
        <w:trPr>
          <w:trHeight w:val="638"/>
        </w:trPr>
        <w:tc>
          <w:tcPr>
            <w:tcW w:w="9033" w:type="dxa"/>
            <w:tcBorders>
              <w:top w:val="single" w:sz="4" w:space="0" w:color="000000"/>
              <w:bottom w:val="single" w:sz="4" w:space="0" w:color="000000"/>
            </w:tcBorders>
          </w:tcPr>
          <w:p w14:paraId="6AF4B02E" w14:textId="77777777" w:rsidR="003007DE" w:rsidRDefault="003007DE" w:rsidP="00AD3EEA">
            <w:pPr>
              <w:pStyle w:val="TableParagraph"/>
              <w:numPr>
                <w:ilvl w:val="0"/>
                <w:numId w:val="55"/>
              </w:numPr>
              <w:tabs>
                <w:tab w:val="left" w:pos="339"/>
              </w:tabs>
              <w:spacing w:before="112" w:line="240" w:lineRule="atLeast"/>
              <w:ind w:right="119" w:firstLine="0"/>
              <w:rPr>
                <w:sz w:val="19"/>
              </w:rPr>
            </w:pPr>
            <w:r>
              <w:rPr>
                <w:color w:val="181818"/>
                <w:sz w:val="19"/>
              </w:rPr>
              <w:t>Direct visiting delivery drivers and contractors to remain in vehicles and use contactless methods</w:t>
            </w:r>
            <w:r>
              <w:rPr>
                <w:color w:val="181818"/>
                <w:spacing w:val="-30"/>
                <w:sz w:val="19"/>
              </w:rPr>
              <w:t xml:space="preserve"> </w:t>
            </w:r>
            <w:r>
              <w:rPr>
                <w:color w:val="181818"/>
                <w:sz w:val="19"/>
              </w:rPr>
              <w:t>such as mobile phones to communicate with your workers wherever</w:t>
            </w:r>
            <w:r>
              <w:rPr>
                <w:color w:val="181818"/>
                <w:spacing w:val="-7"/>
                <w:sz w:val="19"/>
              </w:rPr>
              <w:t xml:space="preserve"> </w:t>
            </w:r>
            <w:r>
              <w:rPr>
                <w:color w:val="181818"/>
                <w:sz w:val="19"/>
              </w:rPr>
              <w:t>possible.</w:t>
            </w:r>
          </w:p>
        </w:tc>
      </w:tr>
      <w:tr w:rsidR="003007DE" w14:paraId="076B47E8" w14:textId="77777777" w:rsidTr="00A4627A">
        <w:trPr>
          <w:trHeight w:val="640"/>
        </w:trPr>
        <w:tc>
          <w:tcPr>
            <w:tcW w:w="9033" w:type="dxa"/>
            <w:tcBorders>
              <w:top w:val="single" w:sz="4" w:space="0" w:color="000000"/>
              <w:bottom w:val="single" w:sz="4" w:space="0" w:color="000000"/>
            </w:tcBorders>
          </w:tcPr>
          <w:p w14:paraId="531C801A" w14:textId="77777777" w:rsidR="003007DE" w:rsidRDefault="003007DE" w:rsidP="00AD3EEA">
            <w:pPr>
              <w:pStyle w:val="TableParagraph"/>
              <w:numPr>
                <w:ilvl w:val="0"/>
                <w:numId w:val="31"/>
              </w:numPr>
              <w:tabs>
                <w:tab w:val="left" w:pos="339"/>
              </w:tabs>
              <w:spacing w:before="114" w:line="240" w:lineRule="atLeast"/>
              <w:ind w:right="243" w:firstLine="0"/>
              <w:rPr>
                <w:sz w:val="19"/>
              </w:rPr>
            </w:pPr>
            <w:r>
              <w:rPr>
                <w:color w:val="181818"/>
                <w:sz w:val="19"/>
              </w:rPr>
              <w:t>Ensure handwashing facilities, or if not possible, alcohol-based hand sanitiser, is readily available for workers after physically handling</w:t>
            </w:r>
            <w:r>
              <w:rPr>
                <w:color w:val="181818"/>
                <w:spacing w:val="-5"/>
                <w:sz w:val="19"/>
              </w:rPr>
              <w:t xml:space="preserve"> </w:t>
            </w:r>
            <w:r>
              <w:rPr>
                <w:color w:val="181818"/>
                <w:sz w:val="19"/>
              </w:rPr>
              <w:t>deliveries.</w:t>
            </w:r>
          </w:p>
        </w:tc>
      </w:tr>
      <w:tr w:rsidR="003007DE" w14:paraId="04DAB39F" w14:textId="77777777" w:rsidTr="00A4627A">
        <w:trPr>
          <w:trHeight w:val="422"/>
        </w:trPr>
        <w:tc>
          <w:tcPr>
            <w:tcW w:w="9033" w:type="dxa"/>
            <w:tcBorders>
              <w:top w:val="single" w:sz="4" w:space="0" w:color="000000"/>
              <w:bottom w:val="single" w:sz="4" w:space="0" w:color="000000"/>
            </w:tcBorders>
          </w:tcPr>
          <w:p w14:paraId="39B23652" w14:textId="77777777" w:rsidR="003007DE" w:rsidRDefault="003007DE" w:rsidP="00A4627A">
            <w:pPr>
              <w:pStyle w:val="TableParagraph"/>
              <w:spacing w:before="111"/>
              <w:ind w:left="122"/>
              <w:rPr>
                <w:b/>
                <w:sz w:val="24"/>
              </w:rPr>
            </w:pPr>
            <w:r>
              <w:rPr>
                <w:b/>
                <w:color w:val="A70140"/>
                <w:sz w:val="24"/>
              </w:rPr>
              <w:t>Returning to competition and events</w:t>
            </w:r>
          </w:p>
        </w:tc>
      </w:tr>
      <w:tr w:rsidR="003007DE" w14:paraId="353A17BB" w14:textId="77777777" w:rsidTr="00A4627A">
        <w:trPr>
          <w:trHeight w:val="398"/>
        </w:trPr>
        <w:tc>
          <w:tcPr>
            <w:tcW w:w="9033" w:type="dxa"/>
            <w:tcBorders>
              <w:top w:val="single" w:sz="4" w:space="0" w:color="000000"/>
              <w:bottom w:val="single" w:sz="4" w:space="0" w:color="000000"/>
            </w:tcBorders>
          </w:tcPr>
          <w:p w14:paraId="55298758" w14:textId="77777777" w:rsidR="003007DE" w:rsidRDefault="003007DE" w:rsidP="00AD3EEA">
            <w:pPr>
              <w:pStyle w:val="TableParagraph"/>
              <w:numPr>
                <w:ilvl w:val="0"/>
                <w:numId w:val="54"/>
              </w:numPr>
              <w:tabs>
                <w:tab w:val="left" w:pos="339"/>
              </w:tabs>
              <w:spacing w:before="113"/>
              <w:ind w:hanging="217"/>
              <w:rPr>
                <w:sz w:val="19"/>
              </w:rPr>
            </w:pPr>
            <w:r>
              <w:rPr>
                <w:color w:val="181818"/>
                <w:sz w:val="19"/>
              </w:rPr>
              <w:t>Amend usual scheduling of regular fixtures to reduce the number of people at a venue at one</w:t>
            </w:r>
            <w:r>
              <w:rPr>
                <w:color w:val="181818"/>
                <w:spacing w:val="-19"/>
                <w:sz w:val="19"/>
              </w:rPr>
              <w:t xml:space="preserve"> </w:t>
            </w:r>
            <w:r>
              <w:rPr>
                <w:color w:val="181818"/>
                <w:sz w:val="19"/>
              </w:rPr>
              <w:t>time.</w:t>
            </w:r>
          </w:p>
        </w:tc>
      </w:tr>
      <w:tr w:rsidR="003007DE" w14:paraId="5FF6D823" w14:textId="77777777" w:rsidTr="00A4627A">
        <w:trPr>
          <w:trHeight w:val="637"/>
        </w:trPr>
        <w:tc>
          <w:tcPr>
            <w:tcW w:w="9033" w:type="dxa"/>
            <w:tcBorders>
              <w:top w:val="single" w:sz="4" w:space="0" w:color="000000"/>
              <w:bottom w:val="single" w:sz="4" w:space="0" w:color="000000"/>
            </w:tcBorders>
          </w:tcPr>
          <w:p w14:paraId="10AD35D5" w14:textId="77777777" w:rsidR="003007DE" w:rsidRDefault="003007DE" w:rsidP="00AD3EEA">
            <w:pPr>
              <w:pStyle w:val="TableParagraph"/>
              <w:numPr>
                <w:ilvl w:val="0"/>
                <w:numId w:val="53"/>
              </w:numPr>
              <w:tabs>
                <w:tab w:val="left" w:pos="339"/>
              </w:tabs>
              <w:spacing w:before="112" w:line="240" w:lineRule="atLeast"/>
              <w:ind w:right="356" w:firstLine="0"/>
              <w:rPr>
                <w:sz w:val="19"/>
              </w:rPr>
            </w:pPr>
            <w:r>
              <w:rPr>
                <w:color w:val="181818"/>
                <w:sz w:val="19"/>
              </w:rPr>
              <w:t>Establish</w:t>
            </w:r>
            <w:r>
              <w:rPr>
                <w:color w:val="181818"/>
                <w:spacing w:val="-5"/>
                <w:sz w:val="19"/>
              </w:rPr>
              <w:t xml:space="preserve"> </w:t>
            </w:r>
            <w:r>
              <w:rPr>
                <w:color w:val="181818"/>
                <w:sz w:val="19"/>
              </w:rPr>
              <w:t>a</w:t>
            </w:r>
            <w:r>
              <w:rPr>
                <w:color w:val="181818"/>
                <w:spacing w:val="-4"/>
                <w:sz w:val="19"/>
              </w:rPr>
              <w:t xml:space="preserve"> </w:t>
            </w:r>
            <w:r>
              <w:rPr>
                <w:color w:val="181818"/>
                <w:sz w:val="19"/>
              </w:rPr>
              <w:t>protocol</w:t>
            </w:r>
            <w:r>
              <w:rPr>
                <w:color w:val="181818"/>
                <w:spacing w:val="-6"/>
                <w:sz w:val="19"/>
              </w:rPr>
              <w:t xml:space="preserve"> </w:t>
            </w:r>
            <w:r>
              <w:rPr>
                <w:color w:val="181818"/>
                <w:sz w:val="19"/>
              </w:rPr>
              <w:t>for</w:t>
            </w:r>
            <w:r>
              <w:rPr>
                <w:color w:val="181818"/>
                <w:spacing w:val="-4"/>
                <w:sz w:val="19"/>
              </w:rPr>
              <w:t xml:space="preserve"> </w:t>
            </w:r>
            <w:r>
              <w:rPr>
                <w:color w:val="181818"/>
                <w:sz w:val="19"/>
              </w:rPr>
              <w:t>‘game</w:t>
            </w:r>
            <w:r>
              <w:rPr>
                <w:color w:val="181818"/>
                <w:spacing w:val="-5"/>
                <w:sz w:val="19"/>
              </w:rPr>
              <w:t xml:space="preserve"> </w:t>
            </w:r>
            <w:r>
              <w:rPr>
                <w:color w:val="181818"/>
                <w:sz w:val="19"/>
              </w:rPr>
              <w:t>day’</w:t>
            </w:r>
            <w:r>
              <w:rPr>
                <w:color w:val="181818"/>
                <w:spacing w:val="-3"/>
                <w:sz w:val="19"/>
              </w:rPr>
              <w:t xml:space="preserve"> </w:t>
            </w:r>
            <w:r>
              <w:rPr>
                <w:color w:val="181818"/>
                <w:sz w:val="19"/>
              </w:rPr>
              <w:t>operations</w:t>
            </w:r>
            <w:r>
              <w:rPr>
                <w:color w:val="181818"/>
                <w:spacing w:val="-3"/>
                <w:sz w:val="19"/>
              </w:rPr>
              <w:t xml:space="preserve"> </w:t>
            </w:r>
            <w:r>
              <w:rPr>
                <w:color w:val="181818"/>
                <w:sz w:val="19"/>
              </w:rPr>
              <w:t>which</w:t>
            </w:r>
            <w:r>
              <w:rPr>
                <w:color w:val="181818"/>
                <w:spacing w:val="-4"/>
                <w:sz w:val="19"/>
              </w:rPr>
              <w:t xml:space="preserve"> </w:t>
            </w:r>
            <w:r>
              <w:rPr>
                <w:color w:val="181818"/>
                <w:sz w:val="19"/>
              </w:rPr>
              <w:t>is</w:t>
            </w:r>
            <w:r>
              <w:rPr>
                <w:color w:val="181818"/>
                <w:spacing w:val="-5"/>
                <w:sz w:val="19"/>
              </w:rPr>
              <w:t xml:space="preserve"> </w:t>
            </w:r>
            <w:r>
              <w:rPr>
                <w:color w:val="181818"/>
                <w:sz w:val="19"/>
              </w:rPr>
              <w:t>communicated</w:t>
            </w:r>
            <w:r>
              <w:rPr>
                <w:color w:val="181818"/>
                <w:spacing w:val="-4"/>
                <w:sz w:val="19"/>
              </w:rPr>
              <w:t xml:space="preserve"> </w:t>
            </w:r>
            <w:r>
              <w:rPr>
                <w:color w:val="181818"/>
                <w:sz w:val="19"/>
              </w:rPr>
              <w:t>to</w:t>
            </w:r>
            <w:r>
              <w:rPr>
                <w:color w:val="181818"/>
                <w:spacing w:val="-4"/>
                <w:sz w:val="19"/>
              </w:rPr>
              <w:t xml:space="preserve"> </w:t>
            </w:r>
            <w:r>
              <w:rPr>
                <w:color w:val="181818"/>
                <w:sz w:val="19"/>
              </w:rPr>
              <w:t>all</w:t>
            </w:r>
            <w:r>
              <w:rPr>
                <w:color w:val="181818"/>
                <w:spacing w:val="-4"/>
                <w:sz w:val="19"/>
              </w:rPr>
              <w:t xml:space="preserve"> </w:t>
            </w:r>
            <w:r>
              <w:rPr>
                <w:color w:val="181818"/>
                <w:sz w:val="19"/>
              </w:rPr>
              <w:t>participants</w:t>
            </w:r>
            <w:r>
              <w:rPr>
                <w:color w:val="181818"/>
                <w:spacing w:val="-2"/>
                <w:sz w:val="19"/>
              </w:rPr>
              <w:t xml:space="preserve"> </w:t>
            </w:r>
            <w:r>
              <w:rPr>
                <w:color w:val="181818"/>
                <w:sz w:val="19"/>
              </w:rPr>
              <w:t>/</w:t>
            </w:r>
            <w:r>
              <w:rPr>
                <w:color w:val="181818"/>
                <w:spacing w:val="-5"/>
                <w:sz w:val="19"/>
              </w:rPr>
              <w:t xml:space="preserve"> </w:t>
            </w:r>
            <w:r>
              <w:rPr>
                <w:color w:val="181818"/>
                <w:sz w:val="19"/>
              </w:rPr>
              <w:t>home</w:t>
            </w:r>
            <w:r>
              <w:rPr>
                <w:color w:val="181818"/>
                <w:spacing w:val="-4"/>
                <w:sz w:val="19"/>
              </w:rPr>
              <w:t xml:space="preserve"> </w:t>
            </w:r>
            <w:r>
              <w:rPr>
                <w:color w:val="181818"/>
                <w:sz w:val="19"/>
              </w:rPr>
              <w:t>and away</w:t>
            </w:r>
            <w:r>
              <w:rPr>
                <w:color w:val="181818"/>
                <w:spacing w:val="-3"/>
                <w:sz w:val="19"/>
              </w:rPr>
              <w:t xml:space="preserve"> </w:t>
            </w:r>
            <w:r>
              <w:rPr>
                <w:color w:val="181818"/>
                <w:sz w:val="19"/>
              </w:rPr>
              <w:t>teams.</w:t>
            </w:r>
          </w:p>
        </w:tc>
      </w:tr>
      <w:tr w:rsidR="003007DE" w14:paraId="5EFF6415" w14:textId="77777777" w:rsidTr="00A4627A">
        <w:trPr>
          <w:trHeight w:val="633"/>
        </w:trPr>
        <w:tc>
          <w:tcPr>
            <w:tcW w:w="9033" w:type="dxa"/>
            <w:tcBorders>
              <w:top w:val="single" w:sz="4" w:space="0" w:color="000000"/>
              <w:bottom w:val="single" w:sz="4" w:space="0" w:color="000000"/>
            </w:tcBorders>
          </w:tcPr>
          <w:p w14:paraId="1BCE938E" w14:textId="77777777" w:rsidR="003007DE" w:rsidRDefault="003007DE" w:rsidP="00AD3EEA">
            <w:pPr>
              <w:pStyle w:val="TableParagraph"/>
              <w:numPr>
                <w:ilvl w:val="0"/>
                <w:numId w:val="27"/>
              </w:numPr>
              <w:tabs>
                <w:tab w:val="left" w:pos="368"/>
              </w:tabs>
              <w:spacing w:before="117" w:line="240" w:lineRule="atLeast"/>
              <w:ind w:right="290" w:firstLine="0"/>
              <w:rPr>
                <w:sz w:val="19"/>
              </w:rPr>
            </w:pPr>
            <w:r>
              <w:rPr>
                <w:color w:val="181818"/>
                <w:sz w:val="19"/>
              </w:rPr>
              <w:t>Determine whether your organisation will have a nominated COVID Safety Coordinator as a point</w:t>
            </w:r>
            <w:r>
              <w:rPr>
                <w:color w:val="181818"/>
                <w:spacing w:val="-28"/>
                <w:sz w:val="19"/>
              </w:rPr>
              <w:t xml:space="preserve"> </w:t>
            </w:r>
            <w:r>
              <w:rPr>
                <w:color w:val="181818"/>
                <w:sz w:val="19"/>
              </w:rPr>
              <w:t>of contact / escalation on the day of</w:t>
            </w:r>
            <w:r>
              <w:rPr>
                <w:color w:val="181818"/>
                <w:spacing w:val="-5"/>
                <w:sz w:val="19"/>
              </w:rPr>
              <w:t xml:space="preserve"> </w:t>
            </w:r>
            <w:r>
              <w:rPr>
                <w:color w:val="181818"/>
                <w:sz w:val="19"/>
              </w:rPr>
              <w:t>competition.</w:t>
            </w:r>
          </w:p>
        </w:tc>
      </w:tr>
      <w:tr w:rsidR="003007DE" w14:paraId="131B867D" w14:textId="77777777" w:rsidTr="00A4627A">
        <w:trPr>
          <w:trHeight w:val="397"/>
        </w:trPr>
        <w:tc>
          <w:tcPr>
            <w:tcW w:w="9033" w:type="dxa"/>
            <w:tcBorders>
              <w:top w:val="single" w:sz="4" w:space="0" w:color="000000"/>
              <w:bottom w:val="single" w:sz="4" w:space="0" w:color="000000"/>
            </w:tcBorders>
          </w:tcPr>
          <w:p w14:paraId="06AF6DFF" w14:textId="77777777" w:rsidR="003007DE" w:rsidRDefault="003007DE" w:rsidP="00AD3EEA">
            <w:pPr>
              <w:pStyle w:val="TableParagraph"/>
              <w:numPr>
                <w:ilvl w:val="0"/>
                <w:numId w:val="52"/>
              </w:numPr>
              <w:tabs>
                <w:tab w:val="left" w:pos="339"/>
              </w:tabs>
              <w:spacing w:before="112"/>
              <w:ind w:hanging="217"/>
              <w:rPr>
                <w:sz w:val="19"/>
              </w:rPr>
            </w:pPr>
            <w:r>
              <w:rPr>
                <w:color w:val="181818"/>
                <w:sz w:val="19"/>
              </w:rPr>
              <w:t>Ensure appropriate approvals are sought for any</w:t>
            </w:r>
            <w:r>
              <w:rPr>
                <w:color w:val="181818"/>
                <w:spacing w:val="-8"/>
                <w:sz w:val="19"/>
              </w:rPr>
              <w:t xml:space="preserve"> </w:t>
            </w:r>
            <w:r>
              <w:rPr>
                <w:color w:val="181818"/>
                <w:sz w:val="19"/>
              </w:rPr>
              <w:t>events.</w:t>
            </w:r>
          </w:p>
        </w:tc>
      </w:tr>
      <w:tr w:rsidR="003007DE" w14:paraId="6C3E84B9" w14:textId="77777777" w:rsidTr="00A4627A">
        <w:trPr>
          <w:trHeight w:val="422"/>
        </w:trPr>
        <w:tc>
          <w:tcPr>
            <w:tcW w:w="9033" w:type="dxa"/>
            <w:tcBorders>
              <w:top w:val="single" w:sz="4" w:space="0" w:color="000000"/>
              <w:bottom w:val="single" w:sz="4" w:space="0" w:color="000000"/>
            </w:tcBorders>
          </w:tcPr>
          <w:p w14:paraId="22031B64" w14:textId="77777777" w:rsidR="003007DE" w:rsidRDefault="003007DE" w:rsidP="00A4627A">
            <w:pPr>
              <w:pStyle w:val="TableParagraph"/>
              <w:spacing w:before="111"/>
              <w:ind w:left="122"/>
              <w:rPr>
                <w:b/>
                <w:sz w:val="24"/>
              </w:rPr>
            </w:pPr>
            <w:r>
              <w:rPr>
                <w:b/>
                <w:color w:val="A70140"/>
                <w:sz w:val="24"/>
              </w:rPr>
              <w:t>Review and monitor</w:t>
            </w:r>
          </w:p>
        </w:tc>
      </w:tr>
      <w:tr w:rsidR="003007DE" w14:paraId="1FF0E00E" w14:textId="77777777" w:rsidTr="00A4627A">
        <w:trPr>
          <w:trHeight w:val="633"/>
        </w:trPr>
        <w:tc>
          <w:tcPr>
            <w:tcW w:w="9033" w:type="dxa"/>
            <w:tcBorders>
              <w:top w:val="single" w:sz="4" w:space="0" w:color="000000"/>
              <w:bottom w:val="single" w:sz="4" w:space="0" w:color="000000"/>
            </w:tcBorders>
          </w:tcPr>
          <w:p w14:paraId="35768C4B" w14:textId="77777777" w:rsidR="003007DE" w:rsidRDefault="003007DE" w:rsidP="00AD3EEA">
            <w:pPr>
              <w:pStyle w:val="TableParagraph"/>
              <w:numPr>
                <w:ilvl w:val="0"/>
                <w:numId w:val="51"/>
              </w:numPr>
              <w:tabs>
                <w:tab w:val="left" w:pos="368"/>
              </w:tabs>
              <w:spacing w:before="115" w:line="240" w:lineRule="atLeast"/>
              <w:ind w:right="268" w:firstLine="0"/>
              <w:rPr>
                <w:sz w:val="19"/>
              </w:rPr>
            </w:pPr>
            <w:r>
              <w:rPr>
                <w:color w:val="181818"/>
                <w:sz w:val="19"/>
              </w:rPr>
              <w:t>Regularly review your systems of operation to ensure they are consistent with current directions and advice provided by health</w:t>
            </w:r>
            <w:r>
              <w:rPr>
                <w:color w:val="181818"/>
                <w:spacing w:val="-5"/>
                <w:sz w:val="19"/>
              </w:rPr>
              <w:t xml:space="preserve"> </w:t>
            </w:r>
            <w:r>
              <w:rPr>
                <w:color w:val="181818"/>
                <w:sz w:val="19"/>
              </w:rPr>
              <w:t>authorities.</w:t>
            </w:r>
          </w:p>
        </w:tc>
      </w:tr>
    </w:tbl>
    <w:p w14:paraId="76D04583" w14:textId="77777777" w:rsidR="003007DE" w:rsidRDefault="003007DE" w:rsidP="003007DE">
      <w:pPr>
        <w:pStyle w:val="BodyText"/>
        <w:rPr>
          <w:b/>
          <w:sz w:val="20"/>
        </w:rPr>
      </w:pPr>
    </w:p>
    <w:p w14:paraId="2F0796EC" w14:textId="77777777" w:rsidR="003007DE" w:rsidRDefault="003007DE" w:rsidP="003007DE">
      <w:pPr>
        <w:pStyle w:val="BodyText"/>
        <w:rPr>
          <w:b/>
          <w:sz w:val="20"/>
        </w:rPr>
      </w:pPr>
    </w:p>
    <w:p w14:paraId="5135979A" w14:textId="77777777" w:rsidR="003007DE" w:rsidRDefault="003007DE" w:rsidP="003007DE">
      <w:pPr>
        <w:pStyle w:val="BodyText"/>
        <w:rPr>
          <w:b/>
          <w:sz w:val="20"/>
        </w:rPr>
      </w:pPr>
    </w:p>
    <w:p w14:paraId="1005CDCF" w14:textId="77777777" w:rsidR="003007DE" w:rsidRDefault="003007DE" w:rsidP="003007DE">
      <w:pPr>
        <w:pStyle w:val="Heading3"/>
        <w:spacing w:before="214"/>
      </w:pPr>
      <w:r>
        <w:rPr>
          <w:color w:val="A70140"/>
        </w:rPr>
        <w:t>Additional checklist for Facility Managers / Venue Operators</w:t>
      </w:r>
    </w:p>
    <w:p w14:paraId="49B53007" w14:textId="77777777" w:rsidR="003007DE" w:rsidRDefault="003007DE" w:rsidP="003007DE">
      <w:pPr>
        <w:pStyle w:val="BodyText"/>
        <w:spacing w:before="10"/>
        <w:rPr>
          <w:b/>
          <w:sz w:val="15"/>
        </w:rPr>
      </w:pPr>
    </w:p>
    <w:tbl>
      <w:tblPr>
        <w:tblW w:w="0" w:type="auto"/>
        <w:tblInd w:w="111" w:type="dxa"/>
        <w:tblLayout w:type="fixed"/>
        <w:tblCellMar>
          <w:left w:w="0" w:type="dxa"/>
          <w:right w:w="0" w:type="dxa"/>
        </w:tblCellMar>
        <w:tblLook w:val="01E0" w:firstRow="1" w:lastRow="1" w:firstColumn="1" w:lastColumn="1" w:noHBand="0" w:noVBand="0"/>
      </w:tblPr>
      <w:tblGrid>
        <w:gridCol w:w="9033"/>
      </w:tblGrid>
      <w:tr w:rsidR="003007DE" w14:paraId="1A8E7785" w14:textId="77777777" w:rsidTr="00A4627A">
        <w:trPr>
          <w:trHeight w:val="402"/>
        </w:trPr>
        <w:tc>
          <w:tcPr>
            <w:tcW w:w="9033" w:type="dxa"/>
            <w:tcBorders>
              <w:bottom w:val="single" w:sz="4" w:space="0" w:color="000000"/>
            </w:tcBorders>
          </w:tcPr>
          <w:p w14:paraId="47004E5D" w14:textId="77777777" w:rsidR="003007DE" w:rsidRDefault="003007DE" w:rsidP="00A4627A">
            <w:pPr>
              <w:pStyle w:val="TableParagraph"/>
              <w:spacing w:line="179" w:lineRule="exact"/>
              <w:ind w:left="122"/>
              <w:rPr>
                <w:i/>
                <w:sz w:val="16"/>
              </w:rPr>
            </w:pPr>
            <w:r>
              <w:rPr>
                <w:i/>
                <w:color w:val="181818"/>
                <w:sz w:val="16"/>
              </w:rPr>
              <w:t>Note: Venue operators of Aquatic facilities should comply with the Queensland Aquatic Industry Alliance Industry Plan and</w:t>
            </w:r>
          </w:p>
          <w:p w14:paraId="71CB2D1C" w14:textId="77777777" w:rsidR="003007DE" w:rsidRDefault="003007DE" w:rsidP="00A4627A">
            <w:pPr>
              <w:pStyle w:val="TableParagraph"/>
              <w:spacing w:before="17"/>
              <w:ind w:left="122"/>
              <w:rPr>
                <w:i/>
                <w:sz w:val="16"/>
              </w:rPr>
            </w:pPr>
            <w:r>
              <w:rPr>
                <w:i/>
                <w:color w:val="181818"/>
                <w:sz w:val="16"/>
              </w:rPr>
              <w:t>Checklist</w:t>
            </w:r>
          </w:p>
        </w:tc>
      </w:tr>
      <w:tr w:rsidR="003007DE" w14:paraId="2267FDF7" w14:textId="77777777" w:rsidTr="00A4627A">
        <w:trPr>
          <w:trHeight w:val="390"/>
        </w:trPr>
        <w:tc>
          <w:tcPr>
            <w:tcW w:w="9033" w:type="dxa"/>
            <w:tcBorders>
              <w:top w:val="single" w:sz="4" w:space="0" w:color="000000"/>
              <w:bottom w:val="single" w:sz="4" w:space="0" w:color="000000"/>
            </w:tcBorders>
          </w:tcPr>
          <w:p w14:paraId="668BF5F7" w14:textId="77777777" w:rsidR="003007DE" w:rsidRDefault="003007DE" w:rsidP="00AD3EEA">
            <w:pPr>
              <w:pStyle w:val="TableParagraph"/>
              <w:numPr>
                <w:ilvl w:val="0"/>
                <w:numId w:val="50"/>
              </w:numPr>
              <w:tabs>
                <w:tab w:val="left" w:pos="368"/>
              </w:tabs>
              <w:spacing w:before="121"/>
              <w:ind w:hanging="246"/>
              <w:rPr>
                <w:sz w:val="19"/>
              </w:rPr>
            </w:pPr>
            <w:r>
              <w:rPr>
                <w:color w:val="181818"/>
                <w:sz w:val="19"/>
              </w:rPr>
              <w:t>Ensure completion of a COVID-19 Safety Plan for the</w:t>
            </w:r>
            <w:r>
              <w:rPr>
                <w:color w:val="181818"/>
                <w:spacing w:val="-11"/>
                <w:sz w:val="19"/>
              </w:rPr>
              <w:t xml:space="preserve"> </w:t>
            </w:r>
            <w:r>
              <w:rPr>
                <w:color w:val="181818"/>
                <w:sz w:val="19"/>
              </w:rPr>
              <w:t>venue.</w:t>
            </w:r>
          </w:p>
        </w:tc>
      </w:tr>
      <w:tr w:rsidR="003007DE" w14:paraId="6EE167B1" w14:textId="77777777" w:rsidTr="00A4627A">
        <w:trPr>
          <w:trHeight w:val="424"/>
        </w:trPr>
        <w:tc>
          <w:tcPr>
            <w:tcW w:w="9033" w:type="dxa"/>
            <w:tcBorders>
              <w:top w:val="single" w:sz="4" w:space="0" w:color="000000"/>
              <w:bottom w:val="single" w:sz="4" w:space="0" w:color="000000"/>
            </w:tcBorders>
          </w:tcPr>
          <w:p w14:paraId="0A86C287" w14:textId="77777777" w:rsidR="003007DE" w:rsidRDefault="003007DE" w:rsidP="00A4627A">
            <w:pPr>
              <w:pStyle w:val="TableParagraph"/>
              <w:spacing w:before="120"/>
              <w:ind w:left="122"/>
              <w:rPr>
                <w:b/>
                <w:sz w:val="24"/>
              </w:rPr>
            </w:pPr>
            <w:r>
              <w:rPr>
                <w:b/>
                <w:color w:val="A70140"/>
                <w:sz w:val="24"/>
              </w:rPr>
              <w:t>Communication and training</w:t>
            </w:r>
          </w:p>
        </w:tc>
      </w:tr>
      <w:tr w:rsidR="003007DE" w14:paraId="262E4194" w14:textId="77777777" w:rsidTr="00A4627A">
        <w:trPr>
          <w:trHeight w:val="390"/>
        </w:trPr>
        <w:tc>
          <w:tcPr>
            <w:tcW w:w="9033" w:type="dxa"/>
            <w:tcBorders>
              <w:top w:val="single" w:sz="4" w:space="0" w:color="000000"/>
              <w:bottom w:val="single" w:sz="4" w:space="0" w:color="000000"/>
            </w:tcBorders>
          </w:tcPr>
          <w:p w14:paraId="5853E969" w14:textId="77777777" w:rsidR="003007DE" w:rsidRDefault="003007DE" w:rsidP="00AD3EEA">
            <w:pPr>
              <w:pStyle w:val="TableParagraph"/>
              <w:numPr>
                <w:ilvl w:val="0"/>
                <w:numId w:val="49"/>
              </w:numPr>
              <w:tabs>
                <w:tab w:val="left" w:pos="368"/>
              </w:tabs>
              <w:spacing w:before="121"/>
              <w:ind w:hanging="246"/>
              <w:rPr>
                <w:sz w:val="19"/>
              </w:rPr>
            </w:pPr>
            <w:r>
              <w:rPr>
                <w:color w:val="181818"/>
                <w:sz w:val="19"/>
              </w:rPr>
              <w:t>Ensure communication of the completed COVID-19 Safety Plan for the</w:t>
            </w:r>
            <w:r>
              <w:rPr>
                <w:color w:val="181818"/>
                <w:spacing w:val="-14"/>
                <w:sz w:val="19"/>
              </w:rPr>
              <w:t xml:space="preserve"> </w:t>
            </w:r>
            <w:r>
              <w:rPr>
                <w:color w:val="181818"/>
                <w:sz w:val="19"/>
              </w:rPr>
              <w:t>venue.</w:t>
            </w:r>
          </w:p>
        </w:tc>
      </w:tr>
      <w:tr w:rsidR="003007DE" w14:paraId="47E54F1D" w14:textId="77777777" w:rsidTr="00A4627A">
        <w:trPr>
          <w:trHeight w:val="630"/>
        </w:trPr>
        <w:tc>
          <w:tcPr>
            <w:tcW w:w="9033" w:type="dxa"/>
            <w:tcBorders>
              <w:top w:val="single" w:sz="4" w:space="0" w:color="000000"/>
              <w:bottom w:val="single" w:sz="4" w:space="0" w:color="000000"/>
            </w:tcBorders>
          </w:tcPr>
          <w:p w14:paraId="57969BD6" w14:textId="77777777" w:rsidR="003007DE" w:rsidRDefault="003007DE" w:rsidP="00AD3EEA">
            <w:pPr>
              <w:pStyle w:val="TableParagraph"/>
              <w:numPr>
                <w:ilvl w:val="0"/>
                <w:numId w:val="48"/>
              </w:numPr>
              <w:tabs>
                <w:tab w:val="left" w:pos="368"/>
              </w:tabs>
              <w:spacing w:before="121" w:line="240" w:lineRule="atLeast"/>
              <w:ind w:right="315" w:firstLine="0"/>
              <w:rPr>
                <w:sz w:val="19"/>
              </w:rPr>
            </w:pPr>
            <w:r>
              <w:rPr>
                <w:color w:val="181818"/>
                <w:sz w:val="19"/>
              </w:rPr>
              <w:t>Ensure communication of any procedures and requirements applicable to user groups for the</w:t>
            </w:r>
            <w:r>
              <w:rPr>
                <w:color w:val="181818"/>
                <w:spacing w:val="-25"/>
                <w:sz w:val="19"/>
              </w:rPr>
              <w:t xml:space="preserve"> </w:t>
            </w:r>
            <w:r>
              <w:rPr>
                <w:color w:val="181818"/>
                <w:sz w:val="19"/>
              </w:rPr>
              <w:t>return of</w:t>
            </w:r>
            <w:r>
              <w:rPr>
                <w:color w:val="181818"/>
                <w:spacing w:val="1"/>
                <w:sz w:val="19"/>
              </w:rPr>
              <w:t xml:space="preserve"> </w:t>
            </w:r>
            <w:r>
              <w:rPr>
                <w:color w:val="181818"/>
                <w:sz w:val="19"/>
              </w:rPr>
              <w:t>activity.</w:t>
            </w:r>
          </w:p>
        </w:tc>
      </w:tr>
      <w:tr w:rsidR="003007DE" w14:paraId="2A97E2E8" w14:textId="77777777" w:rsidTr="00A4627A">
        <w:trPr>
          <w:trHeight w:val="390"/>
        </w:trPr>
        <w:tc>
          <w:tcPr>
            <w:tcW w:w="9033" w:type="dxa"/>
            <w:tcBorders>
              <w:top w:val="single" w:sz="4" w:space="0" w:color="000000"/>
              <w:bottom w:val="single" w:sz="4" w:space="0" w:color="000000"/>
            </w:tcBorders>
          </w:tcPr>
          <w:p w14:paraId="4318D45E" w14:textId="77777777" w:rsidR="003007DE" w:rsidRDefault="003007DE" w:rsidP="00AD3EEA">
            <w:pPr>
              <w:pStyle w:val="TableParagraph"/>
              <w:numPr>
                <w:ilvl w:val="0"/>
                <w:numId w:val="30"/>
              </w:numPr>
              <w:tabs>
                <w:tab w:val="left" w:pos="368"/>
              </w:tabs>
              <w:spacing w:before="124"/>
              <w:ind w:hanging="246"/>
              <w:rPr>
                <w:sz w:val="19"/>
              </w:rPr>
            </w:pPr>
            <w:r>
              <w:rPr>
                <w:color w:val="181818"/>
                <w:sz w:val="19"/>
              </w:rPr>
              <w:t>Ensure user groups have undergone any required training or venue</w:t>
            </w:r>
            <w:r>
              <w:rPr>
                <w:color w:val="181818"/>
                <w:spacing w:val="-8"/>
                <w:sz w:val="19"/>
              </w:rPr>
              <w:t xml:space="preserve"> </w:t>
            </w:r>
            <w:r>
              <w:rPr>
                <w:color w:val="181818"/>
                <w:sz w:val="19"/>
              </w:rPr>
              <w:t>induction.</w:t>
            </w:r>
          </w:p>
        </w:tc>
      </w:tr>
      <w:tr w:rsidR="003007DE" w14:paraId="3A519873" w14:textId="77777777" w:rsidTr="00A4627A">
        <w:trPr>
          <w:trHeight w:val="425"/>
        </w:trPr>
        <w:tc>
          <w:tcPr>
            <w:tcW w:w="9033" w:type="dxa"/>
            <w:tcBorders>
              <w:top w:val="single" w:sz="4" w:space="0" w:color="000000"/>
              <w:bottom w:val="single" w:sz="4" w:space="0" w:color="000000"/>
            </w:tcBorders>
          </w:tcPr>
          <w:p w14:paraId="1FE8A012" w14:textId="77777777" w:rsidR="003007DE" w:rsidRDefault="003007DE" w:rsidP="00A4627A">
            <w:pPr>
              <w:pStyle w:val="TableParagraph"/>
              <w:spacing w:before="121"/>
              <w:ind w:left="122"/>
              <w:rPr>
                <w:b/>
                <w:sz w:val="24"/>
              </w:rPr>
            </w:pPr>
            <w:r>
              <w:rPr>
                <w:b/>
                <w:color w:val="A70140"/>
                <w:sz w:val="24"/>
              </w:rPr>
              <w:t>Manage access</w:t>
            </w:r>
          </w:p>
        </w:tc>
      </w:tr>
      <w:tr w:rsidR="003007DE" w14:paraId="586D7B1E" w14:textId="77777777" w:rsidTr="00A4627A">
        <w:trPr>
          <w:trHeight w:val="390"/>
        </w:trPr>
        <w:tc>
          <w:tcPr>
            <w:tcW w:w="9033" w:type="dxa"/>
            <w:tcBorders>
              <w:top w:val="single" w:sz="4" w:space="0" w:color="000000"/>
              <w:bottom w:val="single" w:sz="4" w:space="0" w:color="000000"/>
            </w:tcBorders>
          </w:tcPr>
          <w:p w14:paraId="6752394F" w14:textId="77777777" w:rsidR="003007DE" w:rsidRDefault="003007DE" w:rsidP="00AD3EEA">
            <w:pPr>
              <w:pStyle w:val="TableParagraph"/>
              <w:numPr>
                <w:ilvl w:val="0"/>
                <w:numId w:val="47"/>
              </w:numPr>
              <w:tabs>
                <w:tab w:val="left" w:pos="368"/>
              </w:tabs>
              <w:spacing w:before="121"/>
              <w:ind w:hanging="246"/>
              <w:rPr>
                <w:sz w:val="19"/>
              </w:rPr>
            </w:pPr>
            <w:r>
              <w:rPr>
                <w:color w:val="181818"/>
                <w:sz w:val="19"/>
              </w:rPr>
              <w:t>Ensure and clearly mark separate entry and exit points (where</w:t>
            </w:r>
            <w:r>
              <w:rPr>
                <w:color w:val="181818"/>
                <w:spacing w:val="-11"/>
                <w:sz w:val="19"/>
              </w:rPr>
              <w:t xml:space="preserve"> </w:t>
            </w:r>
            <w:r>
              <w:rPr>
                <w:color w:val="181818"/>
                <w:sz w:val="19"/>
              </w:rPr>
              <w:t>possible).</w:t>
            </w:r>
          </w:p>
        </w:tc>
      </w:tr>
      <w:tr w:rsidR="003007DE" w14:paraId="0ADD48BD" w14:textId="77777777" w:rsidTr="00A4627A">
        <w:trPr>
          <w:trHeight w:val="390"/>
        </w:trPr>
        <w:tc>
          <w:tcPr>
            <w:tcW w:w="9033" w:type="dxa"/>
            <w:tcBorders>
              <w:top w:val="single" w:sz="4" w:space="0" w:color="000000"/>
              <w:bottom w:val="single" w:sz="4" w:space="0" w:color="000000"/>
            </w:tcBorders>
          </w:tcPr>
          <w:p w14:paraId="7B190B8E" w14:textId="77777777" w:rsidR="003007DE" w:rsidRDefault="003007DE" w:rsidP="00AD3EEA">
            <w:pPr>
              <w:pStyle w:val="TableParagraph"/>
              <w:numPr>
                <w:ilvl w:val="0"/>
                <w:numId w:val="46"/>
              </w:numPr>
              <w:tabs>
                <w:tab w:val="left" w:pos="368"/>
              </w:tabs>
              <w:spacing w:before="121"/>
              <w:ind w:hanging="246"/>
              <w:rPr>
                <w:sz w:val="19"/>
              </w:rPr>
            </w:pPr>
            <w:r>
              <w:rPr>
                <w:color w:val="181818"/>
                <w:sz w:val="19"/>
              </w:rPr>
              <w:t>Develop a plan to manage the bookings and schedule of</w:t>
            </w:r>
            <w:r>
              <w:rPr>
                <w:color w:val="181818"/>
                <w:spacing w:val="-5"/>
                <w:sz w:val="19"/>
              </w:rPr>
              <w:t xml:space="preserve"> </w:t>
            </w:r>
            <w:r>
              <w:rPr>
                <w:color w:val="181818"/>
                <w:sz w:val="19"/>
              </w:rPr>
              <w:t>users.</w:t>
            </w:r>
          </w:p>
        </w:tc>
      </w:tr>
      <w:tr w:rsidR="003007DE" w14:paraId="30B3E481" w14:textId="77777777" w:rsidTr="00A4627A">
        <w:trPr>
          <w:trHeight w:val="633"/>
        </w:trPr>
        <w:tc>
          <w:tcPr>
            <w:tcW w:w="9033" w:type="dxa"/>
            <w:tcBorders>
              <w:top w:val="single" w:sz="4" w:space="0" w:color="000000"/>
              <w:bottom w:val="single" w:sz="4" w:space="0" w:color="000000"/>
            </w:tcBorders>
          </w:tcPr>
          <w:p w14:paraId="663C41C4" w14:textId="77777777" w:rsidR="003007DE" w:rsidRDefault="003007DE" w:rsidP="00AD3EEA">
            <w:pPr>
              <w:pStyle w:val="TableParagraph"/>
              <w:numPr>
                <w:ilvl w:val="0"/>
                <w:numId w:val="45"/>
              </w:numPr>
              <w:tabs>
                <w:tab w:val="left" w:pos="368"/>
              </w:tabs>
              <w:spacing w:before="122" w:line="240" w:lineRule="atLeast"/>
              <w:ind w:right="206" w:firstLine="0"/>
              <w:rPr>
                <w:sz w:val="19"/>
              </w:rPr>
            </w:pPr>
            <w:r>
              <w:rPr>
                <w:color w:val="181818"/>
                <w:sz w:val="19"/>
              </w:rPr>
              <w:t>Determine the process to record all visitor to the venue, and liaise with organisations that utilising</w:t>
            </w:r>
            <w:r>
              <w:rPr>
                <w:color w:val="181818"/>
                <w:spacing w:val="-36"/>
                <w:sz w:val="19"/>
              </w:rPr>
              <w:t xml:space="preserve"> </w:t>
            </w:r>
            <w:r>
              <w:rPr>
                <w:color w:val="181818"/>
                <w:sz w:val="19"/>
              </w:rPr>
              <w:t>the venue to ensure record keeping processes are</w:t>
            </w:r>
            <w:r>
              <w:rPr>
                <w:color w:val="181818"/>
                <w:spacing w:val="-7"/>
                <w:sz w:val="19"/>
              </w:rPr>
              <w:t xml:space="preserve"> </w:t>
            </w:r>
            <w:r>
              <w:rPr>
                <w:color w:val="181818"/>
                <w:sz w:val="19"/>
              </w:rPr>
              <w:t>complementary.</w:t>
            </w:r>
          </w:p>
        </w:tc>
      </w:tr>
      <w:tr w:rsidR="003007DE" w14:paraId="64588F68" w14:textId="77777777" w:rsidTr="00A4627A">
        <w:trPr>
          <w:trHeight w:val="390"/>
        </w:trPr>
        <w:tc>
          <w:tcPr>
            <w:tcW w:w="9033" w:type="dxa"/>
            <w:tcBorders>
              <w:top w:val="single" w:sz="4" w:space="0" w:color="000000"/>
              <w:bottom w:val="single" w:sz="4" w:space="0" w:color="000000"/>
            </w:tcBorders>
          </w:tcPr>
          <w:p w14:paraId="0051FCB6" w14:textId="77777777" w:rsidR="003007DE" w:rsidRDefault="003007DE" w:rsidP="00AD3EEA">
            <w:pPr>
              <w:pStyle w:val="TableParagraph"/>
              <w:numPr>
                <w:ilvl w:val="0"/>
                <w:numId w:val="44"/>
              </w:numPr>
              <w:tabs>
                <w:tab w:val="left" w:pos="368"/>
              </w:tabs>
              <w:spacing w:before="121"/>
              <w:ind w:hanging="246"/>
              <w:rPr>
                <w:sz w:val="19"/>
              </w:rPr>
            </w:pPr>
            <w:r>
              <w:rPr>
                <w:color w:val="181818"/>
                <w:sz w:val="19"/>
              </w:rPr>
              <w:t>Update the terms and conditions of venue use and entry as</w:t>
            </w:r>
            <w:r>
              <w:rPr>
                <w:color w:val="181818"/>
                <w:spacing w:val="-3"/>
                <w:sz w:val="19"/>
              </w:rPr>
              <w:t xml:space="preserve"> </w:t>
            </w:r>
            <w:r>
              <w:rPr>
                <w:color w:val="181818"/>
                <w:sz w:val="19"/>
              </w:rPr>
              <w:t>applicable.</w:t>
            </w:r>
          </w:p>
        </w:tc>
      </w:tr>
    </w:tbl>
    <w:p w14:paraId="348278F4" w14:textId="77777777" w:rsidR="003007DE" w:rsidRDefault="003007DE" w:rsidP="003007DE">
      <w:pPr>
        <w:sectPr w:rsidR="003007DE">
          <w:headerReference w:type="default" r:id="rId84"/>
          <w:pgSz w:w="11910" w:h="16840"/>
          <w:pgMar w:top="1080" w:right="1480" w:bottom="280" w:left="1180" w:header="0" w:footer="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9033"/>
      </w:tblGrid>
      <w:tr w:rsidR="003007DE" w14:paraId="62C3894D" w14:textId="77777777" w:rsidTr="00A4627A">
        <w:trPr>
          <w:trHeight w:val="630"/>
        </w:trPr>
        <w:tc>
          <w:tcPr>
            <w:tcW w:w="9033" w:type="dxa"/>
            <w:tcBorders>
              <w:top w:val="single" w:sz="4" w:space="0" w:color="000000"/>
              <w:bottom w:val="single" w:sz="4" w:space="0" w:color="000000"/>
            </w:tcBorders>
          </w:tcPr>
          <w:p w14:paraId="0C66E749" w14:textId="77777777" w:rsidR="003007DE" w:rsidRDefault="003007DE" w:rsidP="00AD3EEA">
            <w:pPr>
              <w:pStyle w:val="TableParagraph"/>
              <w:numPr>
                <w:ilvl w:val="0"/>
                <w:numId w:val="43"/>
              </w:numPr>
              <w:tabs>
                <w:tab w:val="left" w:pos="368"/>
              </w:tabs>
              <w:spacing w:before="115" w:line="240" w:lineRule="atLeast"/>
              <w:ind w:right="623" w:firstLine="0"/>
              <w:rPr>
                <w:sz w:val="19"/>
              </w:rPr>
            </w:pPr>
            <w:r>
              <w:rPr>
                <w:color w:val="181818"/>
                <w:sz w:val="19"/>
              </w:rPr>
              <w:t>Implement a process for other restrictions such as cancelling if wet weather to reduce the risk</w:t>
            </w:r>
            <w:r>
              <w:rPr>
                <w:color w:val="181818"/>
                <w:spacing w:val="-35"/>
                <w:sz w:val="19"/>
              </w:rPr>
              <w:t xml:space="preserve"> </w:t>
            </w:r>
            <w:r>
              <w:rPr>
                <w:color w:val="181818"/>
                <w:sz w:val="19"/>
              </w:rPr>
              <w:t>of people congregating such as under</w:t>
            </w:r>
            <w:r>
              <w:rPr>
                <w:color w:val="181818"/>
                <w:spacing w:val="-7"/>
                <w:sz w:val="19"/>
              </w:rPr>
              <w:t xml:space="preserve"> </w:t>
            </w:r>
            <w:r>
              <w:rPr>
                <w:color w:val="181818"/>
                <w:sz w:val="19"/>
              </w:rPr>
              <w:t>shelter.</w:t>
            </w:r>
          </w:p>
        </w:tc>
      </w:tr>
      <w:tr w:rsidR="003007DE" w14:paraId="304BA666" w14:textId="77777777" w:rsidTr="00A4627A">
        <w:trPr>
          <w:trHeight w:val="422"/>
        </w:trPr>
        <w:tc>
          <w:tcPr>
            <w:tcW w:w="9033" w:type="dxa"/>
            <w:tcBorders>
              <w:top w:val="single" w:sz="4" w:space="0" w:color="000000"/>
              <w:bottom w:val="single" w:sz="4" w:space="0" w:color="000000"/>
            </w:tcBorders>
          </w:tcPr>
          <w:p w14:paraId="02772824" w14:textId="77777777" w:rsidR="003007DE" w:rsidRDefault="003007DE" w:rsidP="00A4627A">
            <w:pPr>
              <w:pStyle w:val="TableParagraph"/>
              <w:spacing w:before="112"/>
              <w:ind w:left="122"/>
              <w:rPr>
                <w:b/>
                <w:sz w:val="24"/>
              </w:rPr>
            </w:pPr>
            <w:r>
              <w:rPr>
                <w:b/>
                <w:color w:val="A70140"/>
                <w:sz w:val="24"/>
              </w:rPr>
              <w:t>Hygiene and cleaning</w:t>
            </w:r>
          </w:p>
        </w:tc>
      </w:tr>
      <w:tr w:rsidR="003007DE" w14:paraId="4024CCD7" w14:textId="77777777" w:rsidTr="00A4627A">
        <w:trPr>
          <w:trHeight w:val="393"/>
        </w:trPr>
        <w:tc>
          <w:tcPr>
            <w:tcW w:w="9033" w:type="dxa"/>
            <w:tcBorders>
              <w:top w:val="single" w:sz="4" w:space="0" w:color="000000"/>
              <w:bottom w:val="single" w:sz="4" w:space="0" w:color="000000"/>
            </w:tcBorders>
          </w:tcPr>
          <w:p w14:paraId="613B6F2C" w14:textId="77777777" w:rsidR="003007DE" w:rsidRDefault="003007DE" w:rsidP="00AD3EEA">
            <w:pPr>
              <w:pStyle w:val="TableParagraph"/>
              <w:numPr>
                <w:ilvl w:val="0"/>
                <w:numId w:val="42"/>
              </w:numPr>
              <w:tabs>
                <w:tab w:val="left" w:pos="368"/>
              </w:tabs>
              <w:spacing w:before="117"/>
              <w:ind w:hanging="246"/>
              <w:rPr>
                <w:sz w:val="19"/>
              </w:rPr>
            </w:pPr>
            <w:r>
              <w:rPr>
                <w:color w:val="181818"/>
                <w:sz w:val="19"/>
              </w:rPr>
              <w:t>Undertake all hygiene and cleaning measures as outlined</w:t>
            </w:r>
            <w:r>
              <w:rPr>
                <w:color w:val="181818"/>
                <w:spacing w:val="-6"/>
                <w:sz w:val="19"/>
              </w:rPr>
              <w:t xml:space="preserve"> </w:t>
            </w:r>
            <w:r>
              <w:rPr>
                <w:color w:val="181818"/>
                <w:sz w:val="19"/>
              </w:rPr>
              <w:t>above.</w:t>
            </w:r>
          </w:p>
        </w:tc>
      </w:tr>
      <w:tr w:rsidR="003007DE" w14:paraId="67DE1FD7" w14:textId="77777777" w:rsidTr="00A4627A">
        <w:trPr>
          <w:trHeight w:val="630"/>
        </w:trPr>
        <w:tc>
          <w:tcPr>
            <w:tcW w:w="9033" w:type="dxa"/>
            <w:tcBorders>
              <w:top w:val="single" w:sz="4" w:space="0" w:color="000000"/>
              <w:bottom w:val="single" w:sz="4" w:space="0" w:color="000000"/>
            </w:tcBorders>
          </w:tcPr>
          <w:p w14:paraId="5ED3367C" w14:textId="77777777" w:rsidR="003007DE" w:rsidRDefault="003007DE" w:rsidP="00AD3EEA">
            <w:pPr>
              <w:pStyle w:val="TableParagraph"/>
              <w:numPr>
                <w:ilvl w:val="0"/>
                <w:numId w:val="41"/>
              </w:numPr>
              <w:tabs>
                <w:tab w:val="left" w:pos="368"/>
              </w:tabs>
              <w:spacing w:before="115" w:line="240" w:lineRule="atLeast"/>
              <w:ind w:right="251" w:firstLine="0"/>
              <w:rPr>
                <w:sz w:val="19"/>
              </w:rPr>
            </w:pPr>
            <w:r>
              <w:rPr>
                <w:color w:val="181818"/>
                <w:sz w:val="19"/>
              </w:rPr>
              <w:t>Undertake a thorough clean of the venue including field of play entry, pitch and coaching</w:t>
            </w:r>
            <w:r>
              <w:rPr>
                <w:color w:val="181818"/>
                <w:spacing w:val="-33"/>
                <w:sz w:val="19"/>
              </w:rPr>
              <w:t xml:space="preserve"> </w:t>
            </w:r>
            <w:r>
              <w:rPr>
                <w:color w:val="181818"/>
                <w:sz w:val="19"/>
              </w:rPr>
              <w:t>equipment, clubrooms, toilets prior to any use by user</w:t>
            </w:r>
            <w:r>
              <w:rPr>
                <w:color w:val="181818"/>
                <w:spacing w:val="-8"/>
                <w:sz w:val="19"/>
              </w:rPr>
              <w:t xml:space="preserve"> </w:t>
            </w:r>
            <w:r>
              <w:rPr>
                <w:color w:val="181818"/>
                <w:sz w:val="19"/>
              </w:rPr>
              <w:t>groups.</w:t>
            </w:r>
          </w:p>
        </w:tc>
      </w:tr>
      <w:tr w:rsidR="003007DE" w14:paraId="5AA3E871" w14:textId="77777777" w:rsidTr="00A4627A">
        <w:trPr>
          <w:trHeight w:val="390"/>
        </w:trPr>
        <w:tc>
          <w:tcPr>
            <w:tcW w:w="9033" w:type="dxa"/>
            <w:tcBorders>
              <w:top w:val="single" w:sz="4" w:space="0" w:color="000000"/>
              <w:bottom w:val="single" w:sz="4" w:space="0" w:color="000000"/>
            </w:tcBorders>
          </w:tcPr>
          <w:p w14:paraId="4F78716B" w14:textId="77777777" w:rsidR="003007DE" w:rsidRDefault="003007DE" w:rsidP="00AD3EEA">
            <w:pPr>
              <w:pStyle w:val="TableParagraph"/>
              <w:numPr>
                <w:ilvl w:val="0"/>
                <w:numId w:val="40"/>
              </w:numPr>
              <w:tabs>
                <w:tab w:val="left" w:pos="368"/>
              </w:tabs>
              <w:spacing w:before="115"/>
              <w:ind w:hanging="246"/>
              <w:rPr>
                <w:sz w:val="19"/>
              </w:rPr>
            </w:pPr>
            <w:r>
              <w:rPr>
                <w:color w:val="181818"/>
                <w:sz w:val="19"/>
              </w:rPr>
              <w:t>Consider where doors and gates can remain open to minimise</w:t>
            </w:r>
            <w:r>
              <w:rPr>
                <w:color w:val="181818"/>
                <w:spacing w:val="-7"/>
                <w:sz w:val="19"/>
              </w:rPr>
              <w:t xml:space="preserve"> </w:t>
            </w:r>
            <w:r>
              <w:rPr>
                <w:color w:val="181818"/>
                <w:sz w:val="19"/>
              </w:rPr>
              <w:t>contact.</w:t>
            </w:r>
          </w:p>
        </w:tc>
      </w:tr>
      <w:tr w:rsidR="003007DE" w14:paraId="26A10161" w14:textId="77777777" w:rsidTr="00A4627A">
        <w:trPr>
          <w:trHeight w:val="424"/>
        </w:trPr>
        <w:tc>
          <w:tcPr>
            <w:tcW w:w="9033" w:type="dxa"/>
            <w:tcBorders>
              <w:top w:val="single" w:sz="4" w:space="0" w:color="000000"/>
              <w:bottom w:val="single" w:sz="4" w:space="0" w:color="000000"/>
            </w:tcBorders>
          </w:tcPr>
          <w:p w14:paraId="5D191755" w14:textId="77777777" w:rsidR="003007DE" w:rsidRDefault="003007DE" w:rsidP="00A4627A">
            <w:pPr>
              <w:pStyle w:val="TableParagraph"/>
              <w:spacing w:before="111"/>
              <w:ind w:left="122"/>
              <w:rPr>
                <w:b/>
                <w:sz w:val="24"/>
              </w:rPr>
            </w:pPr>
            <w:r>
              <w:rPr>
                <w:b/>
                <w:color w:val="A70140"/>
                <w:sz w:val="24"/>
              </w:rPr>
              <w:t>Preparing Field of Play for use</w:t>
            </w:r>
          </w:p>
        </w:tc>
      </w:tr>
      <w:tr w:rsidR="003007DE" w14:paraId="746BA17D" w14:textId="77777777" w:rsidTr="00A4627A">
        <w:trPr>
          <w:trHeight w:val="390"/>
        </w:trPr>
        <w:tc>
          <w:tcPr>
            <w:tcW w:w="9033" w:type="dxa"/>
            <w:tcBorders>
              <w:top w:val="single" w:sz="4" w:space="0" w:color="000000"/>
              <w:bottom w:val="single" w:sz="4" w:space="0" w:color="000000"/>
            </w:tcBorders>
          </w:tcPr>
          <w:p w14:paraId="09BEB67D" w14:textId="77777777" w:rsidR="003007DE" w:rsidRDefault="003007DE" w:rsidP="00AD3EEA">
            <w:pPr>
              <w:pStyle w:val="TableParagraph"/>
              <w:numPr>
                <w:ilvl w:val="0"/>
                <w:numId w:val="39"/>
              </w:numPr>
              <w:tabs>
                <w:tab w:val="left" w:pos="368"/>
              </w:tabs>
              <w:spacing w:before="115"/>
              <w:ind w:hanging="246"/>
              <w:rPr>
                <w:sz w:val="19"/>
              </w:rPr>
            </w:pPr>
            <w:r>
              <w:rPr>
                <w:color w:val="181818"/>
                <w:sz w:val="19"/>
              </w:rPr>
              <w:t>Implement a process for auditing facilities to ensure they are in a safe and playable</w:t>
            </w:r>
            <w:r>
              <w:rPr>
                <w:color w:val="181818"/>
                <w:spacing w:val="-24"/>
                <w:sz w:val="19"/>
              </w:rPr>
              <w:t xml:space="preserve"> </w:t>
            </w:r>
            <w:r>
              <w:rPr>
                <w:color w:val="181818"/>
                <w:sz w:val="19"/>
              </w:rPr>
              <w:t>condition.</w:t>
            </w:r>
          </w:p>
        </w:tc>
      </w:tr>
      <w:tr w:rsidR="003007DE" w14:paraId="274A821D" w14:textId="77777777" w:rsidTr="00A4627A">
        <w:trPr>
          <w:trHeight w:val="390"/>
        </w:trPr>
        <w:tc>
          <w:tcPr>
            <w:tcW w:w="9033" w:type="dxa"/>
            <w:tcBorders>
              <w:top w:val="single" w:sz="4" w:space="0" w:color="000000"/>
              <w:bottom w:val="single" w:sz="4" w:space="0" w:color="000000"/>
            </w:tcBorders>
          </w:tcPr>
          <w:p w14:paraId="601F2E92" w14:textId="77777777" w:rsidR="003007DE" w:rsidRDefault="003007DE" w:rsidP="00AD3EEA">
            <w:pPr>
              <w:pStyle w:val="TableParagraph"/>
              <w:numPr>
                <w:ilvl w:val="0"/>
                <w:numId w:val="38"/>
              </w:numPr>
              <w:tabs>
                <w:tab w:val="left" w:pos="368"/>
              </w:tabs>
              <w:spacing w:before="115"/>
              <w:ind w:hanging="246"/>
              <w:rPr>
                <w:sz w:val="19"/>
              </w:rPr>
            </w:pPr>
            <w:r>
              <w:rPr>
                <w:color w:val="181818"/>
                <w:sz w:val="19"/>
              </w:rPr>
              <w:t>Ensure field of play lines and any other line markings are clearly</w:t>
            </w:r>
            <w:r>
              <w:rPr>
                <w:color w:val="181818"/>
                <w:spacing w:val="-14"/>
                <w:sz w:val="19"/>
              </w:rPr>
              <w:t xml:space="preserve"> </w:t>
            </w:r>
            <w:r>
              <w:rPr>
                <w:color w:val="181818"/>
                <w:sz w:val="19"/>
              </w:rPr>
              <w:t>visible.</w:t>
            </w:r>
          </w:p>
        </w:tc>
      </w:tr>
      <w:tr w:rsidR="003007DE" w14:paraId="54BF6D63" w14:textId="77777777" w:rsidTr="00A4627A">
        <w:trPr>
          <w:trHeight w:val="390"/>
        </w:trPr>
        <w:tc>
          <w:tcPr>
            <w:tcW w:w="9033" w:type="dxa"/>
            <w:tcBorders>
              <w:top w:val="single" w:sz="4" w:space="0" w:color="000000"/>
              <w:bottom w:val="single" w:sz="4" w:space="0" w:color="000000"/>
            </w:tcBorders>
          </w:tcPr>
          <w:p w14:paraId="706E5BAA" w14:textId="77777777" w:rsidR="003007DE" w:rsidRDefault="003007DE" w:rsidP="00AD3EEA">
            <w:pPr>
              <w:pStyle w:val="TableParagraph"/>
              <w:numPr>
                <w:ilvl w:val="0"/>
                <w:numId w:val="37"/>
              </w:numPr>
              <w:tabs>
                <w:tab w:val="left" w:pos="368"/>
              </w:tabs>
              <w:spacing w:before="115"/>
              <w:ind w:hanging="246"/>
              <w:rPr>
                <w:sz w:val="19"/>
              </w:rPr>
            </w:pPr>
            <w:r>
              <w:rPr>
                <w:color w:val="181818"/>
                <w:sz w:val="19"/>
              </w:rPr>
              <w:t>Ensure field, ancillary and safety lighting is working and provides a sufficient level of</w:t>
            </w:r>
            <w:r>
              <w:rPr>
                <w:color w:val="181818"/>
                <w:spacing w:val="-25"/>
                <w:sz w:val="19"/>
              </w:rPr>
              <w:t xml:space="preserve"> </w:t>
            </w:r>
            <w:r>
              <w:rPr>
                <w:color w:val="181818"/>
                <w:sz w:val="19"/>
              </w:rPr>
              <w:t>illumination.</w:t>
            </w:r>
          </w:p>
        </w:tc>
      </w:tr>
      <w:tr w:rsidR="003007DE" w14:paraId="40A95C21" w14:textId="77777777" w:rsidTr="00A4627A">
        <w:trPr>
          <w:trHeight w:val="631"/>
        </w:trPr>
        <w:tc>
          <w:tcPr>
            <w:tcW w:w="9033" w:type="dxa"/>
            <w:tcBorders>
              <w:top w:val="single" w:sz="4" w:space="0" w:color="000000"/>
              <w:bottom w:val="single" w:sz="4" w:space="0" w:color="000000"/>
            </w:tcBorders>
          </w:tcPr>
          <w:p w14:paraId="4ED446B5" w14:textId="77777777" w:rsidR="003007DE" w:rsidRDefault="003007DE" w:rsidP="00AD3EEA">
            <w:pPr>
              <w:pStyle w:val="TableParagraph"/>
              <w:numPr>
                <w:ilvl w:val="0"/>
                <w:numId w:val="36"/>
              </w:numPr>
              <w:tabs>
                <w:tab w:val="left" w:pos="368"/>
              </w:tabs>
              <w:spacing w:before="115" w:line="240" w:lineRule="atLeast"/>
              <w:ind w:right="316" w:firstLine="0"/>
              <w:rPr>
                <w:sz w:val="19"/>
              </w:rPr>
            </w:pPr>
            <w:r>
              <w:rPr>
                <w:color w:val="181818"/>
                <w:sz w:val="19"/>
              </w:rPr>
              <w:t>Ensure public areas both in and surrounding the facility (e.g., car park, entry paths, walkways)</w:t>
            </w:r>
            <w:r>
              <w:rPr>
                <w:color w:val="181818"/>
                <w:spacing w:val="-34"/>
                <w:sz w:val="19"/>
              </w:rPr>
              <w:t xml:space="preserve"> </w:t>
            </w:r>
            <w:r>
              <w:rPr>
                <w:color w:val="181818"/>
                <w:sz w:val="19"/>
              </w:rPr>
              <w:t>been checked for possible issues (e.g. broken glass, trip</w:t>
            </w:r>
            <w:r>
              <w:rPr>
                <w:color w:val="181818"/>
                <w:spacing w:val="-11"/>
                <w:sz w:val="19"/>
              </w:rPr>
              <w:t xml:space="preserve"> </w:t>
            </w:r>
            <w:r>
              <w:rPr>
                <w:color w:val="181818"/>
                <w:sz w:val="19"/>
              </w:rPr>
              <w:t>hazards).</w:t>
            </w:r>
          </w:p>
        </w:tc>
      </w:tr>
      <w:tr w:rsidR="003007DE" w14:paraId="06A4D1F3" w14:textId="77777777" w:rsidTr="00A4627A">
        <w:trPr>
          <w:trHeight w:val="390"/>
        </w:trPr>
        <w:tc>
          <w:tcPr>
            <w:tcW w:w="9033" w:type="dxa"/>
            <w:tcBorders>
              <w:top w:val="single" w:sz="4" w:space="0" w:color="000000"/>
              <w:bottom w:val="single" w:sz="4" w:space="0" w:color="000000"/>
            </w:tcBorders>
          </w:tcPr>
          <w:p w14:paraId="3C4037AE" w14:textId="77777777" w:rsidR="003007DE" w:rsidRDefault="003007DE" w:rsidP="00AD3EEA">
            <w:pPr>
              <w:pStyle w:val="TableParagraph"/>
              <w:numPr>
                <w:ilvl w:val="0"/>
                <w:numId w:val="35"/>
              </w:numPr>
              <w:tabs>
                <w:tab w:val="left" w:pos="368"/>
              </w:tabs>
              <w:spacing w:before="115"/>
              <w:ind w:hanging="246"/>
              <w:rPr>
                <w:sz w:val="19"/>
              </w:rPr>
            </w:pPr>
            <w:r>
              <w:rPr>
                <w:color w:val="181818"/>
                <w:sz w:val="19"/>
              </w:rPr>
              <w:t>Ensure drinking taps/fountains have been turned off with signage preventing</w:t>
            </w:r>
            <w:r>
              <w:rPr>
                <w:color w:val="181818"/>
                <w:spacing w:val="-9"/>
                <w:sz w:val="19"/>
              </w:rPr>
              <w:t xml:space="preserve"> </w:t>
            </w:r>
            <w:r>
              <w:rPr>
                <w:color w:val="181818"/>
                <w:sz w:val="19"/>
              </w:rPr>
              <w:t>use.</w:t>
            </w:r>
          </w:p>
        </w:tc>
      </w:tr>
      <w:tr w:rsidR="003007DE" w14:paraId="1C2F5256" w14:textId="77777777" w:rsidTr="00A4627A">
        <w:trPr>
          <w:trHeight w:val="424"/>
        </w:trPr>
        <w:tc>
          <w:tcPr>
            <w:tcW w:w="9033" w:type="dxa"/>
            <w:tcBorders>
              <w:top w:val="single" w:sz="4" w:space="0" w:color="000000"/>
              <w:bottom w:val="single" w:sz="4" w:space="0" w:color="000000"/>
            </w:tcBorders>
          </w:tcPr>
          <w:p w14:paraId="7C17128B" w14:textId="77777777" w:rsidR="003007DE" w:rsidRDefault="003007DE" w:rsidP="00A4627A">
            <w:pPr>
              <w:pStyle w:val="TableParagraph"/>
              <w:spacing w:before="111"/>
              <w:ind w:left="122"/>
              <w:rPr>
                <w:b/>
                <w:sz w:val="24"/>
              </w:rPr>
            </w:pPr>
            <w:r>
              <w:rPr>
                <w:b/>
                <w:color w:val="A70140"/>
                <w:sz w:val="24"/>
              </w:rPr>
              <w:t>Review and monitor</w:t>
            </w:r>
          </w:p>
        </w:tc>
      </w:tr>
      <w:tr w:rsidR="003007DE" w14:paraId="03208E34" w14:textId="77777777" w:rsidTr="00A4627A">
        <w:trPr>
          <w:trHeight w:val="630"/>
        </w:trPr>
        <w:tc>
          <w:tcPr>
            <w:tcW w:w="9033" w:type="dxa"/>
            <w:tcBorders>
              <w:top w:val="single" w:sz="4" w:space="0" w:color="000000"/>
              <w:bottom w:val="single" w:sz="4" w:space="0" w:color="000000"/>
            </w:tcBorders>
          </w:tcPr>
          <w:p w14:paraId="5E768030" w14:textId="77777777" w:rsidR="003007DE" w:rsidRDefault="003007DE" w:rsidP="00AD3EEA">
            <w:pPr>
              <w:pStyle w:val="TableParagraph"/>
              <w:numPr>
                <w:ilvl w:val="0"/>
                <w:numId w:val="34"/>
              </w:numPr>
              <w:tabs>
                <w:tab w:val="left" w:pos="368"/>
              </w:tabs>
              <w:spacing w:before="115" w:line="240" w:lineRule="atLeast"/>
              <w:ind w:right="270" w:firstLine="0"/>
              <w:rPr>
                <w:sz w:val="19"/>
              </w:rPr>
            </w:pPr>
            <w:r>
              <w:rPr>
                <w:color w:val="181818"/>
                <w:sz w:val="19"/>
              </w:rPr>
              <w:t>Regularly review your systems of operation to ensure they are consistent with current directions</w:t>
            </w:r>
            <w:r>
              <w:rPr>
                <w:color w:val="181818"/>
                <w:spacing w:val="-26"/>
                <w:sz w:val="19"/>
              </w:rPr>
              <w:t xml:space="preserve"> </w:t>
            </w:r>
            <w:r>
              <w:rPr>
                <w:color w:val="181818"/>
                <w:sz w:val="19"/>
              </w:rPr>
              <w:t>and advice provided by health</w:t>
            </w:r>
            <w:r>
              <w:rPr>
                <w:color w:val="181818"/>
                <w:spacing w:val="-4"/>
                <w:sz w:val="19"/>
              </w:rPr>
              <w:t xml:space="preserve"> </w:t>
            </w:r>
            <w:r>
              <w:rPr>
                <w:color w:val="181818"/>
                <w:sz w:val="19"/>
              </w:rPr>
              <w:t>authorities.</w:t>
            </w:r>
          </w:p>
        </w:tc>
      </w:tr>
    </w:tbl>
    <w:p w14:paraId="12FC0F6D" w14:textId="77777777" w:rsidR="003007DE" w:rsidRDefault="003007DE" w:rsidP="003007DE"/>
    <w:p w14:paraId="38B79D68" w14:textId="77777777" w:rsidR="00C45A7A" w:rsidRPr="00C45A7A" w:rsidRDefault="00C45A7A" w:rsidP="00C45A7A">
      <w:pPr>
        <w:rPr>
          <w:lang w:val="en-GB"/>
        </w:rPr>
      </w:pPr>
    </w:p>
    <w:p w14:paraId="07B89E17" w14:textId="77777777" w:rsidR="00F1644B" w:rsidRPr="00C06928" w:rsidRDefault="00F1644B" w:rsidP="00503458">
      <w:pPr>
        <w:rPr>
          <w:lang w:val="en-GB"/>
        </w:rPr>
      </w:pPr>
    </w:p>
    <w:sectPr w:rsidR="00F1644B" w:rsidRPr="00C06928" w:rsidSect="00503458">
      <w:pgSz w:w="11906" w:h="16838" w:code="9"/>
      <w:pgMar w:top="851" w:right="851" w:bottom="1134" w:left="129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0E2E6" w14:textId="77777777" w:rsidR="00F34A89" w:rsidRDefault="00F34A89" w:rsidP="008E21DE">
      <w:pPr>
        <w:spacing w:before="0" w:after="0"/>
      </w:pPr>
      <w:r>
        <w:separator/>
      </w:r>
    </w:p>
    <w:p w14:paraId="35CD67DF" w14:textId="77777777" w:rsidR="00F34A89" w:rsidRDefault="00F34A89"/>
  </w:endnote>
  <w:endnote w:type="continuationSeparator" w:id="0">
    <w:p w14:paraId="16D4FF51" w14:textId="77777777" w:rsidR="00F34A89" w:rsidRDefault="00F34A89" w:rsidP="008E21DE">
      <w:pPr>
        <w:spacing w:before="0" w:after="0"/>
      </w:pPr>
      <w:r>
        <w:continuationSeparator/>
      </w:r>
    </w:p>
    <w:p w14:paraId="0453830C" w14:textId="77777777" w:rsidR="00F34A89" w:rsidRDefault="00F34A89"/>
  </w:endnote>
  <w:endnote w:type="continuationNotice" w:id="1">
    <w:p w14:paraId="604644E7" w14:textId="77777777" w:rsidR="00F34A89" w:rsidRDefault="00F34A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MetaPro-Norm">
    <w:altName w:val="Calibri"/>
    <w:panose1 w:val="00000000000000000000"/>
    <w:charset w:val="00"/>
    <w:family w:val="swiss"/>
    <w:notTrueType/>
    <w:pitch w:val="default"/>
    <w:sig w:usb0="00000003" w:usb1="00000000" w:usb2="00000000" w:usb3="00000000" w:csb0="00000001" w:csb1="00000000"/>
  </w:font>
  <w:font w:name="MetaPro-Bold">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A4627A" w14:paraId="30837C9F" w14:textId="77777777" w:rsidTr="00935971">
      <w:tc>
        <w:tcPr>
          <w:tcW w:w="3308" w:type="dxa"/>
        </w:tcPr>
        <w:p w14:paraId="00DDA5E0" w14:textId="78458490" w:rsidR="00A4627A" w:rsidRDefault="00A4627A" w:rsidP="00935971">
          <w:pPr>
            <w:pStyle w:val="Header"/>
            <w:ind w:left="-115"/>
          </w:pPr>
        </w:p>
      </w:tc>
      <w:tc>
        <w:tcPr>
          <w:tcW w:w="3308" w:type="dxa"/>
        </w:tcPr>
        <w:p w14:paraId="063C8512" w14:textId="599E6D52" w:rsidR="00A4627A" w:rsidRDefault="00A4627A" w:rsidP="00935971">
          <w:pPr>
            <w:pStyle w:val="Header"/>
            <w:jc w:val="center"/>
          </w:pPr>
        </w:p>
      </w:tc>
      <w:tc>
        <w:tcPr>
          <w:tcW w:w="3308" w:type="dxa"/>
        </w:tcPr>
        <w:p w14:paraId="7C1F4415" w14:textId="1A8B6B93" w:rsidR="00A4627A" w:rsidRDefault="00A4627A" w:rsidP="00935971">
          <w:pPr>
            <w:pStyle w:val="Header"/>
            <w:ind w:right="-115"/>
            <w:jc w:val="right"/>
          </w:pPr>
        </w:p>
      </w:tc>
    </w:tr>
  </w:tbl>
  <w:p w14:paraId="4EA49A68" w14:textId="74CFDDB4" w:rsidR="00A4627A" w:rsidRDefault="00A4627A"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A4627A" w14:paraId="3C515598" w14:textId="77777777" w:rsidTr="00935971">
      <w:tc>
        <w:tcPr>
          <w:tcW w:w="3308" w:type="dxa"/>
        </w:tcPr>
        <w:p w14:paraId="5E6C4BCD" w14:textId="65AB030F" w:rsidR="00A4627A" w:rsidRDefault="00A4627A" w:rsidP="00935971">
          <w:pPr>
            <w:pStyle w:val="Header"/>
            <w:ind w:left="-115"/>
          </w:pPr>
        </w:p>
      </w:tc>
      <w:tc>
        <w:tcPr>
          <w:tcW w:w="3308" w:type="dxa"/>
        </w:tcPr>
        <w:p w14:paraId="455FEE57" w14:textId="7103FF7F" w:rsidR="00A4627A" w:rsidRDefault="00A4627A" w:rsidP="00935971">
          <w:pPr>
            <w:pStyle w:val="Header"/>
            <w:jc w:val="center"/>
          </w:pPr>
        </w:p>
      </w:tc>
      <w:tc>
        <w:tcPr>
          <w:tcW w:w="3308" w:type="dxa"/>
        </w:tcPr>
        <w:p w14:paraId="3E5A12DF" w14:textId="6F817BE3" w:rsidR="00A4627A" w:rsidRDefault="00A4627A" w:rsidP="00935971">
          <w:pPr>
            <w:pStyle w:val="Header"/>
            <w:ind w:right="-115"/>
            <w:jc w:val="right"/>
          </w:pPr>
        </w:p>
      </w:tc>
    </w:tr>
  </w:tbl>
  <w:p w14:paraId="525F67B1" w14:textId="25CD74EB" w:rsidR="00A4627A" w:rsidRDefault="00A4627A"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A4627A" w14:paraId="56BD08D0" w14:textId="77777777" w:rsidTr="00935971">
      <w:tc>
        <w:tcPr>
          <w:tcW w:w="3308" w:type="dxa"/>
        </w:tcPr>
        <w:p w14:paraId="66B33F56" w14:textId="0A24BC75" w:rsidR="00A4627A" w:rsidRDefault="00A4627A" w:rsidP="00935971">
          <w:pPr>
            <w:pStyle w:val="Header"/>
            <w:ind w:left="-115"/>
          </w:pPr>
        </w:p>
      </w:tc>
      <w:tc>
        <w:tcPr>
          <w:tcW w:w="3308" w:type="dxa"/>
        </w:tcPr>
        <w:p w14:paraId="3ED671EB" w14:textId="2EF2FDA3" w:rsidR="00A4627A" w:rsidRDefault="00A4627A" w:rsidP="00935971">
          <w:pPr>
            <w:pStyle w:val="Header"/>
            <w:jc w:val="center"/>
          </w:pPr>
        </w:p>
      </w:tc>
      <w:tc>
        <w:tcPr>
          <w:tcW w:w="3308" w:type="dxa"/>
        </w:tcPr>
        <w:p w14:paraId="1ABA7A08" w14:textId="397C3727" w:rsidR="00A4627A" w:rsidRDefault="00A4627A" w:rsidP="00935971">
          <w:pPr>
            <w:pStyle w:val="Header"/>
            <w:ind w:right="-115"/>
            <w:jc w:val="right"/>
          </w:pPr>
        </w:p>
      </w:tc>
    </w:tr>
  </w:tbl>
  <w:p w14:paraId="7D12A8D9" w14:textId="63DA056D" w:rsidR="00A4627A" w:rsidRDefault="00A4627A"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A4627A" w14:paraId="6E9F5350" w14:textId="77777777" w:rsidTr="00935971">
      <w:tc>
        <w:tcPr>
          <w:tcW w:w="3308" w:type="dxa"/>
        </w:tcPr>
        <w:p w14:paraId="33095AF2" w14:textId="19EA8C89" w:rsidR="00A4627A" w:rsidRDefault="00A4627A" w:rsidP="00935971">
          <w:pPr>
            <w:pStyle w:val="Header"/>
            <w:ind w:left="-115"/>
          </w:pPr>
        </w:p>
      </w:tc>
      <w:tc>
        <w:tcPr>
          <w:tcW w:w="3308" w:type="dxa"/>
        </w:tcPr>
        <w:p w14:paraId="7A34AE72" w14:textId="3115907E" w:rsidR="00A4627A" w:rsidRDefault="00A4627A" w:rsidP="00935971">
          <w:pPr>
            <w:pStyle w:val="Header"/>
            <w:jc w:val="center"/>
          </w:pPr>
        </w:p>
      </w:tc>
      <w:tc>
        <w:tcPr>
          <w:tcW w:w="3308" w:type="dxa"/>
        </w:tcPr>
        <w:p w14:paraId="029D4516" w14:textId="1A8A8943" w:rsidR="00A4627A" w:rsidRDefault="00A4627A" w:rsidP="00935971">
          <w:pPr>
            <w:pStyle w:val="Header"/>
            <w:ind w:right="-115"/>
            <w:jc w:val="right"/>
          </w:pPr>
        </w:p>
      </w:tc>
    </w:tr>
  </w:tbl>
  <w:p w14:paraId="2A2A1D49" w14:textId="55E1A3D8" w:rsidR="00A4627A" w:rsidRDefault="00A4627A"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A4627A" w14:paraId="7C01FCE9" w14:textId="77777777" w:rsidTr="00935971">
      <w:tc>
        <w:tcPr>
          <w:tcW w:w="3308" w:type="dxa"/>
        </w:tcPr>
        <w:p w14:paraId="384E5B33" w14:textId="517FDE2A" w:rsidR="00A4627A" w:rsidRDefault="00A4627A" w:rsidP="00935971">
          <w:pPr>
            <w:pStyle w:val="Header"/>
            <w:ind w:left="-115"/>
          </w:pPr>
        </w:p>
      </w:tc>
      <w:tc>
        <w:tcPr>
          <w:tcW w:w="3308" w:type="dxa"/>
        </w:tcPr>
        <w:p w14:paraId="7F962719" w14:textId="1227DEA0" w:rsidR="00A4627A" w:rsidRDefault="00A4627A" w:rsidP="00935971">
          <w:pPr>
            <w:pStyle w:val="Header"/>
            <w:jc w:val="center"/>
          </w:pPr>
        </w:p>
      </w:tc>
      <w:tc>
        <w:tcPr>
          <w:tcW w:w="3308" w:type="dxa"/>
        </w:tcPr>
        <w:p w14:paraId="76336CFB" w14:textId="484C204F" w:rsidR="00A4627A" w:rsidRDefault="00A4627A" w:rsidP="00935971">
          <w:pPr>
            <w:pStyle w:val="Header"/>
            <w:ind w:right="-115"/>
            <w:jc w:val="right"/>
          </w:pPr>
        </w:p>
      </w:tc>
    </w:tr>
  </w:tbl>
  <w:p w14:paraId="55B6614D" w14:textId="73230B3B" w:rsidR="00A4627A" w:rsidRDefault="00A4627A"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A4627A" w14:paraId="50126DF5" w14:textId="77777777" w:rsidTr="00935971">
      <w:tc>
        <w:tcPr>
          <w:tcW w:w="3308" w:type="dxa"/>
        </w:tcPr>
        <w:p w14:paraId="6F0FB6CC" w14:textId="1CE63548" w:rsidR="00A4627A" w:rsidRDefault="00A4627A" w:rsidP="00935971">
          <w:pPr>
            <w:pStyle w:val="Header"/>
            <w:ind w:left="-115"/>
          </w:pPr>
        </w:p>
      </w:tc>
      <w:tc>
        <w:tcPr>
          <w:tcW w:w="3308" w:type="dxa"/>
        </w:tcPr>
        <w:p w14:paraId="5043F415" w14:textId="2D8D0377" w:rsidR="00A4627A" w:rsidRDefault="00A4627A" w:rsidP="00935971">
          <w:pPr>
            <w:pStyle w:val="Header"/>
            <w:jc w:val="center"/>
          </w:pPr>
        </w:p>
      </w:tc>
      <w:tc>
        <w:tcPr>
          <w:tcW w:w="3308" w:type="dxa"/>
        </w:tcPr>
        <w:p w14:paraId="7C5E446A" w14:textId="201F3872" w:rsidR="00A4627A" w:rsidRDefault="00A4627A" w:rsidP="00935971">
          <w:pPr>
            <w:pStyle w:val="Header"/>
            <w:ind w:right="-115"/>
            <w:jc w:val="right"/>
          </w:pPr>
        </w:p>
      </w:tc>
    </w:tr>
  </w:tbl>
  <w:p w14:paraId="0B75BCD9" w14:textId="02DF6B9D" w:rsidR="00A4627A" w:rsidRDefault="00A4627A"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A4627A" w14:paraId="6D682A73" w14:textId="77777777" w:rsidTr="00935971">
      <w:tc>
        <w:tcPr>
          <w:tcW w:w="4951" w:type="dxa"/>
        </w:tcPr>
        <w:p w14:paraId="1E06098E" w14:textId="31C2DC1E" w:rsidR="00A4627A" w:rsidRDefault="00A4627A" w:rsidP="00935971">
          <w:pPr>
            <w:pStyle w:val="Header"/>
            <w:ind w:left="-115"/>
          </w:pPr>
        </w:p>
      </w:tc>
      <w:tc>
        <w:tcPr>
          <w:tcW w:w="4951" w:type="dxa"/>
        </w:tcPr>
        <w:p w14:paraId="3455B8F8" w14:textId="1DDA7EA0" w:rsidR="00A4627A" w:rsidRDefault="00A4627A" w:rsidP="00935971">
          <w:pPr>
            <w:pStyle w:val="Header"/>
            <w:jc w:val="center"/>
          </w:pPr>
        </w:p>
      </w:tc>
      <w:tc>
        <w:tcPr>
          <w:tcW w:w="4951" w:type="dxa"/>
        </w:tcPr>
        <w:p w14:paraId="79CBFB99" w14:textId="76961650" w:rsidR="00A4627A" w:rsidRDefault="00A4627A" w:rsidP="00935971">
          <w:pPr>
            <w:pStyle w:val="Header"/>
            <w:ind w:right="-115"/>
            <w:jc w:val="right"/>
          </w:pPr>
        </w:p>
      </w:tc>
    </w:tr>
  </w:tbl>
  <w:p w14:paraId="3E37F7A3" w14:textId="6897D79E" w:rsidR="00A4627A" w:rsidRDefault="00A4627A"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A4627A" w14:paraId="69B9492A" w14:textId="77777777" w:rsidTr="00935971">
      <w:tc>
        <w:tcPr>
          <w:tcW w:w="4951" w:type="dxa"/>
        </w:tcPr>
        <w:p w14:paraId="267DA5B8" w14:textId="3AE770EA" w:rsidR="00A4627A" w:rsidRDefault="00A4627A" w:rsidP="00935971">
          <w:pPr>
            <w:pStyle w:val="Header"/>
            <w:ind w:left="-115"/>
          </w:pPr>
        </w:p>
      </w:tc>
      <w:tc>
        <w:tcPr>
          <w:tcW w:w="4951" w:type="dxa"/>
        </w:tcPr>
        <w:p w14:paraId="743D1263" w14:textId="1CC31B2F" w:rsidR="00A4627A" w:rsidRDefault="00A4627A" w:rsidP="00935971">
          <w:pPr>
            <w:pStyle w:val="Header"/>
            <w:jc w:val="center"/>
          </w:pPr>
        </w:p>
      </w:tc>
      <w:tc>
        <w:tcPr>
          <w:tcW w:w="4951" w:type="dxa"/>
        </w:tcPr>
        <w:p w14:paraId="16C33128" w14:textId="311F647D" w:rsidR="00A4627A" w:rsidRDefault="00A4627A" w:rsidP="00935971">
          <w:pPr>
            <w:pStyle w:val="Header"/>
            <w:ind w:right="-115"/>
            <w:jc w:val="right"/>
          </w:pPr>
        </w:p>
      </w:tc>
    </w:tr>
  </w:tbl>
  <w:p w14:paraId="4BA77BAC" w14:textId="1186DEEB" w:rsidR="00A4627A" w:rsidRDefault="00A4627A"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0242F" w14:textId="77777777" w:rsidR="00F34A89" w:rsidRDefault="00F34A89" w:rsidP="008E21DE">
      <w:pPr>
        <w:spacing w:before="0" w:after="0"/>
      </w:pPr>
      <w:r>
        <w:separator/>
      </w:r>
    </w:p>
    <w:p w14:paraId="0678DA6C" w14:textId="77777777" w:rsidR="00F34A89" w:rsidRDefault="00F34A89"/>
  </w:footnote>
  <w:footnote w:type="continuationSeparator" w:id="0">
    <w:p w14:paraId="3138651A" w14:textId="77777777" w:rsidR="00F34A89" w:rsidRDefault="00F34A89" w:rsidP="008E21DE">
      <w:pPr>
        <w:spacing w:before="0" w:after="0"/>
      </w:pPr>
      <w:r>
        <w:continuationSeparator/>
      </w:r>
    </w:p>
    <w:p w14:paraId="5B8B65A5" w14:textId="77777777" w:rsidR="00F34A89" w:rsidRDefault="00F34A89"/>
  </w:footnote>
  <w:footnote w:type="continuationNotice" w:id="1">
    <w:p w14:paraId="309DDEB8" w14:textId="77777777" w:rsidR="00F34A89" w:rsidRDefault="00F34A8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A01C" w14:textId="41A3DEF9" w:rsidR="00A4627A" w:rsidRDefault="00A462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5F24" w14:textId="497DA53D" w:rsidR="00A4627A" w:rsidRDefault="00A462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4390207" w:rsidR="00A4627A" w:rsidRDefault="00A4627A">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0CAB8A54" w:rsidR="00A4627A" w:rsidRPr="006E4AB3" w:rsidRDefault="00A4627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19</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0CAB8A54" w:rsidR="00A4627A" w:rsidRPr="006E4AB3" w:rsidRDefault="00A4627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19</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v:textbox>
              <w10:wrap anchorx="page" anchory="page"/>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04A8597C" w:rsidR="00A4627A" w:rsidRDefault="00A4627A">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2BE6701D" w:rsidR="00A4627A" w:rsidRPr="006E4AB3" w:rsidRDefault="00A4627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2BE6701D" w:rsidR="00A4627A" w:rsidRPr="006E4AB3" w:rsidRDefault="00A4627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v:textbox>
              <w10:wrap anchorx="page" anchory="page"/>
              <w10:anchorlock/>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DC81" w14:textId="77777777" w:rsidR="00A4627A" w:rsidRDefault="00A4627A">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7A1A" w14:textId="77777777" w:rsidR="00A4627A" w:rsidRDefault="00A4627A">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68A7" w14:textId="77777777" w:rsidR="00A4627A" w:rsidRDefault="00A4627A">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2104" w14:textId="77777777" w:rsidR="00A4627A" w:rsidRDefault="00A4627A">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86E1" w14:textId="77777777" w:rsidR="00A4627A" w:rsidRDefault="00A4627A">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3668" w14:textId="77777777" w:rsidR="00A4627A" w:rsidRDefault="00A4627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A4627A" w14:paraId="3E6A5E01" w14:textId="77777777" w:rsidTr="00935971">
      <w:tc>
        <w:tcPr>
          <w:tcW w:w="3308" w:type="dxa"/>
        </w:tcPr>
        <w:p w14:paraId="6C0337AC" w14:textId="31183CC7" w:rsidR="00A4627A" w:rsidRDefault="00A4627A" w:rsidP="00935971">
          <w:pPr>
            <w:pStyle w:val="Header"/>
            <w:ind w:left="-115"/>
          </w:pPr>
        </w:p>
      </w:tc>
      <w:tc>
        <w:tcPr>
          <w:tcW w:w="3308" w:type="dxa"/>
        </w:tcPr>
        <w:p w14:paraId="6E7BD62C" w14:textId="441381C6" w:rsidR="00A4627A" w:rsidRDefault="00A4627A" w:rsidP="00935971">
          <w:pPr>
            <w:pStyle w:val="Header"/>
            <w:jc w:val="center"/>
          </w:pPr>
        </w:p>
      </w:tc>
      <w:tc>
        <w:tcPr>
          <w:tcW w:w="3308" w:type="dxa"/>
        </w:tcPr>
        <w:p w14:paraId="777FAFB1" w14:textId="01DECF3B" w:rsidR="00A4627A" w:rsidRDefault="00A4627A" w:rsidP="00935971">
          <w:pPr>
            <w:pStyle w:val="Header"/>
            <w:ind w:right="-115"/>
            <w:jc w:val="right"/>
          </w:pPr>
        </w:p>
      </w:tc>
    </w:tr>
  </w:tbl>
  <w:p w14:paraId="1D418BA4" w14:textId="46ADC1D6" w:rsidR="00A4627A" w:rsidRDefault="00A4627A" w:rsidP="00935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4D153520" w:rsidR="00A4627A" w:rsidRDefault="00A4627A">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115E18C9" w:rsidR="00A4627A" w:rsidRPr="006E4AB3" w:rsidRDefault="00A4627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115E18C9" w:rsidR="00A4627A" w:rsidRPr="006E4AB3" w:rsidRDefault="00A4627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12FD" w14:textId="68B35FA5" w:rsidR="00A4627A" w:rsidRDefault="00A462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446935F3" w:rsidR="00A4627A" w:rsidRDefault="00A4627A">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A4627A" w:rsidRPr="006E4AB3" w:rsidRDefault="00A4627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A4627A" w:rsidRPr="006E4AB3" w:rsidRDefault="00A4627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29</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12F1FE3F" w:rsidR="00A4627A" w:rsidRDefault="00A4627A">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61E997AE" w:rsidR="00A4627A" w:rsidRPr="006E4AB3" w:rsidRDefault="00A4627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61E997AE" w:rsidR="00A4627A" w:rsidRPr="006E4AB3" w:rsidRDefault="00A4627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E6A6" w14:textId="3BCD2A6C" w:rsidR="00A4627A" w:rsidRDefault="00A462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48E141DB" w:rsidR="00A4627A" w:rsidRDefault="00A4627A">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596CE50C" w:rsidR="00A4627A" w:rsidRPr="006E4AB3" w:rsidRDefault="00A4627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596CE50C" w:rsidR="00A4627A" w:rsidRPr="006E4AB3" w:rsidRDefault="00A4627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13479288" w:rsidR="00A4627A" w:rsidRDefault="00A4627A">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419BDA58" w:rsidR="00A4627A" w:rsidRPr="006E4AB3" w:rsidRDefault="00A4627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419BDA58" w:rsidR="00A4627A" w:rsidRPr="006E4AB3" w:rsidRDefault="00A4627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13144BC5" w:rsidR="00A4627A" w:rsidRPr="006E4AB3" w:rsidRDefault="00A4627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13144BC5" w:rsidR="00A4627A" w:rsidRPr="006E4AB3" w:rsidRDefault="00A4627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35</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F58"/>
    <w:multiLevelType w:val="hybridMultilevel"/>
    <w:tmpl w:val="87764A3E"/>
    <w:lvl w:ilvl="0" w:tplc="7DE09778">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6E74B404">
      <w:numFmt w:val="bullet"/>
      <w:lvlText w:val="•"/>
      <w:lvlJc w:val="left"/>
      <w:pPr>
        <w:ind w:left="1227" w:hanging="245"/>
      </w:pPr>
      <w:rPr>
        <w:rFonts w:hint="default"/>
        <w:lang w:val="en-US" w:eastAsia="en-US" w:bidi="ar-SA"/>
      </w:rPr>
    </w:lvl>
    <w:lvl w:ilvl="2" w:tplc="9DB46B52">
      <w:numFmt w:val="bullet"/>
      <w:lvlText w:val="•"/>
      <w:lvlJc w:val="left"/>
      <w:pPr>
        <w:ind w:left="2094" w:hanging="245"/>
      </w:pPr>
      <w:rPr>
        <w:rFonts w:hint="default"/>
        <w:lang w:val="en-US" w:eastAsia="en-US" w:bidi="ar-SA"/>
      </w:rPr>
    </w:lvl>
    <w:lvl w:ilvl="3" w:tplc="B4E4FCC0">
      <w:numFmt w:val="bullet"/>
      <w:lvlText w:val="•"/>
      <w:lvlJc w:val="left"/>
      <w:pPr>
        <w:ind w:left="2961" w:hanging="245"/>
      </w:pPr>
      <w:rPr>
        <w:rFonts w:hint="default"/>
        <w:lang w:val="en-US" w:eastAsia="en-US" w:bidi="ar-SA"/>
      </w:rPr>
    </w:lvl>
    <w:lvl w:ilvl="4" w:tplc="DC486726">
      <w:numFmt w:val="bullet"/>
      <w:lvlText w:val="•"/>
      <w:lvlJc w:val="left"/>
      <w:pPr>
        <w:ind w:left="3829" w:hanging="245"/>
      </w:pPr>
      <w:rPr>
        <w:rFonts w:hint="default"/>
        <w:lang w:val="en-US" w:eastAsia="en-US" w:bidi="ar-SA"/>
      </w:rPr>
    </w:lvl>
    <w:lvl w:ilvl="5" w:tplc="B41E7A6C">
      <w:numFmt w:val="bullet"/>
      <w:lvlText w:val="•"/>
      <w:lvlJc w:val="left"/>
      <w:pPr>
        <w:ind w:left="4696" w:hanging="245"/>
      </w:pPr>
      <w:rPr>
        <w:rFonts w:hint="default"/>
        <w:lang w:val="en-US" w:eastAsia="en-US" w:bidi="ar-SA"/>
      </w:rPr>
    </w:lvl>
    <w:lvl w:ilvl="6" w:tplc="0C9C1212">
      <w:numFmt w:val="bullet"/>
      <w:lvlText w:val="•"/>
      <w:lvlJc w:val="left"/>
      <w:pPr>
        <w:ind w:left="5563" w:hanging="245"/>
      </w:pPr>
      <w:rPr>
        <w:rFonts w:hint="default"/>
        <w:lang w:val="en-US" w:eastAsia="en-US" w:bidi="ar-SA"/>
      </w:rPr>
    </w:lvl>
    <w:lvl w:ilvl="7" w:tplc="A608F01E">
      <w:numFmt w:val="bullet"/>
      <w:lvlText w:val="•"/>
      <w:lvlJc w:val="left"/>
      <w:pPr>
        <w:ind w:left="6431" w:hanging="245"/>
      </w:pPr>
      <w:rPr>
        <w:rFonts w:hint="default"/>
        <w:lang w:val="en-US" w:eastAsia="en-US" w:bidi="ar-SA"/>
      </w:rPr>
    </w:lvl>
    <w:lvl w:ilvl="8" w:tplc="569CF3F2">
      <w:numFmt w:val="bullet"/>
      <w:lvlText w:val="•"/>
      <w:lvlJc w:val="left"/>
      <w:pPr>
        <w:ind w:left="7298" w:hanging="245"/>
      </w:pPr>
      <w:rPr>
        <w:rFonts w:hint="default"/>
        <w:lang w:val="en-US" w:eastAsia="en-US" w:bidi="ar-SA"/>
      </w:rPr>
    </w:lvl>
  </w:abstractNum>
  <w:abstractNum w:abstractNumId="1" w15:restartNumberingAfterBreak="0">
    <w:nsid w:val="01124493"/>
    <w:multiLevelType w:val="hybridMultilevel"/>
    <w:tmpl w:val="16CAAC1E"/>
    <w:lvl w:ilvl="0" w:tplc="A2761F9E">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3E2EE728">
      <w:numFmt w:val="bullet"/>
      <w:lvlText w:val="•"/>
      <w:lvlJc w:val="left"/>
      <w:pPr>
        <w:ind w:left="1011" w:hanging="216"/>
      </w:pPr>
      <w:rPr>
        <w:rFonts w:hint="default"/>
        <w:lang w:val="en-US" w:eastAsia="en-US" w:bidi="ar-SA"/>
      </w:rPr>
    </w:lvl>
    <w:lvl w:ilvl="2" w:tplc="A8D6C5F2">
      <w:numFmt w:val="bullet"/>
      <w:lvlText w:val="•"/>
      <w:lvlJc w:val="left"/>
      <w:pPr>
        <w:ind w:left="1902" w:hanging="216"/>
      </w:pPr>
      <w:rPr>
        <w:rFonts w:hint="default"/>
        <w:lang w:val="en-US" w:eastAsia="en-US" w:bidi="ar-SA"/>
      </w:rPr>
    </w:lvl>
    <w:lvl w:ilvl="3" w:tplc="59C65B14">
      <w:numFmt w:val="bullet"/>
      <w:lvlText w:val="•"/>
      <w:lvlJc w:val="left"/>
      <w:pPr>
        <w:ind w:left="2793" w:hanging="216"/>
      </w:pPr>
      <w:rPr>
        <w:rFonts w:hint="default"/>
        <w:lang w:val="en-US" w:eastAsia="en-US" w:bidi="ar-SA"/>
      </w:rPr>
    </w:lvl>
    <w:lvl w:ilvl="4" w:tplc="9DFA0AAA">
      <w:numFmt w:val="bullet"/>
      <w:lvlText w:val="•"/>
      <w:lvlJc w:val="left"/>
      <w:pPr>
        <w:ind w:left="3685" w:hanging="216"/>
      </w:pPr>
      <w:rPr>
        <w:rFonts w:hint="default"/>
        <w:lang w:val="en-US" w:eastAsia="en-US" w:bidi="ar-SA"/>
      </w:rPr>
    </w:lvl>
    <w:lvl w:ilvl="5" w:tplc="71B6D7DA">
      <w:numFmt w:val="bullet"/>
      <w:lvlText w:val="•"/>
      <w:lvlJc w:val="left"/>
      <w:pPr>
        <w:ind w:left="4576" w:hanging="216"/>
      </w:pPr>
      <w:rPr>
        <w:rFonts w:hint="default"/>
        <w:lang w:val="en-US" w:eastAsia="en-US" w:bidi="ar-SA"/>
      </w:rPr>
    </w:lvl>
    <w:lvl w:ilvl="6" w:tplc="75F8063E">
      <w:numFmt w:val="bullet"/>
      <w:lvlText w:val="•"/>
      <w:lvlJc w:val="left"/>
      <w:pPr>
        <w:ind w:left="5467" w:hanging="216"/>
      </w:pPr>
      <w:rPr>
        <w:rFonts w:hint="default"/>
        <w:lang w:val="en-US" w:eastAsia="en-US" w:bidi="ar-SA"/>
      </w:rPr>
    </w:lvl>
    <w:lvl w:ilvl="7" w:tplc="D53C0DB0">
      <w:numFmt w:val="bullet"/>
      <w:lvlText w:val="•"/>
      <w:lvlJc w:val="left"/>
      <w:pPr>
        <w:ind w:left="6359" w:hanging="216"/>
      </w:pPr>
      <w:rPr>
        <w:rFonts w:hint="default"/>
        <w:lang w:val="en-US" w:eastAsia="en-US" w:bidi="ar-SA"/>
      </w:rPr>
    </w:lvl>
    <w:lvl w:ilvl="8" w:tplc="5AAE4DF4">
      <w:numFmt w:val="bullet"/>
      <w:lvlText w:val="•"/>
      <w:lvlJc w:val="left"/>
      <w:pPr>
        <w:ind w:left="7250" w:hanging="216"/>
      </w:pPr>
      <w:rPr>
        <w:rFonts w:hint="default"/>
        <w:lang w:val="en-US" w:eastAsia="en-US" w:bidi="ar-SA"/>
      </w:rPr>
    </w:lvl>
  </w:abstractNum>
  <w:abstractNum w:abstractNumId="2" w15:restartNumberingAfterBreak="0">
    <w:nsid w:val="01BD64BA"/>
    <w:multiLevelType w:val="hybridMultilevel"/>
    <w:tmpl w:val="0220CC30"/>
    <w:lvl w:ilvl="0" w:tplc="DE0C0AA2">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357885D4">
      <w:numFmt w:val="bullet"/>
      <w:lvlText w:val="•"/>
      <w:lvlJc w:val="left"/>
      <w:pPr>
        <w:ind w:left="1209" w:hanging="216"/>
      </w:pPr>
      <w:rPr>
        <w:rFonts w:hint="default"/>
        <w:lang w:val="en-US" w:eastAsia="en-US" w:bidi="ar-SA"/>
      </w:rPr>
    </w:lvl>
    <w:lvl w:ilvl="2" w:tplc="B4BE8030">
      <w:numFmt w:val="bullet"/>
      <w:lvlText w:val="•"/>
      <w:lvlJc w:val="left"/>
      <w:pPr>
        <w:ind w:left="2078" w:hanging="216"/>
      </w:pPr>
      <w:rPr>
        <w:rFonts w:hint="default"/>
        <w:lang w:val="en-US" w:eastAsia="en-US" w:bidi="ar-SA"/>
      </w:rPr>
    </w:lvl>
    <w:lvl w:ilvl="3" w:tplc="2B0E409C">
      <w:numFmt w:val="bullet"/>
      <w:lvlText w:val="•"/>
      <w:lvlJc w:val="left"/>
      <w:pPr>
        <w:ind w:left="2947" w:hanging="216"/>
      </w:pPr>
      <w:rPr>
        <w:rFonts w:hint="default"/>
        <w:lang w:val="en-US" w:eastAsia="en-US" w:bidi="ar-SA"/>
      </w:rPr>
    </w:lvl>
    <w:lvl w:ilvl="4" w:tplc="0D06101C">
      <w:numFmt w:val="bullet"/>
      <w:lvlText w:val="•"/>
      <w:lvlJc w:val="left"/>
      <w:pPr>
        <w:ind w:left="3817" w:hanging="216"/>
      </w:pPr>
      <w:rPr>
        <w:rFonts w:hint="default"/>
        <w:lang w:val="en-US" w:eastAsia="en-US" w:bidi="ar-SA"/>
      </w:rPr>
    </w:lvl>
    <w:lvl w:ilvl="5" w:tplc="701EB0B4">
      <w:numFmt w:val="bullet"/>
      <w:lvlText w:val="•"/>
      <w:lvlJc w:val="left"/>
      <w:pPr>
        <w:ind w:left="4686" w:hanging="216"/>
      </w:pPr>
      <w:rPr>
        <w:rFonts w:hint="default"/>
        <w:lang w:val="en-US" w:eastAsia="en-US" w:bidi="ar-SA"/>
      </w:rPr>
    </w:lvl>
    <w:lvl w:ilvl="6" w:tplc="6BD8C9EA">
      <w:numFmt w:val="bullet"/>
      <w:lvlText w:val="•"/>
      <w:lvlJc w:val="left"/>
      <w:pPr>
        <w:ind w:left="5555" w:hanging="216"/>
      </w:pPr>
      <w:rPr>
        <w:rFonts w:hint="default"/>
        <w:lang w:val="en-US" w:eastAsia="en-US" w:bidi="ar-SA"/>
      </w:rPr>
    </w:lvl>
    <w:lvl w:ilvl="7" w:tplc="D3C0280C">
      <w:numFmt w:val="bullet"/>
      <w:lvlText w:val="•"/>
      <w:lvlJc w:val="left"/>
      <w:pPr>
        <w:ind w:left="6425" w:hanging="216"/>
      </w:pPr>
      <w:rPr>
        <w:rFonts w:hint="default"/>
        <w:lang w:val="en-US" w:eastAsia="en-US" w:bidi="ar-SA"/>
      </w:rPr>
    </w:lvl>
    <w:lvl w:ilvl="8" w:tplc="CE6A4BD2">
      <w:numFmt w:val="bullet"/>
      <w:lvlText w:val="•"/>
      <w:lvlJc w:val="left"/>
      <w:pPr>
        <w:ind w:left="7294" w:hanging="216"/>
      </w:pPr>
      <w:rPr>
        <w:rFonts w:hint="default"/>
        <w:lang w:val="en-US" w:eastAsia="en-US" w:bidi="ar-SA"/>
      </w:rPr>
    </w:lvl>
  </w:abstractNum>
  <w:abstractNum w:abstractNumId="3" w15:restartNumberingAfterBreak="0">
    <w:nsid w:val="0262215C"/>
    <w:multiLevelType w:val="multilevel"/>
    <w:tmpl w:val="1D9E8800"/>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Wingdings" w:hAnsi="Wingdings" w:cs="Wingdings"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52D49E7"/>
    <w:multiLevelType w:val="hybridMultilevel"/>
    <w:tmpl w:val="DBF49CC0"/>
    <w:lvl w:ilvl="0" w:tplc="0A48B1C4">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2B1A073A">
      <w:numFmt w:val="bullet"/>
      <w:lvlText w:val="•"/>
      <w:lvlJc w:val="left"/>
      <w:pPr>
        <w:ind w:left="1011" w:hanging="216"/>
      </w:pPr>
      <w:rPr>
        <w:rFonts w:hint="default"/>
        <w:lang w:val="en-US" w:eastAsia="en-US" w:bidi="ar-SA"/>
      </w:rPr>
    </w:lvl>
    <w:lvl w:ilvl="2" w:tplc="8A382064">
      <w:numFmt w:val="bullet"/>
      <w:lvlText w:val="•"/>
      <w:lvlJc w:val="left"/>
      <w:pPr>
        <w:ind w:left="1902" w:hanging="216"/>
      </w:pPr>
      <w:rPr>
        <w:rFonts w:hint="default"/>
        <w:lang w:val="en-US" w:eastAsia="en-US" w:bidi="ar-SA"/>
      </w:rPr>
    </w:lvl>
    <w:lvl w:ilvl="3" w:tplc="0C0A2782">
      <w:numFmt w:val="bullet"/>
      <w:lvlText w:val="•"/>
      <w:lvlJc w:val="left"/>
      <w:pPr>
        <w:ind w:left="2793" w:hanging="216"/>
      </w:pPr>
      <w:rPr>
        <w:rFonts w:hint="default"/>
        <w:lang w:val="en-US" w:eastAsia="en-US" w:bidi="ar-SA"/>
      </w:rPr>
    </w:lvl>
    <w:lvl w:ilvl="4" w:tplc="F9C0BBCC">
      <w:numFmt w:val="bullet"/>
      <w:lvlText w:val="•"/>
      <w:lvlJc w:val="left"/>
      <w:pPr>
        <w:ind w:left="3685" w:hanging="216"/>
      </w:pPr>
      <w:rPr>
        <w:rFonts w:hint="default"/>
        <w:lang w:val="en-US" w:eastAsia="en-US" w:bidi="ar-SA"/>
      </w:rPr>
    </w:lvl>
    <w:lvl w:ilvl="5" w:tplc="1D20D558">
      <w:numFmt w:val="bullet"/>
      <w:lvlText w:val="•"/>
      <w:lvlJc w:val="left"/>
      <w:pPr>
        <w:ind w:left="4576" w:hanging="216"/>
      </w:pPr>
      <w:rPr>
        <w:rFonts w:hint="default"/>
        <w:lang w:val="en-US" w:eastAsia="en-US" w:bidi="ar-SA"/>
      </w:rPr>
    </w:lvl>
    <w:lvl w:ilvl="6" w:tplc="2CBEF57C">
      <w:numFmt w:val="bullet"/>
      <w:lvlText w:val="•"/>
      <w:lvlJc w:val="left"/>
      <w:pPr>
        <w:ind w:left="5467" w:hanging="216"/>
      </w:pPr>
      <w:rPr>
        <w:rFonts w:hint="default"/>
        <w:lang w:val="en-US" w:eastAsia="en-US" w:bidi="ar-SA"/>
      </w:rPr>
    </w:lvl>
    <w:lvl w:ilvl="7" w:tplc="45E4CFF6">
      <w:numFmt w:val="bullet"/>
      <w:lvlText w:val="•"/>
      <w:lvlJc w:val="left"/>
      <w:pPr>
        <w:ind w:left="6359" w:hanging="216"/>
      </w:pPr>
      <w:rPr>
        <w:rFonts w:hint="default"/>
        <w:lang w:val="en-US" w:eastAsia="en-US" w:bidi="ar-SA"/>
      </w:rPr>
    </w:lvl>
    <w:lvl w:ilvl="8" w:tplc="84D2F91E">
      <w:numFmt w:val="bullet"/>
      <w:lvlText w:val="•"/>
      <w:lvlJc w:val="left"/>
      <w:pPr>
        <w:ind w:left="7250" w:hanging="216"/>
      </w:pPr>
      <w:rPr>
        <w:rFonts w:hint="default"/>
        <w:lang w:val="en-US" w:eastAsia="en-US" w:bidi="ar-SA"/>
      </w:rPr>
    </w:lvl>
  </w:abstractNum>
  <w:abstractNum w:abstractNumId="5" w15:restartNumberingAfterBreak="0">
    <w:nsid w:val="05D73C40"/>
    <w:multiLevelType w:val="hybridMultilevel"/>
    <w:tmpl w:val="2C8AF122"/>
    <w:lvl w:ilvl="0" w:tplc="3D4CE5EA">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C16E4BFE">
      <w:numFmt w:val="bullet"/>
      <w:lvlText w:val="•"/>
      <w:lvlJc w:val="left"/>
      <w:pPr>
        <w:ind w:left="1011" w:hanging="216"/>
      </w:pPr>
      <w:rPr>
        <w:rFonts w:hint="default"/>
        <w:lang w:val="en-US" w:eastAsia="en-US" w:bidi="ar-SA"/>
      </w:rPr>
    </w:lvl>
    <w:lvl w:ilvl="2" w:tplc="CF2C5286">
      <w:numFmt w:val="bullet"/>
      <w:lvlText w:val="•"/>
      <w:lvlJc w:val="left"/>
      <w:pPr>
        <w:ind w:left="1902" w:hanging="216"/>
      </w:pPr>
      <w:rPr>
        <w:rFonts w:hint="default"/>
        <w:lang w:val="en-US" w:eastAsia="en-US" w:bidi="ar-SA"/>
      </w:rPr>
    </w:lvl>
    <w:lvl w:ilvl="3" w:tplc="6D502040">
      <w:numFmt w:val="bullet"/>
      <w:lvlText w:val="•"/>
      <w:lvlJc w:val="left"/>
      <w:pPr>
        <w:ind w:left="2793" w:hanging="216"/>
      </w:pPr>
      <w:rPr>
        <w:rFonts w:hint="default"/>
        <w:lang w:val="en-US" w:eastAsia="en-US" w:bidi="ar-SA"/>
      </w:rPr>
    </w:lvl>
    <w:lvl w:ilvl="4" w:tplc="9CB65AD6">
      <w:numFmt w:val="bullet"/>
      <w:lvlText w:val="•"/>
      <w:lvlJc w:val="left"/>
      <w:pPr>
        <w:ind w:left="3685" w:hanging="216"/>
      </w:pPr>
      <w:rPr>
        <w:rFonts w:hint="default"/>
        <w:lang w:val="en-US" w:eastAsia="en-US" w:bidi="ar-SA"/>
      </w:rPr>
    </w:lvl>
    <w:lvl w:ilvl="5" w:tplc="4F6C4F1C">
      <w:numFmt w:val="bullet"/>
      <w:lvlText w:val="•"/>
      <w:lvlJc w:val="left"/>
      <w:pPr>
        <w:ind w:left="4576" w:hanging="216"/>
      </w:pPr>
      <w:rPr>
        <w:rFonts w:hint="default"/>
        <w:lang w:val="en-US" w:eastAsia="en-US" w:bidi="ar-SA"/>
      </w:rPr>
    </w:lvl>
    <w:lvl w:ilvl="6" w:tplc="778E0BD4">
      <w:numFmt w:val="bullet"/>
      <w:lvlText w:val="•"/>
      <w:lvlJc w:val="left"/>
      <w:pPr>
        <w:ind w:left="5467" w:hanging="216"/>
      </w:pPr>
      <w:rPr>
        <w:rFonts w:hint="default"/>
        <w:lang w:val="en-US" w:eastAsia="en-US" w:bidi="ar-SA"/>
      </w:rPr>
    </w:lvl>
    <w:lvl w:ilvl="7" w:tplc="19A4E73C">
      <w:numFmt w:val="bullet"/>
      <w:lvlText w:val="•"/>
      <w:lvlJc w:val="left"/>
      <w:pPr>
        <w:ind w:left="6359" w:hanging="216"/>
      </w:pPr>
      <w:rPr>
        <w:rFonts w:hint="default"/>
        <w:lang w:val="en-US" w:eastAsia="en-US" w:bidi="ar-SA"/>
      </w:rPr>
    </w:lvl>
    <w:lvl w:ilvl="8" w:tplc="64440E3C">
      <w:numFmt w:val="bullet"/>
      <w:lvlText w:val="•"/>
      <w:lvlJc w:val="left"/>
      <w:pPr>
        <w:ind w:left="7250" w:hanging="216"/>
      </w:pPr>
      <w:rPr>
        <w:rFonts w:hint="default"/>
        <w:lang w:val="en-US" w:eastAsia="en-US" w:bidi="ar-SA"/>
      </w:rPr>
    </w:lvl>
  </w:abstractNum>
  <w:abstractNum w:abstractNumId="6" w15:restartNumberingAfterBreak="0">
    <w:nsid w:val="066865FB"/>
    <w:multiLevelType w:val="hybridMultilevel"/>
    <w:tmpl w:val="36FCAD24"/>
    <w:lvl w:ilvl="0" w:tplc="EECE1C04">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4866FF7C">
      <w:numFmt w:val="bullet"/>
      <w:lvlText w:val="•"/>
      <w:lvlJc w:val="left"/>
      <w:pPr>
        <w:ind w:left="1011" w:hanging="245"/>
      </w:pPr>
      <w:rPr>
        <w:rFonts w:hint="default"/>
        <w:lang w:val="en-US" w:eastAsia="en-US" w:bidi="ar-SA"/>
      </w:rPr>
    </w:lvl>
    <w:lvl w:ilvl="2" w:tplc="CCF455F8">
      <w:numFmt w:val="bullet"/>
      <w:lvlText w:val="•"/>
      <w:lvlJc w:val="left"/>
      <w:pPr>
        <w:ind w:left="1902" w:hanging="245"/>
      </w:pPr>
      <w:rPr>
        <w:rFonts w:hint="default"/>
        <w:lang w:val="en-US" w:eastAsia="en-US" w:bidi="ar-SA"/>
      </w:rPr>
    </w:lvl>
    <w:lvl w:ilvl="3" w:tplc="A64A0524">
      <w:numFmt w:val="bullet"/>
      <w:lvlText w:val="•"/>
      <w:lvlJc w:val="left"/>
      <w:pPr>
        <w:ind w:left="2793" w:hanging="245"/>
      </w:pPr>
      <w:rPr>
        <w:rFonts w:hint="default"/>
        <w:lang w:val="en-US" w:eastAsia="en-US" w:bidi="ar-SA"/>
      </w:rPr>
    </w:lvl>
    <w:lvl w:ilvl="4" w:tplc="7D1630C2">
      <w:numFmt w:val="bullet"/>
      <w:lvlText w:val="•"/>
      <w:lvlJc w:val="left"/>
      <w:pPr>
        <w:ind w:left="3685" w:hanging="245"/>
      </w:pPr>
      <w:rPr>
        <w:rFonts w:hint="default"/>
        <w:lang w:val="en-US" w:eastAsia="en-US" w:bidi="ar-SA"/>
      </w:rPr>
    </w:lvl>
    <w:lvl w:ilvl="5" w:tplc="0E424904">
      <w:numFmt w:val="bullet"/>
      <w:lvlText w:val="•"/>
      <w:lvlJc w:val="left"/>
      <w:pPr>
        <w:ind w:left="4576" w:hanging="245"/>
      </w:pPr>
      <w:rPr>
        <w:rFonts w:hint="default"/>
        <w:lang w:val="en-US" w:eastAsia="en-US" w:bidi="ar-SA"/>
      </w:rPr>
    </w:lvl>
    <w:lvl w:ilvl="6" w:tplc="7F9AD7DC">
      <w:numFmt w:val="bullet"/>
      <w:lvlText w:val="•"/>
      <w:lvlJc w:val="left"/>
      <w:pPr>
        <w:ind w:left="5467" w:hanging="245"/>
      </w:pPr>
      <w:rPr>
        <w:rFonts w:hint="default"/>
        <w:lang w:val="en-US" w:eastAsia="en-US" w:bidi="ar-SA"/>
      </w:rPr>
    </w:lvl>
    <w:lvl w:ilvl="7" w:tplc="A70E7236">
      <w:numFmt w:val="bullet"/>
      <w:lvlText w:val="•"/>
      <w:lvlJc w:val="left"/>
      <w:pPr>
        <w:ind w:left="6359" w:hanging="245"/>
      </w:pPr>
      <w:rPr>
        <w:rFonts w:hint="default"/>
        <w:lang w:val="en-US" w:eastAsia="en-US" w:bidi="ar-SA"/>
      </w:rPr>
    </w:lvl>
    <w:lvl w:ilvl="8" w:tplc="F7A87AD6">
      <w:numFmt w:val="bullet"/>
      <w:lvlText w:val="•"/>
      <w:lvlJc w:val="left"/>
      <w:pPr>
        <w:ind w:left="7250" w:hanging="245"/>
      </w:pPr>
      <w:rPr>
        <w:rFonts w:hint="default"/>
        <w:lang w:val="en-US" w:eastAsia="en-US" w:bidi="ar-SA"/>
      </w:rPr>
    </w:lvl>
  </w:abstractNum>
  <w:abstractNum w:abstractNumId="7" w15:restartNumberingAfterBreak="0">
    <w:nsid w:val="072D09BF"/>
    <w:multiLevelType w:val="hybridMultilevel"/>
    <w:tmpl w:val="140461E2"/>
    <w:lvl w:ilvl="0" w:tplc="7BF844A6">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E256A1C6">
      <w:numFmt w:val="bullet"/>
      <w:lvlText w:val="•"/>
      <w:lvlJc w:val="left"/>
      <w:pPr>
        <w:ind w:left="1209" w:hanging="216"/>
      </w:pPr>
      <w:rPr>
        <w:rFonts w:hint="default"/>
        <w:lang w:val="en-US" w:eastAsia="en-US" w:bidi="ar-SA"/>
      </w:rPr>
    </w:lvl>
    <w:lvl w:ilvl="2" w:tplc="B7A24892">
      <w:numFmt w:val="bullet"/>
      <w:lvlText w:val="•"/>
      <w:lvlJc w:val="left"/>
      <w:pPr>
        <w:ind w:left="2078" w:hanging="216"/>
      </w:pPr>
      <w:rPr>
        <w:rFonts w:hint="default"/>
        <w:lang w:val="en-US" w:eastAsia="en-US" w:bidi="ar-SA"/>
      </w:rPr>
    </w:lvl>
    <w:lvl w:ilvl="3" w:tplc="7B7820C2">
      <w:numFmt w:val="bullet"/>
      <w:lvlText w:val="•"/>
      <w:lvlJc w:val="left"/>
      <w:pPr>
        <w:ind w:left="2947" w:hanging="216"/>
      </w:pPr>
      <w:rPr>
        <w:rFonts w:hint="default"/>
        <w:lang w:val="en-US" w:eastAsia="en-US" w:bidi="ar-SA"/>
      </w:rPr>
    </w:lvl>
    <w:lvl w:ilvl="4" w:tplc="FE80373A">
      <w:numFmt w:val="bullet"/>
      <w:lvlText w:val="•"/>
      <w:lvlJc w:val="left"/>
      <w:pPr>
        <w:ind w:left="3817" w:hanging="216"/>
      </w:pPr>
      <w:rPr>
        <w:rFonts w:hint="default"/>
        <w:lang w:val="en-US" w:eastAsia="en-US" w:bidi="ar-SA"/>
      </w:rPr>
    </w:lvl>
    <w:lvl w:ilvl="5" w:tplc="F9AE47EE">
      <w:numFmt w:val="bullet"/>
      <w:lvlText w:val="•"/>
      <w:lvlJc w:val="left"/>
      <w:pPr>
        <w:ind w:left="4686" w:hanging="216"/>
      </w:pPr>
      <w:rPr>
        <w:rFonts w:hint="default"/>
        <w:lang w:val="en-US" w:eastAsia="en-US" w:bidi="ar-SA"/>
      </w:rPr>
    </w:lvl>
    <w:lvl w:ilvl="6" w:tplc="D1B240C6">
      <w:numFmt w:val="bullet"/>
      <w:lvlText w:val="•"/>
      <w:lvlJc w:val="left"/>
      <w:pPr>
        <w:ind w:left="5555" w:hanging="216"/>
      </w:pPr>
      <w:rPr>
        <w:rFonts w:hint="default"/>
        <w:lang w:val="en-US" w:eastAsia="en-US" w:bidi="ar-SA"/>
      </w:rPr>
    </w:lvl>
    <w:lvl w:ilvl="7" w:tplc="476EC020">
      <w:numFmt w:val="bullet"/>
      <w:lvlText w:val="•"/>
      <w:lvlJc w:val="left"/>
      <w:pPr>
        <w:ind w:left="6425" w:hanging="216"/>
      </w:pPr>
      <w:rPr>
        <w:rFonts w:hint="default"/>
        <w:lang w:val="en-US" w:eastAsia="en-US" w:bidi="ar-SA"/>
      </w:rPr>
    </w:lvl>
    <w:lvl w:ilvl="8" w:tplc="35ECF5D4">
      <w:numFmt w:val="bullet"/>
      <w:lvlText w:val="•"/>
      <w:lvlJc w:val="left"/>
      <w:pPr>
        <w:ind w:left="7294" w:hanging="216"/>
      </w:pPr>
      <w:rPr>
        <w:rFonts w:hint="default"/>
        <w:lang w:val="en-US" w:eastAsia="en-US" w:bidi="ar-SA"/>
      </w:rPr>
    </w:lvl>
  </w:abstractNum>
  <w:abstractNum w:abstractNumId="8" w15:restartNumberingAfterBreak="0">
    <w:nsid w:val="07724CB2"/>
    <w:multiLevelType w:val="hybridMultilevel"/>
    <w:tmpl w:val="400EAE8E"/>
    <w:lvl w:ilvl="0" w:tplc="29CA96F0">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0C76701C">
      <w:numFmt w:val="bullet"/>
      <w:lvlText w:val="•"/>
      <w:lvlJc w:val="left"/>
      <w:pPr>
        <w:ind w:left="1227" w:hanging="245"/>
      </w:pPr>
      <w:rPr>
        <w:rFonts w:hint="default"/>
        <w:lang w:val="en-US" w:eastAsia="en-US" w:bidi="ar-SA"/>
      </w:rPr>
    </w:lvl>
    <w:lvl w:ilvl="2" w:tplc="6E648040">
      <w:numFmt w:val="bullet"/>
      <w:lvlText w:val="•"/>
      <w:lvlJc w:val="left"/>
      <w:pPr>
        <w:ind w:left="2094" w:hanging="245"/>
      </w:pPr>
      <w:rPr>
        <w:rFonts w:hint="default"/>
        <w:lang w:val="en-US" w:eastAsia="en-US" w:bidi="ar-SA"/>
      </w:rPr>
    </w:lvl>
    <w:lvl w:ilvl="3" w:tplc="AC8ACE2C">
      <w:numFmt w:val="bullet"/>
      <w:lvlText w:val="•"/>
      <w:lvlJc w:val="left"/>
      <w:pPr>
        <w:ind w:left="2961" w:hanging="245"/>
      </w:pPr>
      <w:rPr>
        <w:rFonts w:hint="default"/>
        <w:lang w:val="en-US" w:eastAsia="en-US" w:bidi="ar-SA"/>
      </w:rPr>
    </w:lvl>
    <w:lvl w:ilvl="4" w:tplc="1FD0B7B8">
      <w:numFmt w:val="bullet"/>
      <w:lvlText w:val="•"/>
      <w:lvlJc w:val="left"/>
      <w:pPr>
        <w:ind w:left="3829" w:hanging="245"/>
      </w:pPr>
      <w:rPr>
        <w:rFonts w:hint="default"/>
        <w:lang w:val="en-US" w:eastAsia="en-US" w:bidi="ar-SA"/>
      </w:rPr>
    </w:lvl>
    <w:lvl w:ilvl="5" w:tplc="AB3A4FF6">
      <w:numFmt w:val="bullet"/>
      <w:lvlText w:val="•"/>
      <w:lvlJc w:val="left"/>
      <w:pPr>
        <w:ind w:left="4696" w:hanging="245"/>
      </w:pPr>
      <w:rPr>
        <w:rFonts w:hint="default"/>
        <w:lang w:val="en-US" w:eastAsia="en-US" w:bidi="ar-SA"/>
      </w:rPr>
    </w:lvl>
    <w:lvl w:ilvl="6" w:tplc="03727CA0">
      <w:numFmt w:val="bullet"/>
      <w:lvlText w:val="•"/>
      <w:lvlJc w:val="left"/>
      <w:pPr>
        <w:ind w:left="5563" w:hanging="245"/>
      </w:pPr>
      <w:rPr>
        <w:rFonts w:hint="default"/>
        <w:lang w:val="en-US" w:eastAsia="en-US" w:bidi="ar-SA"/>
      </w:rPr>
    </w:lvl>
    <w:lvl w:ilvl="7" w:tplc="7FE4B8CE">
      <w:numFmt w:val="bullet"/>
      <w:lvlText w:val="•"/>
      <w:lvlJc w:val="left"/>
      <w:pPr>
        <w:ind w:left="6431" w:hanging="245"/>
      </w:pPr>
      <w:rPr>
        <w:rFonts w:hint="default"/>
        <w:lang w:val="en-US" w:eastAsia="en-US" w:bidi="ar-SA"/>
      </w:rPr>
    </w:lvl>
    <w:lvl w:ilvl="8" w:tplc="6CE27298">
      <w:numFmt w:val="bullet"/>
      <w:lvlText w:val="•"/>
      <w:lvlJc w:val="left"/>
      <w:pPr>
        <w:ind w:left="7298" w:hanging="245"/>
      </w:pPr>
      <w:rPr>
        <w:rFonts w:hint="default"/>
        <w:lang w:val="en-US" w:eastAsia="en-US" w:bidi="ar-SA"/>
      </w:rPr>
    </w:lvl>
  </w:abstractNum>
  <w:abstractNum w:abstractNumId="9" w15:restartNumberingAfterBreak="0">
    <w:nsid w:val="088A464C"/>
    <w:multiLevelType w:val="hybridMultilevel"/>
    <w:tmpl w:val="1670350A"/>
    <w:lvl w:ilvl="0" w:tplc="444C96B8">
      <w:numFmt w:val="bullet"/>
      <w:lvlText w:val="☐"/>
      <w:lvlJc w:val="left"/>
      <w:pPr>
        <w:ind w:left="122" w:hanging="195"/>
      </w:pPr>
      <w:rPr>
        <w:rFonts w:ascii="Segoe UI Symbol" w:eastAsia="Segoe UI Symbol" w:hAnsi="Segoe UI Symbol" w:cs="Segoe UI Symbol" w:hint="default"/>
        <w:color w:val="181818"/>
        <w:w w:val="99"/>
        <w:sz w:val="19"/>
        <w:szCs w:val="19"/>
        <w:lang w:val="en-US" w:eastAsia="en-US" w:bidi="ar-SA"/>
      </w:rPr>
    </w:lvl>
    <w:lvl w:ilvl="1" w:tplc="A03CAE44">
      <w:numFmt w:val="bullet"/>
      <w:lvlText w:val="•"/>
      <w:lvlJc w:val="left"/>
      <w:pPr>
        <w:ind w:left="1011" w:hanging="195"/>
      </w:pPr>
      <w:rPr>
        <w:rFonts w:hint="default"/>
        <w:lang w:val="en-US" w:eastAsia="en-US" w:bidi="ar-SA"/>
      </w:rPr>
    </w:lvl>
    <w:lvl w:ilvl="2" w:tplc="DA849A70">
      <w:numFmt w:val="bullet"/>
      <w:lvlText w:val="•"/>
      <w:lvlJc w:val="left"/>
      <w:pPr>
        <w:ind w:left="1902" w:hanging="195"/>
      </w:pPr>
      <w:rPr>
        <w:rFonts w:hint="default"/>
        <w:lang w:val="en-US" w:eastAsia="en-US" w:bidi="ar-SA"/>
      </w:rPr>
    </w:lvl>
    <w:lvl w:ilvl="3" w:tplc="3A4258BE">
      <w:numFmt w:val="bullet"/>
      <w:lvlText w:val="•"/>
      <w:lvlJc w:val="left"/>
      <w:pPr>
        <w:ind w:left="2793" w:hanging="195"/>
      </w:pPr>
      <w:rPr>
        <w:rFonts w:hint="default"/>
        <w:lang w:val="en-US" w:eastAsia="en-US" w:bidi="ar-SA"/>
      </w:rPr>
    </w:lvl>
    <w:lvl w:ilvl="4" w:tplc="C1D46E2E">
      <w:numFmt w:val="bullet"/>
      <w:lvlText w:val="•"/>
      <w:lvlJc w:val="left"/>
      <w:pPr>
        <w:ind w:left="3685" w:hanging="195"/>
      </w:pPr>
      <w:rPr>
        <w:rFonts w:hint="default"/>
        <w:lang w:val="en-US" w:eastAsia="en-US" w:bidi="ar-SA"/>
      </w:rPr>
    </w:lvl>
    <w:lvl w:ilvl="5" w:tplc="5B98452E">
      <w:numFmt w:val="bullet"/>
      <w:lvlText w:val="•"/>
      <w:lvlJc w:val="left"/>
      <w:pPr>
        <w:ind w:left="4576" w:hanging="195"/>
      </w:pPr>
      <w:rPr>
        <w:rFonts w:hint="default"/>
        <w:lang w:val="en-US" w:eastAsia="en-US" w:bidi="ar-SA"/>
      </w:rPr>
    </w:lvl>
    <w:lvl w:ilvl="6" w:tplc="5A585CE4">
      <w:numFmt w:val="bullet"/>
      <w:lvlText w:val="•"/>
      <w:lvlJc w:val="left"/>
      <w:pPr>
        <w:ind w:left="5467" w:hanging="195"/>
      </w:pPr>
      <w:rPr>
        <w:rFonts w:hint="default"/>
        <w:lang w:val="en-US" w:eastAsia="en-US" w:bidi="ar-SA"/>
      </w:rPr>
    </w:lvl>
    <w:lvl w:ilvl="7" w:tplc="2FA08E02">
      <w:numFmt w:val="bullet"/>
      <w:lvlText w:val="•"/>
      <w:lvlJc w:val="left"/>
      <w:pPr>
        <w:ind w:left="6359" w:hanging="195"/>
      </w:pPr>
      <w:rPr>
        <w:rFonts w:hint="default"/>
        <w:lang w:val="en-US" w:eastAsia="en-US" w:bidi="ar-SA"/>
      </w:rPr>
    </w:lvl>
    <w:lvl w:ilvl="8" w:tplc="86AA8746">
      <w:numFmt w:val="bullet"/>
      <w:lvlText w:val="•"/>
      <w:lvlJc w:val="left"/>
      <w:pPr>
        <w:ind w:left="7250" w:hanging="195"/>
      </w:pPr>
      <w:rPr>
        <w:rFonts w:hint="default"/>
        <w:lang w:val="en-US" w:eastAsia="en-US" w:bidi="ar-SA"/>
      </w:rPr>
    </w:lvl>
  </w:abstractNum>
  <w:abstractNum w:abstractNumId="10" w15:restartNumberingAfterBreak="0">
    <w:nsid w:val="08C36168"/>
    <w:multiLevelType w:val="hybridMultilevel"/>
    <w:tmpl w:val="2A86D9DC"/>
    <w:lvl w:ilvl="0" w:tplc="70E451DE">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32F2C664">
      <w:numFmt w:val="bullet"/>
      <w:lvlText w:val="•"/>
      <w:lvlJc w:val="left"/>
      <w:pPr>
        <w:ind w:left="1011" w:hanging="216"/>
      </w:pPr>
      <w:rPr>
        <w:rFonts w:hint="default"/>
        <w:lang w:val="en-US" w:eastAsia="en-US" w:bidi="ar-SA"/>
      </w:rPr>
    </w:lvl>
    <w:lvl w:ilvl="2" w:tplc="A76A0C40">
      <w:numFmt w:val="bullet"/>
      <w:lvlText w:val="•"/>
      <w:lvlJc w:val="left"/>
      <w:pPr>
        <w:ind w:left="1902" w:hanging="216"/>
      </w:pPr>
      <w:rPr>
        <w:rFonts w:hint="default"/>
        <w:lang w:val="en-US" w:eastAsia="en-US" w:bidi="ar-SA"/>
      </w:rPr>
    </w:lvl>
    <w:lvl w:ilvl="3" w:tplc="57E43658">
      <w:numFmt w:val="bullet"/>
      <w:lvlText w:val="•"/>
      <w:lvlJc w:val="left"/>
      <w:pPr>
        <w:ind w:left="2793" w:hanging="216"/>
      </w:pPr>
      <w:rPr>
        <w:rFonts w:hint="default"/>
        <w:lang w:val="en-US" w:eastAsia="en-US" w:bidi="ar-SA"/>
      </w:rPr>
    </w:lvl>
    <w:lvl w:ilvl="4" w:tplc="37726848">
      <w:numFmt w:val="bullet"/>
      <w:lvlText w:val="•"/>
      <w:lvlJc w:val="left"/>
      <w:pPr>
        <w:ind w:left="3685" w:hanging="216"/>
      </w:pPr>
      <w:rPr>
        <w:rFonts w:hint="default"/>
        <w:lang w:val="en-US" w:eastAsia="en-US" w:bidi="ar-SA"/>
      </w:rPr>
    </w:lvl>
    <w:lvl w:ilvl="5" w:tplc="F4FADF3A">
      <w:numFmt w:val="bullet"/>
      <w:lvlText w:val="•"/>
      <w:lvlJc w:val="left"/>
      <w:pPr>
        <w:ind w:left="4576" w:hanging="216"/>
      </w:pPr>
      <w:rPr>
        <w:rFonts w:hint="default"/>
        <w:lang w:val="en-US" w:eastAsia="en-US" w:bidi="ar-SA"/>
      </w:rPr>
    </w:lvl>
    <w:lvl w:ilvl="6" w:tplc="58983866">
      <w:numFmt w:val="bullet"/>
      <w:lvlText w:val="•"/>
      <w:lvlJc w:val="left"/>
      <w:pPr>
        <w:ind w:left="5467" w:hanging="216"/>
      </w:pPr>
      <w:rPr>
        <w:rFonts w:hint="default"/>
        <w:lang w:val="en-US" w:eastAsia="en-US" w:bidi="ar-SA"/>
      </w:rPr>
    </w:lvl>
    <w:lvl w:ilvl="7" w:tplc="2E54CFCA">
      <w:numFmt w:val="bullet"/>
      <w:lvlText w:val="•"/>
      <w:lvlJc w:val="left"/>
      <w:pPr>
        <w:ind w:left="6359" w:hanging="216"/>
      </w:pPr>
      <w:rPr>
        <w:rFonts w:hint="default"/>
        <w:lang w:val="en-US" w:eastAsia="en-US" w:bidi="ar-SA"/>
      </w:rPr>
    </w:lvl>
    <w:lvl w:ilvl="8" w:tplc="28EC66C4">
      <w:numFmt w:val="bullet"/>
      <w:lvlText w:val="•"/>
      <w:lvlJc w:val="left"/>
      <w:pPr>
        <w:ind w:left="7250" w:hanging="216"/>
      </w:pPr>
      <w:rPr>
        <w:rFonts w:hint="default"/>
        <w:lang w:val="en-US" w:eastAsia="en-US" w:bidi="ar-SA"/>
      </w:rPr>
    </w:lvl>
  </w:abstractNum>
  <w:abstractNum w:abstractNumId="11" w15:restartNumberingAfterBreak="0">
    <w:nsid w:val="08F37D15"/>
    <w:multiLevelType w:val="hybridMultilevel"/>
    <w:tmpl w:val="C48A9EB0"/>
    <w:lvl w:ilvl="0" w:tplc="3CD07C66">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B0B47A94">
      <w:numFmt w:val="bullet"/>
      <w:lvlText w:val="•"/>
      <w:lvlJc w:val="left"/>
      <w:pPr>
        <w:ind w:left="1209" w:hanging="216"/>
      </w:pPr>
      <w:rPr>
        <w:rFonts w:hint="default"/>
        <w:lang w:val="en-US" w:eastAsia="en-US" w:bidi="ar-SA"/>
      </w:rPr>
    </w:lvl>
    <w:lvl w:ilvl="2" w:tplc="06D43590">
      <w:numFmt w:val="bullet"/>
      <w:lvlText w:val="•"/>
      <w:lvlJc w:val="left"/>
      <w:pPr>
        <w:ind w:left="2078" w:hanging="216"/>
      </w:pPr>
      <w:rPr>
        <w:rFonts w:hint="default"/>
        <w:lang w:val="en-US" w:eastAsia="en-US" w:bidi="ar-SA"/>
      </w:rPr>
    </w:lvl>
    <w:lvl w:ilvl="3" w:tplc="1C2C0B60">
      <w:numFmt w:val="bullet"/>
      <w:lvlText w:val="•"/>
      <w:lvlJc w:val="left"/>
      <w:pPr>
        <w:ind w:left="2947" w:hanging="216"/>
      </w:pPr>
      <w:rPr>
        <w:rFonts w:hint="default"/>
        <w:lang w:val="en-US" w:eastAsia="en-US" w:bidi="ar-SA"/>
      </w:rPr>
    </w:lvl>
    <w:lvl w:ilvl="4" w:tplc="9ECC8132">
      <w:numFmt w:val="bullet"/>
      <w:lvlText w:val="•"/>
      <w:lvlJc w:val="left"/>
      <w:pPr>
        <w:ind w:left="3817" w:hanging="216"/>
      </w:pPr>
      <w:rPr>
        <w:rFonts w:hint="default"/>
        <w:lang w:val="en-US" w:eastAsia="en-US" w:bidi="ar-SA"/>
      </w:rPr>
    </w:lvl>
    <w:lvl w:ilvl="5" w:tplc="D0B68BD2">
      <w:numFmt w:val="bullet"/>
      <w:lvlText w:val="•"/>
      <w:lvlJc w:val="left"/>
      <w:pPr>
        <w:ind w:left="4686" w:hanging="216"/>
      </w:pPr>
      <w:rPr>
        <w:rFonts w:hint="default"/>
        <w:lang w:val="en-US" w:eastAsia="en-US" w:bidi="ar-SA"/>
      </w:rPr>
    </w:lvl>
    <w:lvl w:ilvl="6" w:tplc="584E155C">
      <w:numFmt w:val="bullet"/>
      <w:lvlText w:val="•"/>
      <w:lvlJc w:val="left"/>
      <w:pPr>
        <w:ind w:left="5555" w:hanging="216"/>
      </w:pPr>
      <w:rPr>
        <w:rFonts w:hint="default"/>
        <w:lang w:val="en-US" w:eastAsia="en-US" w:bidi="ar-SA"/>
      </w:rPr>
    </w:lvl>
    <w:lvl w:ilvl="7" w:tplc="E27EC23A">
      <w:numFmt w:val="bullet"/>
      <w:lvlText w:val="•"/>
      <w:lvlJc w:val="left"/>
      <w:pPr>
        <w:ind w:left="6425" w:hanging="216"/>
      </w:pPr>
      <w:rPr>
        <w:rFonts w:hint="default"/>
        <w:lang w:val="en-US" w:eastAsia="en-US" w:bidi="ar-SA"/>
      </w:rPr>
    </w:lvl>
    <w:lvl w:ilvl="8" w:tplc="BC28FB70">
      <w:numFmt w:val="bullet"/>
      <w:lvlText w:val="•"/>
      <w:lvlJc w:val="left"/>
      <w:pPr>
        <w:ind w:left="7294" w:hanging="216"/>
      </w:pPr>
      <w:rPr>
        <w:rFonts w:hint="default"/>
        <w:lang w:val="en-US" w:eastAsia="en-US" w:bidi="ar-SA"/>
      </w:rPr>
    </w:lvl>
  </w:abstractNum>
  <w:abstractNum w:abstractNumId="12" w15:restartNumberingAfterBreak="0">
    <w:nsid w:val="09122018"/>
    <w:multiLevelType w:val="hybridMultilevel"/>
    <w:tmpl w:val="BE9A8F94"/>
    <w:lvl w:ilvl="0" w:tplc="B0A8A39C">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0C2A157C">
      <w:numFmt w:val="bullet"/>
      <w:lvlText w:val="•"/>
      <w:lvlJc w:val="left"/>
      <w:pPr>
        <w:ind w:left="1011" w:hanging="216"/>
      </w:pPr>
      <w:rPr>
        <w:rFonts w:hint="default"/>
        <w:lang w:val="en-US" w:eastAsia="en-US" w:bidi="ar-SA"/>
      </w:rPr>
    </w:lvl>
    <w:lvl w:ilvl="2" w:tplc="79B44B6E">
      <w:numFmt w:val="bullet"/>
      <w:lvlText w:val="•"/>
      <w:lvlJc w:val="left"/>
      <w:pPr>
        <w:ind w:left="1902" w:hanging="216"/>
      </w:pPr>
      <w:rPr>
        <w:rFonts w:hint="default"/>
        <w:lang w:val="en-US" w:eastAsia="en-US" w:bidi="ar-SA"/>
      </w:rPr>
    </w:lvl>
    <w:lvl w:ilvl="3" w:tplc="18306270">
      <w:numFmt w:val="bullet"/>
      <w:lvlText w:val="•"/>
      <w:lvlJc w:val="left"/>
      <w:pPr>
        <w:ind w:left="2793" w:hanging="216"/>
      </w:pPr>
      <w:rPr>
        <w:rFonts w:hint="default"/>
        <w:lang w:val="en-US" w:eastAsia="en-US" w:bidi="ar-SA"/>
      </w:rPr>
    </w:lvl>
    <w:lvl w:ilvl="4" w:tplc="BB2E748A">
      <w:numFmt w:val="bullet"/>
      <w:lvlText w:val="•"/>
      <w:lvlJc w:val="left"/>
      <w:pPr>
        <w:ind w:left="3685" w:hanging="216"/>
      </w:pPr>
      <w:rPr>
        <w:rFonts w:hint="default"/>
        <w:lang w:val="en-US" w:eastAsia="en-US" w:bidi="ar-SA"/>
      </w:rPr>
    </w:lvl>
    <w:lvl w:ilvl="5" w:tplc="688E758E">
      <w:numFmt w:val="bullet"/>
      <w:lvlText w:val="•"/>
      <w:lvlJc w:val="left"/>
      <w:pPr>
        <w:ind w:left="4576" w:hanging="216"/>
      </w:pPr>
      <w:rPr>
        <w:rFonts w:hint="default"/>
        <w:lang w:val="en-US" w:eastAsia="en-US" w:bidi="ar-SA"/>
      </w:rPr>
    </w:lvl>
    <w:lvl w:ilvl="6" w:tplc="676290B4">
      <w:numFmt w:val="bullet"/>
      <w:lvlText w:val="•"/>
      <w:lvlJc w:val="left"/>
      <w:pPr>
        <w:ind w:left="5467" w:hanging="216"/>
      </w:pPr>
      <w:rPr>
        <w:rFonts w:hint="default"/>
        <w:lang w:val="en-US" w:eastAsia="en-US" w:bidi="ar-SA"/>
      </w:rPr>
    </w:lvl>
    <w:lvl w:ilvl="7" w:tplc="F16667F8">
      <w:numFmt w:val="bullet"/>
      <w:lvlText w:val="•"/>
      <w:lvlJc w:val="left"/>
      <w:pPr>
        <w:ind w:left="6359" w:hanging="216"/>
      </w:pPr>
      <w:rPr>
        <w:rFonts w:hint="default"/>
        <w:lang w:val="en-US" w:eastAsia="en-US" w:bidi="ar-SA"/>
      </w:rPr>
    </w:lvl>
    <w:lvl w:ilvl="8" w:tplc="FDE03C90">
      <w:numFmt w:val="bullet"/>
      <w:lvlText w:val="•"/>
      <w:lvlJc w:val="left"/>
      <w:pPr>
        <w:ind w:left="7250" w:hanging="216"/>
      </w:pPr>
      <w:rPr>
        <w:rFonts w:hint="default"/>
        <w:lang w:val="en-US" w:eastAsia="en-US" w:bidi="ar-SA"/>
      </w:rPr>
    </w:lvl>
  </w:abstractNum>
  <w:abstractNum w:abstractNumId="13" w15:restartNumberingAfterBreak="0">
    <w:nsid w:val="0A1B68DE"/>
    <w:multiLevelType w:val="hybridMultilevel"/>
    <w:tmpl w:val="9DB4AF10"/>
    <w:lvl w:ilvl="0" w:tplc="9BCEAF4C">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6F70AAD8">
      <w:numFmt w:val="bullet"/>
      <w:lvlText w:val="•"/>
      <w:lvlJc w:val="left"/>
      <w:pPr>
        <w:ind w:left="1209" w:hanging="216"/>
      </w:pPr>
      <w:rPr>
        <w:rFonts w:hint="default"/>
        <w:lang w:val="en-US" w:eastAsia="en-US" w:bidi="ar-SA"/>
      </w:rPr>
    </w:lvl>
    <w:lvl w:ilvl="2" w:tplc="CA4A065E">
      <w:numFmt w:val="bullet"/>
      <w:lvlText w:val="•"/>
      <w:lvlJc w:val="left"/>
      <w:pPr>
        <w:ind w:left="2078" w:hanging="216"/>
      </w:pPr>
      <w:rPr>
        <w:rFonts w:hint="default"/>
        <w:lang w:val="en-US" w:eastAsia="en-US" w:bidi="ar-SA"/>
      </w:rPr>
    </w:lvl>
    <w:lvl w:ilvl="3" w:tplc="A6B4BF18">
      <w:numFmt w:val="bullet"/>
      <w:lvlText w:val="•"/>
      <w:lvlJc w:val="left"/>
      <w:pPr>
        <w:ind w:left="2947" w:hanging="216"/>
      </w:pPr>
      <w:rPr>
        <w:rFonts w:hint="default"/>
        <w:lang w:val="en-US" w:eastAsia="en-US" w:bidi="ar-SA"/>
      </w:rPr>
    </w:lvl>
    <w:lvl w:ilvl="4" w:tplc="994803EE">
      <w:numFmt w:val="bullet"/>
      <w:lvlText w:val="•"/>
      <w:lvlJc w:val="left"/>
      <w:pPr>
        <w:ind w:left="3817" w:hanging="216"/>
      </w:pPr>
      <w:rPr>
        <w:rFonts w:hint="default"/>
        <w:lang w:val="en-US" w:eastAsia="en-US" w:bidi="ar-SA"/>
      </w:rPr>
    </w:lvl>
    <w:lvl w:ilvl="5" w:tplc="0C10375C">
      <w:numFmt w:val="bullet"/>
      <w:lvlText w:val="•"/>
      <w:lvlJc w:val="left"/>
      <w:pPr>
        <w:ind w:left="4686" w:hanging="216"/>
      </w:pPr>
      <w:rPr>
        <w:rFonts w:hint="default"/>
        <w:lang w:val="en-US" w:eastAsia="en-US" w:bidi="ar-SA"/>
      </w:rPr>
    </w:lvl>
    <w:lvl w:ilvl="6" w:tplc="1B0AD460">
      <w:numFmt w:val="bullet"/>
      <w:lvlText w:val="•"/>
      <w:lvlJc w:val="left"/>
      <w:pPr>
        <w:ind w:left="5555" w:hanging="216"/>
      </w:pPr>
      <w:rPr>
        <w:rFonts w:hint="default"/>
        <w:lang w:val="en-US" w:eastAsia="en-US" w:bidi="ar-SA"/>
      </w:rPr>
    </w:lvl>
    <w:lvl w:ilvl="7" w:tplc="0F9E9D78">
      <w:numFmt w:val="bullet"/>
      <w:lvlText w:val="•"/>
      <w:lvlJc w:val="left"/>
      <w:pPr>
        <w:ind w:left="6425" w:hanging="216"/>
      </w:pPr>
      <w:rPr>
        <w:rFonts w:hint="default"/>
        <w:lang w:val="en-US" w:eastAsia="en-US" w:bidi="ar-SA"/>
      </w:rPr>
    </w:lvl>
    <w:lvl w:ilvl="8" w:tplc="A03EDB14">
      <w:numFmt w:val="bullet"/>
      <w:lvlText w:val="•"/>
      <w:lvlJc w:val="left"/>
      <w:pPr>
        <w:ind w:left="7294" w:hanging="216"/>
      </w:pPr>
      <w:rPr>
        <w:rFonts w:hint="default"/>
        <w:lang w:val="en-US" w:eastAsia="en-US" w:bidi="ar-SA"/>
      </w:rPr>
    </w:lvl>
  </w:abstractNum>
  <w:abstractNum w:abstractNumId="14" w15:restartNumberingAfterBreak="0">
    <w:nsid w:val="0C216FB0"/>
    <w:multiLevelType w:val="hybridMultilevel"/>
    <w:tmpl w:val="FDF68D6C"/>
    <w:lvl w:ilvl="0" w:tplc="F80445CE">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75E690F8">
      <w:numFmt w:val="bullet"/>
      <w:lvlText w:val="•"/>
      <w:lvlJc w:val="left"/>
      <w:pPr>
        <w:ind w:left="1011" w:hanging="245"/>
      </w:pPr>
      <w:rPr>
        <w:rFonts w:hint="default"/>
        <w:lang w:val="en-US" w:eastAsia="en-US" w:bidi="ar-SA"/>
      </w:rPr>
    </w:lvl>
    <w:lvl w:ilvl="2" w:tplc="F0908978">
      <w:numFmt w:val="bullet"/>
      <w:lvlText w:val="•"/>
      <w:lvlJc w:val="left"/>
      <w:pPr>
        <w:ind w:left="1902" w:hanging="245"/>
      </w:pPr>
      <w:rPr>
        <w:rFonts w:hint="default"/>
        <w:lang w:val="en-US" w:eastAsia="en-US" w:bidi="ar-SA"/>
      </w:rPr>
    </w:lvl>
    <w:lvl w:ilvl="3" w:tplc="2A0A4E9E">
      <w:numFmt w:val="bullet"/>
      <w:lvlText w:val="•"/>
      <w:lvlJc w:val="left"/>
      <w:pPr>
        <w:ind w:left="2793" w:hanging="245"/>
      </w:pPr>
      <w:rPr>
        <w:rFonts w:hint="default"/>
        <w:lang w:val="en-US" w:eastAsia="en-US" w:bidi="ar-SA"/>
      </w:rPr>
    </w:lvl>
    <w:lvl w:ilvl="4" w:tplc="7FDA6CBA">
      <w:numFmt w:val="bullet"/>
      <w:lvlText w:val="•"/>
      <w:lvlJc w:val="left"/>
      <w:pPr>
        <w:ind w:left="3685" w:hanging="245"/>
      </w:pPr>
      <w:rPr>
        <w:rFonts w:hint="default"/>
        <w:lang w:val="en-US" w:eastAsia="en-US" w:bidi="ar-SA"/>
      </w:rPr>
    </w:lvl>
    <w:lvl w:ilvl="5" w:tplc="98B041F2">
      <w:numFmt w:val="bullet"/>
      <w:lvlText w:val="•"/>
      <w:lvlJc w:val="left"/>
      <w:pPr>
        <w:ind w:left="4576" w:hanging="245"/>
      </w:pPr>
      <w:rPr>
        <w:rFonts w:hint="default"/>
        <w:lang w:val="en-US" w:eastAsia="en-US" w:bidi="ar-SA"/>
      </w:rPr>
    </w:lvl>
    <w:lvl w:ilvl="6" w:tplc="4D541DCE">
      <w:numFmt w:val="bullet"/>
      <w:lvlText w:val="•"/>
      <w:lvlJc w:val="left"/>
      <w:pPr>
        <w:ind w:left="5467" w:hanging="245"/>
      </w:pPr>
      <w:rPr>
        <w:rFonts w:hint="default"/>
        <w:lang w:val="en-US" w:eastAsia="en-US" w:bidi="ar-SA"/>
      </w:rPr>
    </w:lvl>
    <w:lvl w:ilvl="7" w:tplc="B1D85504">
      <w:numFmt w:val="bullet"/>
      <w:lvlText w:val="•"/>
      <w:lvlJc w:val="left"/>
      <w:pPr>
        <w:ind w:left="6359" w:hanging="245"/>
      </w:pPr>
      <w:rPr>
        <w:rFonts w:hint="default"/>
        <w:lang w:val="en-US" w:eastAsia="en-US" w:bidi="ar-SA"/>
      </w:rPr>
    </w:lvl>
    <w:lvl w:ilvl="8" w:tplc="E4B22C4C">
      <w:numFmt w:val="bullet"/>
      <w:lvlText w:val="•"/>
      <w:lvlJc w:val="left"/>
      <w:pPr>
        <w:ind w:left="7250" w:hanging="245"/>
      </w:pPr>
      <w:rPr>
        <w:rFonts w:hint="default"/>
        <w:lang w:val="en-US" w:eastAsia="en-US" w:bidi="ar-SA"/>
      </w:rPr>
    </w:lvl>
  </w:abstractNum>
  <w:abstractNum w:abstractNumId="15" w15:restartNumberingAfterBreak="0">
    <w:nsid w:val="0C2E77BF"/>
    <w:multiLevelType w:val="hybridMultilevel"/>
    <w:tmpl w:val="75C21CAC"/>
    <w:lvl w:ilvl="0" w:tplc="4D0ACA16">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4DD66914">
      <w:numFmt w:val="bullet"/>
      <w:lvlText w:val="•"/>
      <w:lvlJc w:val="left"/>
      <w:pPr>
        <w:ind w:left="1227" w:hanging="245"/>
      </w:pPr>
      <w:rPr>
        <w:rFonts w:hint="default"/>
        <w:lang w:val="en-US" w:eastAsia="en-US" w:bidi="ar-SA"/>
      </w:rPr>
    </w:lvl>
    <w:lvl w:ilvl="2" w:tplc="A60459CA">
      <w:numFmt w:val="bullet"/>
      <w:lvlText w:val="•"/>
      <w:lvlJc w:val="left"/>
      <w:pPr>
        <w:ind w:left="2094" w:hanging="245"/>
      </w:pPr>
      <w:rPr>
        <w:rFonts w:hint="default"/>
        <w:lang w:val="en-US" w:eastAsia="en-US" w:bidi="ar-SA"/>
      </w:rPr>
    </w:lvl>
    <w:lvl w:ilvl="3" w:tplc="0F6853DC">
      <w:numFmt w:val="bullet"/>
      <w:lvlText w:val="•"/>
      <w:lvlJc w:val="left"/>
      <w:pPr>
        <w:ind w:left="2961" w:hanging="245"/>
      </w:pPr>
      <w:rPr>
        <w:rFonts w:hint="default"/>
        <w:lang w:val="en-US" w:eastAsia="en-US" w:bidi="ar-SA"/>
      </w:rPr>
    </w:lvl>
    <w:lvl w:ilvl="4" w:tplc="A9627DEC">
      <w:numFmt w:val="bullet"/>
      <w:lvlText w:val="•"/>
      <w:lvlJc w:val="left"/>
      <w:pPr>
        <w:ind w:left="3829" w:hanging="245"/>
      </w:pPr>
      <w:rPr>
        <w:rFonts w:hint="default"/>
        <w:lang w:val="en-US" w:eastAsia="en-US" w:bidi="ar-SA"/>
      </w:rPr>
    </w:lvl>
    <w:lvl w:ilvl="5" w:tplc="4C7A762A">
      <w:numFmt w:val="bullet"/>
      <w:lvlText w:val="•"/>
      <w:lvlJc w:val="left"/>
      <w:pPr>
        <w:ind w:left="4696" w:hanging="245"/>
      </w:pPr>
      <w:rPr>
        <w:rFonts w:hint="default"/>
        <w:lang w:val="en-US" w:eastAsia="en-US" w:bidi="ar-SA"/>
      </w:rPr>
    </w:lvl>
    <w:lvl w:ilvl="6" w:tplc="C90C83EA">
      <w:numFmt w:val="bullet"/>
      <w:lvlText w:val="•"/>
      <w:lvlJc w:val="left"/>
      <w:pPr>
        <w:ind w:left="5563" w:hanging="245"/>
      </w:pPr>
      <w:rPr>
        <w:rFonts w:hint="default"/>
        <w:lang w:val="en-US" w:eastAsia="en-US" w:bidi="ar-SA"/>
      </w:rPr>
    </w:lvl>
    <w:lvl w:ilvl="7" w:tplc="24F64732">
      <w:numFmt w:val="bullet"/>
      <w:lvlText w:val="•"/>
      <w:lvlJc w:val="left"/>
      <w:pPr>
        <w:ind w:left="6431" w:hanging="245"/>
      </w:pPr>
      <w:rPr>
        <w:rFonts w:hint="default"/>
        <w:lang w:val="en-US" w:eastAsia="en-US" w:bidi="ar-SA"/>
      </w:rPr>
    </w:lvl>
    <w:lvl w:ilvl="8" w:tplc="C9E012DC">
      <w:numFmt w:val="bullet"/>
      <w:lvlText w:val="•"/>
      <w:lvlJc w:val="left"/>
      <w:pPr>
        <w:ind w:left="7298" w:hanging="245"/>
      </w:pPr>
      <w:rPr>
        <w:rFonts w:hint="default"/>
        <w:lang w:val="en-US" w:eastAsia="en-US" w:bidi="ar-SA"/>
      </w:rPr>
    </w:lvl>
  </w:abstractNum>
  <w:abstractNum w:abstractNumId="16" w15:restartNumberingAfterBreak="0">
    <w:nsid w:val="0C694D0C"/>
    <w:multiLevelType w:val="hybridMultilevel"/>
    <w:tmpl w:val="F3AA66A2"/>
    <w:lvl w:ilvl="0" w:tplc="DD1ACA2E">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C86ED210">
      <w:numFmt w:val="bullet"/>
      <w:lvlText w:val="•"/>
      <w:lvlJc w:val="left"/>
      <w:pPr>
        <w:ind w:left="1011" w:hanging="216"/>
      </w:pPr>
      <w:rPr>
        <w:rFonts w:hint="default"/>
        <w:lang w:val="en-US" w:eastAsia="en-US" w:bidi="ar-SA"/>
      </w:rPr>
    </w:lvl>
    <w:lvl w:ilvl="2" w:tplc="32FE80EE">
      <w:numFmt w:val="bullet"/>
      <w:lvlText w:val="•"/>
      <w:lvlJc w:val="left"/>
      <w:pPr>
        <w:ind w:left="1902" w:hanging="216"/>
      </w:pPr>
      <w:rPr>
        <w:rFonts w:hint="default"/>
        <w:lang w:val="en-US" w:eastAsia="en-US" w:bidi="ar-SA"/>
      </w:rPr>
    </w:lvl>
    <w:lvl w:ilvl="3" w:tplc="C5DE7162">
      <w:numFmt w:val="bullet"/>
      <w:lvlText w:val="•"/>
      <w:lvlJc w:val="left"/>
      <w:pPr>
        <w:ind w:left="2793" w:hanging="216"/>
      </w:pPr>
      <w:rPr>
        <w:rFonts w:hint="default"/>
        <w:lang w:val="en-US" w:eastAsia="en-US" w:bidi="ar-SA"/>
      </w:rPr>
    </w:lvl>
    <w:lvl w:ilvl="4" w:tplc="338CF5CA">
      <w:numFmt w:val="bullet"/>
      <w:lvlText w:val="•"/>
      <w:lvlJc w:val="left"/>
      <w:pPr>
        <w:ind w:left="3685" w:hanging="216"/>
      </w:pPr>
      <w:rPr>
        <w:rFonts w:hint="default"/>
        <w:lang w:val="en-US" w:eastAsia="en-US" w:bidi="ar-SA"/>
      </w:rPr>
    </w:lvl>
    <w:lvl w:ilvl="5" w:tplc="FFBA060A">
      <w:numFmt w:val="bullet"/>
      <w:lvlText w:val="•"/>
      <w:lvlJc w:val="left"/>
      <w:pPr>
        <w:ind w:left="4576" w:hanging="216"/>
      </w:pPr>
      <w:rPr>
        <w:rFonts w:hint="default"/>
        <w:lang w:val="en-US" w:eastAsia="en-US" w:bidi="ar-SA"/>
      </w:rPr>
    </w:lvl>
    <w:lvl w:ilvl="6" w:tplc="270A32A0">
      <w:numFmt w:val="bullet"/>
      <w:lvlText w:val="•"/>
      <w:lvlJc w:val="left"/>
      <w:pPr>
        <w:ind w:left="5467" w:hanging="216"/>
      </w:pPr>
      <w:rPr>
        <w:rFonts w:hint="default"/>
        <w:lang w:val="en-US" w:eastAsia="en-US" w:bidi="ar-SA"/>
      </w:rPr>
    </w:lvl>
    <w:lvl w:ilvl="7" w:tplc="72DA8FA2">
      <w:numFmt w:val="bullet"/>
      <w:lvlText w:val="•"/>
      <w:lvlJc w:val="left"/>
      <w:pPr>
        <w:ind w:left="6359" w:hanging="216"/>
      </w:pPr>
      <w:rPr>
        <w:rFonts w:hint="default"/>
        <w:lang w:val="en-US" w:eastAsia="en-US" w:bidi="ar-SA"/>
      </w:rPr>
    </w:lvl>
    <w:lvl w:ilvl="8" w:tplc="C55CD65E">
      <w:numFmt w:val="bullet"/>
      <w:lvlText w:val="•"/>
      <w:lvlJc w:val="left"/>
      <w:pPr>
        <w:ind w:left="7250" w:hanging="216"/>
      </w:pPr>
      <w:rPr>
        <w:rFonts w:hint="default"/>
        <w:lang w:val="en-US" w:eastAsia="en-US" w:bidi="ar-SA"/>
      </w:rPr>
    </w:lvl>
  </w:abstractNum>
  <w:abstractNum w:abstractNumId="17" w15:restartNumberingAfterBreak="0">
    <w:nsid w:val="0F62643B"/>
    <w:multiLevelType w:val="hybridMultilevel"/>
    <w:tmpl w:val="E146EFFE"/>
    <w:lvl w:ilvl="0" w:tplc="8EC0DD5E">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E69ED61E">
      <w:numFmt w:val="bullet"/>
      <w:lvlText w:val="•"/>
      <w:lvlJc w:val="left"/>
      <w:pPr>
        <w:ind w:left="1227" w:hanging="245"/>
      </w:pPr>
      <w:rPr>
        <w:rFonts w:hint="default"/>
        <w:lang w:val="en-US" w:eastAsia="en-US" w:bidi="ar-SA"/>
      </w:rPr>
    </w:lvl>
    <w:lvl w:ilvl="2" w:tplc="F8009CEC">
      <w:numFmt w:val="bullet"/>
      <w:lvlText w:val="•"/>
      <w:lvlJc w:val="left"/>
      <w:pPr>
        <w:ind w:left="2094" w:hanging="245"/>
      </w:pPr>
      <w:rPr>
        <w:rFonts w:hint="default"/>
        <w:lang w:val="en-US" w:eastAsia="en-US" w:bidi="ar-SA"/>
      </w:rPr>
    </w:lvl>
    <w:lvl w:ilvl="3" w:tplc="B29457E8">
      <w:numFmt w:val="bullet"/>
      <w:lvlText w:val="•"/>
      <w:lvlJc w:val="left"/>
      <w:pPr>
        <w:ind w:left="2961" w:hanging="245"/>
      </w:pPr>
      <w:rPr>
        <w:rFonts w:hint="default"/>
        <w:lang w:val="en-US" w:eastAsia="en-US" w:bidi="ar-SA"/>
      </w:rPr>
    </w:lvl>
    <w:lvl w:ilvl="4" w:tplc="F594F032">
      <w:numFmt w:val="bullet"/>
      <w:lvlText w:val="•"/>
      <w:lvlJc w:val="left"/>
      <w:pPr>
        <w:ind w:left="3829" w:hanging="245"/>
      </w:pPr>
      <w:rPr>
        <w:rFonts w:hint="default"/>
        <w:lang w:val="en-US" w:eastAsia="en-US" w:bidi="ar-SA"/>
      </w:rPr>
    </w:lvl>
    <w:lvl w:ilvl="5" w:tplc="34AE6906">
      <w:numFmt w:val="bullet"/>
      <w:lvlText w:val="•"/>
      <w:lvlJc w:val="left"/>
      <w:pPr>
        <w:ind w:left="4696" w:hanging="245"/>
      </w:pPr>
      <w:rPr>
        <w:rFonts w:hint="default"/>
        <w:lang w:val="en-US" w:eastAsia="en-US" w:bidi="ar-SA"/>
      </w:rPr>
    </w:lvl>
    <w:lvl w:ilvl="6" w:tplc="95AC651A">
      <w:numFmt w:val="bullet"/>
      <w:lvlText w:val="•"/>
      <w:lvlJc w:val="left"/>
      <w:pPr>
        <w:ind w:left="5563" w:hanging="245"/>
      </w:pPr>
      <w:rPr>
        <w:rFonts w:hint="default"/>
        <w:lang w:val="en-US" w:eastAsia="en-US" w:bidi="ar-SA"/>
      </w:rPr>
    </w:lvl>
    <w:lvl w:ilvl="7" w:tplc="ED580E0E">
      <w:numFmt w:val="bullet"/>
      <w:lvlText w:val="•"/>
      <w:lvlJc w:val="left"/>
      <w:pPr>
        <w:ind w:left="6431" w:hanging="245"/>
      </w:pPr>
      <w:rPr>
        <w:rFonts w:hint="default"/>
        <w:lang w:val="en-US" w:eastAsia="en-US" w:bidi="ar-SA"/>
      </w:rPr>
    </w:lvl>
    <w:lvl w:ilvl="8" w:tplc="B532CD40">
      <w:numFmt w:val="bullet"/>
      <w:lvlText w:val="•"/>
      <w:lvlJc w:val="left"/>
      <w:pPr>
        <w:ind w:left="7298" w:hanging="245"/>
      </w:pPr>
      <w:rPr>
        <w:rFonts w:hint="default"/>
        <w:lang w:val="en-US" w:eastAsia="en-US" w:bidi="ar-SA"/>
      </w:rPr>
    </w:lvl>
  </w:abstractNum>
  <w:abstractNum w:abstractNumId="1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0FBC4912"/>
    <w:multiLevelType w:val="hybridMultilevel"/>
    <w:tmpl w:val="F23EBF3A"/>
    <w:lvl w:ilvl="0" w:tplc="C6345064">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A3DEF010">
      <w:numFmt w:val="bullet"/>
      <w:lvlText w:val="•"/>
      <w:lvlJc w:val="left"/>
      <w:pPr>
        <w:ind w:left="1227" w:hanging="245"/>
      </w:pPr>
      <w:rPr>
        <w:rFonts w:hint="default"/>
        <w:lang w:val="en-US" w:eastAsia="en-US" w:bidi="ar-SA"/>
      </w:rPr>
    </w:lvl>
    <w:lvl w:ilvl="2" w:tplc="201C1FB0">
      <w:numFmt w:val="bullet"/>
      <w:lvlText w:val="•"/>
      <w:lvlJc w:val="left"/>
      <w:pPr>
        <w:ind w:left="2094" w:hanging="245"/>
      </w:pPr>
      <w:rPr>
        <w:rFonts w:hint="default"/>
        <w:lang w:val="en-US" w:eastAsia="en-US" w:bidi="ar-SA"/>
      </w:rPr>
    </w:lvl>
    <w:lvl w:ilvl="3" w:tplc="EEE42880">
      <w:numFmt w:val="bullet"/>
      <w:lvlText w:val="•"/>
      <w:lvlJc w:val="left"/>
      <w:pPr>
        <w:ind w:left="2961" w:hanging="245"/>
      </w:pPr>
      <w:rPr>
        <w:rFonts w:hint="default"/>
        <w:lang w:val="en-US" w:eastAsia="en-US" w:bidi="ar-SA"/>
      </w:rPr>
    </w:lvl>
    <w:lvl w:ilvl="4" w:tplc="16541BBC">
      <w:numFmt w:val="bullet"/>
      <w:lvlText w:val="•"/>
      <w:lvlJc w:val="left"/>
      <w:pPr>
        <w:ind w:left="3829" w:hanging="245"/>
      </w:pPr>
      <w:rPr>
        <w:rFonts w:hint="default"/>
        <w:lang w:val="en-US" w:eastAsia="en-US" w:bidi="ar-SA"/>
      </w:rPr>
    </w:lvl>
    <w:lvl w:ilvl="5" w:tplc="445AA454">
      <w:numFmt w:val="bullet"/>
      <w:lvlText w:val="•"/>
      <w:lvlJc w:val="left"/>
      <w:pPr>
        <w:ind w:left="4696" w:hanging="245"/>
      </w:pPr>
      <w:rPr>
        <w:rFonts w:hint="default"/>
        <w:lang w:val="en-US" w:eastAsia="en-US" w:bidi="ar-SA"/>
      </w:rPr>
    </w:lvl>
    <w:lvl w:ilvl="6" w:tplc="97644C12">
      <w:numFmt w:val="bullet"/>
      <w:lvlText w:val="•"/>
      <w:lvlJc w:val="left"/>
      <w:pPr>
        <w:ind w:left="5563" w:hanging="245"/>
      </w:pPr>
      <w:rPr>
        <w:rFonts w:hint="default"/>
        <w:lang w:val="en-US" w:eastAsia="en-US" w:bidi="ar-SA"/>
      </w:rPr>
    </w:lvl>
    <w:lvl w:ilvl="7" w:tplc="BE36C00E">
      <w:numFmt w:val="bullet"/>
      <w:lvlText w:val="•"/>
      <w:lvlJc w:val="left"/>
      <w:pPr>
        <w:ind w:left="6431" w:hanging="245"/>
      </w:pPr>
      <w:rPr>
        <w:rFonts w:hint="default"/>
        <w:lang w:val="en-US" w:eastAsia="en-US" w:bidi="ar-SA"/>
      </w:rPr>
    </w:lvl>
    <w:lvl w:ilvl="8" w:tplc="8756905A">
      <w:numFmt w:val="bullet"/>
      <w:lvlText w:val="•"/>
      <w:lvlJc w:val="left"/>
      <w:pPr>
        <w:ind w:left="7298" w:hanging="245"/>
      </w:pPr>
      <w:rPr>
        <w:rFonts w:hint="default"/>
        <w:lang w:val="en-US" w:eastAsia="en-US" w:bidi="ar-SA"/>
      </w:rPr>
    </w:lvl>
  </w:abstractNum>
  <w:abstractNum w:abstractNumId="20" w15:restartNumberingAfterBreak="0">
    <w:nsid w:val="105E263C"/>
    <w:multiLevelType w:val="hybridMultilevel"/>
    <w:tmpl w:val="4F5E4F18"/>
    <w:lvl w:ilvl="0" w:tplc="F208E54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22C5B83"/>
    <w:multiLevelType w:val="hybridMultilevel"/>
    <w:tmpl w:val="0A581630"/>
    <w:lvl w:ilvl="0" w:tplc="7F545220">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22E62A54">
      <w:numFmt w:val="bullet"/>
      <w:lvlText w:val="•"/>
      <w:lvlJc w:val="left"/>
      <w:pPr>
        <w:ind w:left="1227" w:hanging="245"/>
      </w:pPr>
      <w:rPr>
        <w:rFonts w:hint="default"/>
        <w:lang w:val="en-US" w:eastAsia="en-US" w:bidi="ar-SA"/>
      </w:rPr>
    </w:lvl>
    <w:lvl w:ilvl="2" w:tplc="1C347704">
      <w:numFmt w:val="bullet"/>
      <w:lvlText w:val="•"/>
      <w:lvlJc w:val="left"/>
      <w:pPr>
        <w:ind w:left="2094" w:hanging="245"/>
      </w:pPr>
      <w:rPr>
        <w:rFonts w:hint="default"/>
        <w:lang w:val="en-US" w:eastAsia="en-US" w:bidi="ar-SA"/>
      </w:rPr>
    </w:lvl>
    <w:lvl w:ilvl="3" w:tplc="65FAB444">
      <w:numFmt w:val="bullet"/>
      <w:lvlText w:val="•"/>
      <w:lvlJc w:val="left"/>
      <w:pPr>
        <w:ind w:left="2961" w:hanging="245"/>
      </w:pPr>
      <w:rPr>
        <w:rFonts w:hint="default"/>
        <w:lang w:val="en-US" w:eastAsia="en-US" w:bidi="ar-SA"/>
      </w:rPr>
    </w:lvl>
    <w:lvl w:ilvl="4" w:tplc="4380D456">
      <w:numFmt w:val="bullet"/>
      <w:lvlText w:val="•"/>
      <w:lvlJc w:val="left"/>
      <w:pPr>
        <w:ind w:left="3829" w:hanging="245"/>
      </w:pPr>
      <w:rPr>
        <w:rFonts w:hint="default"/>
        <w:lang w:val="en-US" w:eastAsia="en-US" w:bidi="ar-SA"/>
      </w:rPr>
    </w:lvl>
    <w:lvl w:ilvl="5" w:tplc="891C586A">
      <w:numFmt w:val="bullet"/>
      <w:lvlText w:val="•"/>
      <w:lvlJc w:val="left"/>
      <w:pPr>
        <w:ind w:left="4696" w:hanging="245"/>
      </w:pPr>
      <w:rPr>
        <w:rFonts w:hint="default"/>
        <w:lang w:val="en-US" w:eastAsia="en-US" w:bidi="ar-SA"/>
      </w:rPr>
    </w:lvl>
    <w:lvl w:ilvl="6" w:tplc="717E7A32">
      <w:numFmt w:val="bullet"/>
      <w:lvlText w:val="•"/>
      <w:lvlJc w:val="left"/>
      <w:pPr>
        <w:ind w:left="5563" w:hanging="245"/>
      </w:pPr>
      <w:rPr>
        <w:rFonts w:hint="default"/>
        <w:lang w:val="en-US" w:eastAsia="en-US" w:bidi="ar-SA"/>
      </w:rPr>
    </w:lvl>
    <w:lvl w:ilvl="7" w:tplc="6FCA1CAC">
      <w:numFmt w:val="bullet"/>
      <w:lvlText w:val="•"/>
      <w:lvlJc w:val="left"/>
      <w:pPr>
        <w:ind w:left="6431" w:hanging="245"/>
      </w:pPr>
      <w:rPr>
        <w:rFonts w:hint="default"/>
        <w:lang w:val="en-US" w:eastAsia="en-US" w:bidi="ar-SA"/>
      </w:rPr>
    </w:lvl>
    <w:lvl w:ilvl="8" w:tplc="424EFEFA">
      <w:numFmt w:val="bullet"/>
      <w:lvlText w:val="•"/>
      <w:lvlJc w:val="left"/>
      <w:pPr>
        <w:ind w:left="7298" w:hanging="245"/>
      </w:pPr>
      <w:rPr>
        <w:rFonts w:hint="default"/>
        <w:lang w:val="en-US" w:eastAsia="en-US" w:bidi="ar-SA"/>
      </w:rPr>
    </w:lvl>
  </w:abstractNum>
  <w:abstractNum w:abstractNumId="22" w15:restartNumberingAfterBreak="0">
    <w:nsid w:val="126434B6"/>
    <w:multiLevelType w:val="hybridMultilevel"/>
    <w:tmpl w:val="CC24F50E"/>
    <w:lvl w:ilvl="0" w:tplc="E2E2B8AA">
      <w:numFmt w:val="bullet"/>
      <w:lvlText w:val=""/>
      <w:lvlJc w:val="left"/>
      <w:pPr>
        <w:ind w:left="289" w:hanging="176"/>
      </w:pPr>
      <w:rPr>
        <w:rFonts w:hint="default"/>
        <w:w w:val="100"/>
        <w:lang w:val="en-US" w:eastAsia="en-US" w:bidi="ar-SA"/>
      </w:rPr>
    </w:lvl>
    <w:lvl w:ilvl="1" w:tplc="D35E479A">
      <w:numFmt w:val="bullet"/>
      <w:lvlText w:val="•"/>
      <w:lvlJc w:val="left"/>
      <w:pPr>
        <w:ind w:left="665" w:hanging="176"/>
      </w:pPr>
      <w:rPr>
        <w:rFonts w:hint="default"/>
        <w:lang w:val="en-US" w:eastAsia="en-US" w:bidi="ar-SA"/>
      </w:rPr>
    </w:lvl>
    <w:lvl w:ilvl="2" w:tplc="3926B814">
      <w:numFmt w:val="bullet"/>
      <w:lvlText w:val="•"/>
      <w:lvlJc w:val="left"/>
      <w:pPr>
        <w:ind w:left="1051" w:hanging="176"/>
      </w:pPr>
      <w:rPr>
        <w:rFonts w:hint="default"/>
        <w:lang w:val="en-US" w:eastAsia="en-US" w:bidi="ar-SA"/>
      </w:rPr>
    </w:lvl>
    <w:lvl w:ilvl="3" w:tplc="7ADA8106">
      <w:numFmt w:val="bullet"/>
      <w:lvlText w:val="•"/>
      <w:lvlJc w:val="left"/>
      <w:pPr>
        <w:ind w:left="1436" w:hanging="176"/>
      </w:pPr>
      <w:rPr>
        <w:rFonts w:hint="default"/>
        <w:lang w:val="en-US" w:eastAsia="en-US" w:bidi="ar-SA"/>
      </w:rPr>
    </w:lvl>
    <w:lvl w:ilvl="4" w:tplc="340AE592">
      <w:numFmt w:val="bullet"/>
      <w:lvlText w:val="•"/>
      <w:lvlJc w:val="left"/>
      <w:pPr>
        <w:ind w:left="1822" w:hanging="176"/>
      </w:pPr>
      <w:rPr>
        <w:rFonts w:hint="default"/>
        <w:lang w:val="en-US" w:eastAsia="en-US" w:bidi="ar-SA"/>
      </w:rPr>
    </w:lvl>
    <w:lvl w:ilvl="5" w:tplc="B712C3FA">
      <w:numFmt w:val="bullet"/>
      <w:lvlText w:val="•"/>
      <w:lvlJc w:val="left"/>
      <w:pPr>
        <w:ind w:left="2208" w:hanging="176"/>
      </w:pPr>
      <w:rPr>
        <w:rFonts w:hint="default"/>
        <w:lang w:val="en-US" w:eastAsia="en-US" w:bidi="ar-SA"/>
      </w:rPr>
    </w:lvl>
    <w:lvl w:ilvl="6" w:tplc="F9F02574">
      <w:numFmt w:val="bullet"/>
      <w:lvlText w:val="•"/>
      <w:lvlJc w:val="left"/>
      <w:pPr>
        <w:ind w:left="2593" w:hanging="176"/>
      </w:pPr>
      <w:rPr>
        <w:rFonts w:hint="default"/>
        <w:lang w:val="en-US" w:eastAsia="en-US" w:bidi="ar-SA"/>
      </w:rPr>
    </w:lvl>
    <w:lvl w:ilvl="7" w:tplc="28140506">
      <w:numFmt w:val="bullet"/>
      <w:lvlText w:val="•"/>
      <w:lvlJc w:val="left"/>
      <w:pPr>
        <w:ind w:left="2979" w:hanging="176"/>
      </w:pPr>
      <w:rPr>
        <w:rFonts w:hint="default"/>
        <w:lang w:val="en-US" w:eastAsia="en-US" w:bidi="ar-SA"/>
      </w:rPr>
    </w:lvl>
    <w:lvl w:ilvl="8" w:tplc="269ECDCE">
      <w:numFmt w:val="bullet"/>
      <w:lvlText w:val="•"/>
      <w:lvlJc w:val="left"/>
      <w:pPr>
        <w:ind w:left="3364" w:hanging="176"/>
      </w:pPr>
      <w:rPr>
        <w:rFonts w:hint="default"/>
        <w:lang w:val="en-US" w:eastAsia="en-US" w:bidi="ar-SA"/>
      </w:rPr>
    </w:lvl>
  </w:abstractNum>
  <w:abstractNum w:abstractNumId="23" w15:restartNumberingAfterBreak="0">
    <w:nsid w:val="128D5E22"/>
    <w:multiLevelType w:val="hybridMultilevel"/>
    <w:tmpl w:val="F88A68C2"/>
    <w:lvl w:ilvl="0" w:tplc="75409EB6">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12826692">
      <w:numFmt w:val="bullet"/>
      <w:lvlText w:val="•"/>
      <w:lvlJc w:val="left"/>
      <w:pPr>
        <w:ind w:left="1209" w:hanging="216"/>
      </w:pPr>
      <w:rPr>
        <w:rFonts w:hint="default"/>
        <w:lang w:val="en-US" w:eastAsia="en-US" w:bidi="ar-SA"/>
      </w:rPr>
    </w:lvl>
    <w:lvl w:ilvl="2" w:tplc="72DA8CEE">
      <w:numFmt w:val="bullet"/>
      <w:lvlText w:val="•"/>
      <w:lvlJc w:val="left"/>
      <w:pPr>
        <w:ind w:left="2078" w:hanging="216"/>
      </w:pPr>
      <w:rPr>
        <w:rFonts w:hint="default"/>
        <w:lang w:val="en-US" w:eastAsia="en-US" w:bidi="ar-SA"/>
      </w:rPr>
    </w:lvl>
    <w:lvl w:ilvl="3" w:tplc="15A002EA">
      <w:numFmt w:val="bullet"/>
      <w:lvlText w:val="•"/>
      <w:lvlJc w:val="left"/>
      <w:pPr>
        <w:ind w:left="2947" w:hanging="216"/>
      </w:pPr>
      <w:rPr>
        <w:rFonts w:hint="default"/>
        <w:lang w:val="en-US" w:eastAsia="en-US" w:bidi="ar-SA"/>
      </w:rPr>
    </w:lvl>
    <w:lvl w:ilvl="4" w:tplc="1FAEB05C">
      <w:numFmt w:val="bullet"/>
      <w:lvlText w:val="•"/>
      <w:lvlJc w:val="left"/>
      <w:pPr>
        <w:ind w:left="3817" w:hanging="216"/>
      </w:pPr>
      <w:rPr>
        <w:rFonts w:hint="default"/>
        <w:lang w:val="en-US" w:eastAsia="en-US" w:bidi="ar-SA"/>
      </w:rPr>
    </w:lvl>
    <w:lvl w:ilvl="5" w:tplc="3AE01A52">
      <w:numFmt w:val="bullet"/>
      <w:lvlText w:val="•"/>
      <w:lvlJc w:val="left"/>
      <w:pPr>
        <w:ind w:left="4686" w:hanging="216"/>
      </w:pPr>
      <w:rPr>
        <w:rFonts w:hint="default"/>
        <w:lang w:val="en-US" w:eastAsia="en-US" w:bidi="ar-SA"/>
      </w:rPr>
    </w:lvl>
    <w:lvl w:ilvl="6" w:tplc="3DFC7082">
      <w:numFmt w:val="bullet"/>
      <w:lvlText w:val="•"/>
      <w:lvlJc w:val="left"/>
      <w:pPr>
        <w:ind w:left="5555" w:hanging="216"/>
      </w:pPr>
      <w:rPr>
        <w:rFonts w:hint="default"/>
        <w:lang w:val="en-US" w:eastAsia="en-US" w:bidi="ar-SA"/>
      </w:rPr>
    </w:lvl>
    <w:lvl w:ilvl="7" w:tplc="947E1A98">
      <w:numFmt w:val="bullet"/>
      <w:lvlText w:val="•"/>
      <w:lvlJc w:val="left"/>
      <w:pPr>
        <w:ind w:left="6425" w:hanging="216"/>
      </w:pPr>
      <w:rPr>
        <w:rFonts w:hint="default"/>
        <w:lang w:val="en-US" w:eastAsia="en-US" w:bidi="ar-SA"/>
      </w:rPr>
    </w:lvl>
    <w:lvl w:ilvl="8" w:tplc="8EAA91FC">
      <w:numFmt w:val="bullet"/>
      <w:lvlText w:val="•"/>
      <w:lvlJc w:val="left"/>
      <w:pPr>
        <w:ind w:left="7294" w:hanging="216"/>
      </w:pPr>
      <w:rPr>
        <w:rFonts w:hint="default"/>
        <w:lang w:val="en-US" w:eastAsia="en-US" w:bidi="ar-SA"/>
      </w:rPr>
    </w:lvl>
  </w:abstractNum>
  <w:abstractNum w:abstractNumId="24" w15:restartNumberingAfterBreak="0">
    <w:nsid w:val="13D167CF"/>
    <w:multiLevelType w:val="hybridMultilevel"/>
    <w:tmpl w:val="7E92480A"/>
    <w:lvl w:ilvl="0" w:tplc="1EE6E844">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264A5FB2">
      <w:numFmt w:val="bullet"/>
      <w:lvlText w:val="•"/>
      <w:lvlJc w:val="left"/>
      <w:pPr>
        <w:ind w:left="1209" w:hanging="216"/>
      </w:pPr>
      <w:rPr>
        <w:rFonts w:hint="default"/>
        <w:lang w:val="en-US" w:eastAsia="en-US" w:bidi="ar-SA"/>
      </w:rPr>
    </w:lvl>
    <w:lvl w:ilvl="2" w:tplc="A4B2C8B8">
      <w:numFmt w:val="bullet"/>
      <w:lvlText w:val="•"/>
      <w:lvlJc w:val="left"/>
      <w:pPr>
        <w:ind w:left="2078" w:hanging="216"/>
      </w:pPr>
      <w:rPr>
        <w:rFonts w:hint="default"/>
        <w:lang w:val="en-US" w:eastAsia="en-US" w:bidi="ar-SA"/>
      </w:rPr>
    </w:lvl>
    <w:lvl w:ilvl="3" w:tplc="E42AA836">
      <w:numFmt w:val="bullet"/>
      <w:lvlText w:val="•"/>
      <w:lvlJc w:val="left"/>
      <w:pPr>
        <w:ind w:left="2947" w:hanging="216"/>
      </w:pPr>
      <w:rPr>
        <w:rFonts w:hint="default"/>
        <w:lang w:val="en-US" w:eastAsia="en-US" w:bidi="ar-SA"/>
      </w:rPr>
    </w:lvl>
    <w:lvl w:ilvl="4" w:tplc="AD90ECCC">
      <w:numFmt w:val="bullet"/>
      <w:lvlText w:val="•"/>
      <w:lvlJc w:val="left"/>
      <w:pPr>
        <w:ind w:left="3817" w:hanging="216"/>
      </w:pPr>
      <w:rPr>
        <w:rFonts w:hint="default"/>
        <w:lang w:val="en-US" w:eastAsia="en-US" w:bidi="ar-SA"/>
      </w:rPr>
    </w:lvl>
    <w:lvl w:ilvl="5" w:tplc="13B8E85E">
      <w:numFmt w:val="bullet"/>
      <w:lvlText w:val="•"/>
      <w:lvlJc w:val="left"/>
      <w:pPr>
        <w:ind w:left="4686" w:hanging="216"/>
      </w:pPr>
      <w:rPr>
        <w:rFonts w:hint="default"/>
        <w:lang w:val="en-US" w:eastAsia="en-US" w:bidi="ar-SA"/>
      </w:rPr>
    </w:lvl>
    <w:lvl w:ilvl="6" w:tplc="F6E43270">
      <w:numFmt w:val="bullet"/>
      <w:lvlText w:val="•"/>
      <w:lvlJc w:val="left"/>
      <w:pPr>
        <w:ind w:left="5555" w:hanging="216"/>
      </w:pPr>
      <w:rPr>
        <w:rFonts w:hint="default"/>
        <w:lang w:val="en-US" w:eastAsia="en-US" w:bidi="ar-SA"/>
      </w:rPr>
    </w:lvl>
    <w:lvl w:ilvl="7" w:tplc="4D0AF822">
      <w:numFmt w:val="bullet"/>
      <w:lvlText w:val="•"/>
      <w:lvlJc w:val="left"/>
      <w:pPr>
        <w:ind w:left="6425" w:hanging="216"/>
      </w:pPr>
      <w:rPr>
        <w:rFonts w:hint="default"/>
        <w:lang w:val="en-US" w:eastAsia="en-US" w:bidi="ar-SA"/>
      </w:rPr>
    </w:lvl>
    <w:lvl w:ilvl="8" w:tplc="F3DC017A">
      <w:numFmt w:val="bullet"/>
      <w:lvlText w:val="•"/>
      <w:lvlJc w:val="left"/>
      <w:pPr>
        <w:ind w:left="7294" w:hanging="216"/>
      </w:pPr>
      <w:rPr>
        <w:rFonts w:hint="default"/>
        <w:lang w:val="en-US" w:eastAsia="en-US" w:bidi="ar-SA"/>
      </w:rPr>
    </w:lvl>
  </w:abstractNum>
  <w:abstractNum w:abstractNumId="25" w15:restartNumberingAfterBreak="0">
    <w:nsid w:val="1411156E"/>
    <w:multiLevelType w:val="hybridMultilevel"/>
    <w:tmpl w:val="8D325AD4"/>
    <w:lvl w:ilvl="0" w:tplc="D5E66BA4">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E80218E4">
      <w:numFmt w:val="bullet"/>
      <w:lvlText w:val="•"/>
      <w:lvlJc w:val="left"/>
      <w:pPr>
        <w:ind w:left="1011" w:hanging="216"/>
      </w:pPr>
      <w:rPr>
        <w:rFonts w:hint="default"/>
        <w:lang w:val="en-US" w:eastAsia="en-US" w:bidi="ar-SA"/>
      </w:rPr>
    </w:lvl>
    <w:lvl w:ilvl="2" w:tplc="3A9602BC">
      <w:numFmt w:val="bullet"/>
      <w:lvlText w:val="•"/>
      <w:lvlJc w:val="left"/>
      <w:pPr>
        <w:ind w:left="1902" w:hanging="216"/>
      </w:pPr>
      <w:rPr>
        <w:rFonts w:hint="default"/>
        <w:lang w:val="en-US" w:eastAsia="en-US" w:bidi="ar-SA"/>
      </w:rPr>
    </w:lvl>
    <w:lvl w:ilvl="3" w:tplc="490E1276">
      <w:numFmt w:val="bullet"/>
      <w:lvlText w:val="•"/>
      <w:lvlJc w:val="left"/>
      <w:pPr>
        <w:ind w:left="2793" w:hanging="216"/>
      </w:pPr>
      <w:rPr>
        <w:rFonts w:hint="default"/>
        <w:lang w:val="en-US" w:eastAsia="en-US" w:bidi="ar-SA"/>
      </w:rPr>
    </w:lvl>
    <w:lvl w:ilvl="4" w:tplc="7C38E5CE">
      <w:numFmt w:val="bullet"/>
      <w:lvlText w:val="•"/>
      <w:lvlJc w:val="left"/>
      <w:pPr>
        <w:ind w:left="3685" w:hanging="216"/>
      </w:pPr>
      <w:rPr>
        <w:rFonts w:hint="default"/>
        <w:lang w:val="en-US" w:eastAsia="en-US" w:bidi="ar-SA"/>
      </w:rPr>
    </w:lvl>
    <w:lvl w:ilvl="5" w:tplc="C944BA58">
      <w:numFmt w:val="bullet"/>
      <w:lvlText w:val="•"/>
      <w:lvlJc w:val="left"/>
      <w:pPr>
        <w:ind w:left="4576" w:hanging="216"/>
      </w:pPr>
      <w:rPr>
        <w:rFonts w:hint="default"/>
        <w:lang w:val="en-US" w:eastAsia="en-US" w:bidi="ar-SA"/>
      </w:rPr>
    </w:lvl>
    <w:lvl w:ilvl="6" w:tplc="6A665650">
      <w:numFmt w:val="bullet"/>
      <w:lvlText w:val="•"/>
      <w:lvlJc w:val="left"/>
      <w:pPr>
        <w:ind w:left="5467" w:hanging="216"/>
      </w:pPr>
      <w:rPr>
        <w:rFonts w:hint="default"/>
        <w:lang w:val="en-US" w:eastAsia="en-US" w:bidi="ar-SA"/>
      </w:rPr>
    </w:lvl>
    <w:lvl w:ilvl="7" w:tplc="9FB46306">
      <w:numFmt w:val="bullet"/>
      <w:lvlText w:val="•"/>
      <w:lvlJc w:val="left"/>
      <w:pPr>
        <w:ind w:left="6359" w:hanging="216"/>
      </w:pPr>
      <w:rPr>
        <w:rFonts w:hint="default"/>
        <w:lang w:val="en-US" w:eastAsia="en-US" w:bidi="ar-SA"/>
      </w:rPr>
    </w:lvl>
    <w:lvl w:ilvl="8" w:tplc="6F82682E">
      <w:numFmt w:val="bullet"/>
      <w:lvlText w:val="•"/>
      <w:lvlJc w:val="left"/>
      <w:pPr>
        <w:ind w:left="7250" w:hanging="216"/>
      </w:pPr>
      <w:rPr>
        <w:rFonts w:hint="default"/>
        <w:lang w:val="en-US" w:eastAsia="en-US" w:bidi="ar-SA"/>
      </w:rPr>
    </w:lvl>
  </w:abstractNum>
  <w:abstractNum w:abstractNumId="26" w15:restartNumberingAfterBreak="0">
    <w:nsid w:val="14313DCF"/>
    <w:multiLevelType w:val="hybridMultilevel"/>
    <w:tmpl w:val="03D8EA1E"/>
    <w:lvl w:ilvl="0" w:tplc="4436311C">
      <w:numFmt w:val="bullet"/>
      <w:lvlText w:val=""/>
      <w:lvlJc w:val="left"/>
      <w:pPr>
        <w:ind w:left="393" w:hanging="284"/>
      </w:pPr>
      <w:rPr>
        <w:rFonts w:ascii="Symbol" w:eastAsia="Symbol" w:hAnsi="Symbol" w:cs="Symbol" w:hint="default"/>
        <w:w w:val="99"/>
        <w:sz w:val="19"/>
        <w:szCs w:val="19"/>
        <w:lang w:val="en-US" w:eastAsia="en-US" w:bidi="ar-SA"/>
      </w:rPr>
    </w:lvl>
    <w:lvl w:ilvl="1" w:tplc="53B24670">
      <w:numFmt w:val="bullet"/>
      <w:lvlText w:val="•"/>
      <w:lvlJc w:val="left"/>
      <w:pPr>
        <w:ind w:left="1013" w:hanging="284"/>
      </w:pPr>
      <w:rPr>
        <w:rFonts w:hint="default"/>
        <w:lang w:val="en-US" w:eastAsia="en-US" w:bidi="ar-SA"/>
      </w:rPr>
    </w:lvl>
    <w:lvl w:ilvl="2" w:tplc="9A9A88F6">
      <w:numFmt w:val="bullet"/>
      <w:lvlText w:val="•"/>
      <w:lvlJc w:val="left"/>
      <w:pPr>
        <w:ind w:left="1627" w:hanging="284"/>
      </w:pPr>
      <w:rPr>
        <w:rFonts w:hint="default"/>
        <w:lang w:val="en-US" w:eastAsia="en-US" w:bidi="ar-SA"/>
      </w:rPr>
    </w:lvl>
    <w:lvl w:ilvl="3" w:tplc="B69E5686">
      <w:numFmt w:val="bullet"/>
      <w:lvlText w:val="•"/>
      <w:lvlJc w:val="left"/>
      <w:pPr>
        <w:ind w:left="2240" w:hanging="284"/>
      </w:pPr>
      <w:rPr>
        <w:rFonts w:hint="default"/>
        <w:lang w:val="en-US" w:eastAsia="en-US" w:bidi="ar-SA"/>
      </w:rPr>
    </w:lvl>
    <w:lvl w:ilvl="4" w:tplc="DA720534">
      <w:numFmt w:val="bullet"/>
      <w:lvlText w:val="•"/>
      <w:lvlJc w:val="left"/>
      <w:pPr>
        <w:ind w:left="2854" w:hanging="284"/>
      </w:pPr>
      <w:rPr>
        <w:rFonts w:hint="default"/>
        <w:lang w:val="en-US" w:eastAsia="en-US" w:bidi="ar-SA"/>
      </w:rPr>
    </w:lvl>
    <w:lvl w:ilvl="5" w:tplc="ED546514">
      <w:numFmt w:val="bullet"/>
      <w:lvlText w:val="•"/>
      <w:lvlJc w:val="left"/>
      <w:pPr>
        <w:ind w:left="3467" w:hanging="284"/>
      </w:pPr>
      <w:rPr>
        <w:rFonts w:hint="default"/>
        <w:lang w:val="en-US" w:eastAsia="en-US" w:bidi="ar-SA"/>
      </w:rPr>
    </w:lvl>
    <w:lvl w:ilvl="6" w:tplc="1EFAC7EC">
      <w:numFmt w:val="bullet"/>
      <w:lvlText w:val="•"/>
      <w:lvlJc w:val="left"/>
      <w:pPr>
        <w:ind w:left="4081" w:hanging="284"/>
      </w:pPr>
      <w:rPr>
        <w:rFonts w:hint="default"/>
        <w:lang w:val="en-US" w:eastAsia="en-US" w:bidi="ar-SA"/>
      </w:rPr>
    </w:lvl>
    <w:lvl w:ilvl="7" w:tplc="470C2CB0">
      <w:numFmt w:val="bullet"/>
      <w:lvlText w:val="•"/>
      <w:lvlJc w:val="left"/>
      <w:pPr>
        <w:ind w:left="4694" w:hanging="284"/>
      </w:pPr>
      <w:rPr>
        <w:rFonts w:hint="default"/>
        <w:lang w:val="en-US" w:eastAsia="en-US" w:bidi="ar-SA"/>
      </w:rPr>
    </w:lvl>
    <w:lvl w:ilvl="8" w:tplc="C55E377C">
      <w:numFmt w:val="bullet"/>
      <w:lvlText w:val="•"/>
      <w:lvlJc w:val="left"/>
      <w:pPr>
        <w:ind w:left="5308" w:hanging="284"/>
      </w:pPr>
      <w:rPr>
        <w:rFonts w:hint="default"/>
        <w:lang w:val="en-US" w:eastAsia="en-US" w:bidi="ar-SA"/>
      </w:rPr>
    </w:lvl>
  </w:abstractNum>
  <w:abstractNum w:abstractNumId="27" w15:restartNumberingAfterBreak="0">
    <w:nsid w:val="1476241F"/>
    <w:multiLevelType w:val="hybridMultilevel"/>
    <w:tmpl w:val="D4FED506"/>
    <w:lvl w:ilvl="0" w:tplc="C5805572">
      <w:numFmt w:val="bullet"/>
      <w:lvlText w:val="☐"/>
      <w:lvlJc w:val="left"/>
      <w:pPr>
        <w:ind w:left="122" w:hanging="212"/>
      </w:pPr>
      <w:rPr>
        <w:rFonts w:ascii="Segoe UI Symbol" w:eastAsia="Segoe UI Symbol" w:hAnsi="Segoe UI Symbol" w:cs="Segoe UI Symbol" w:hint="default"/>
        <w:color w:val="181818"/>
        <w:w w:val="99"/>
        <w:sz w:val="19"/>
        <w:szCs w:val="19"/>
        <w:lang w:val="en-US" w:eastAsia="en-US" w:bidi="ar-SA"/>
      </w:rPr>
    </w:lvl>
    <w:lvl w:ilvl="1" w:tplc="516CFA62">
      <w:numFmt w:val="bullet"/>
      <w:lvlText w:val="•"/>
      <w:lvlJc w:val="left"/>
      <w:pPr>
        <w:ind w:left="1011" w:hanging="212"/>
      </w:pPr>
      <w:rPr>
        <w:rFonts w:hint="default"/>
        <w:lang w:val="en-US" w:eastAsia="en-US" w:bidi="ar-SA"/>
      </w:rPr>
    </w:lvl>
    <w:lvl w:ilvl="2" w:tplc="0346EDE0">
      <w:numFmt w:val="bullet"/>
      <w:lvlText w:val="•"/>
      <w:lvlJc w:val="left"/>
      <w:pPr>
        <w:ind w:left="1902" w:hanging="212"/>
      </w:pPr>
      <w:rPr>
        <w:rFonts w:hint="default"/>
        <w:lang w:val="en-US" w:eastAsia="en-US" w:bidi="ar-SA"/>
      </w:rPr>
    </w:lvl>
    <w:lvl w:ilvl="3" w:tplc="71842D5E">
      <w:numFmt w:val="bullet"/>
      <w:lvlText w:val="•"/>
      <w:lvlJc w:val="left"/>
      <w:pPr>
        <w:ind w:left="2793" w:hanging="212"/>
      </w:pPr>
      <w:rPr>
        <w:rFonts w:hint="default"/>
        <w:lang w:val="en-US" w:eastAsia="en-US" w:bidi="ar-SA"/>
      </w:rPr>
    </w:lvl>
    <w:lvl w:ilvl="4" w:tplc="EAE620C8">
      <w:numFmt w:val="bullet"/>
      <w:lvlText w:val="•"/>
      <w:lvlJc w:val="left"/>
      <w:pPr>
        <w:ind w:left="3685" w:hanging="212"/>
      </w:pPr>
      <w:rPr>
        <w:rFonts w:hint="default"/>
        <w:lang w:val="en-US" w:eastAsia="en-US" w:bidi="ar-SA"/>
      </w:rPr>
    </w:lvl>
    <w:lvl w:ilvl="5" w:tplc="F0E05244">
      <w:numFmt w:val="bullet"/>
      <w:lvlText w:val="•"/>
      <w:lvlJc w:val="left"/>
      <w:pPr>
        <w:ind w:left="4576" w:hanging="212"/>
      </w:pPr>
      <w:rPr>
        <w:rFonts w:hint="default"/>
        <w:lang w:val="en-US" w:eastAsia="en-US" w:bidi="ar-SA"/>
      </w:rPr>
    </w:lvl>
    <w:lvl w:ilvl="6" w:tplc="4F68CC32">
      <w:numFmt w:val="bullet"/>
      <w:lvlText w:val="•"/>
      <w:lvlJc w:val="left"/>
      <w:pPr>
        <w:ind w:left="5467" w:hanging="212"/>
      </w:pPr>
      <w:rPr>
        <w:rFonts w:hint="default"/>
        <w:lang w:val="en-US" w:eastAsia="en-US" w:bidi="ar-SA"/>
      </w:rPr>
    </w:lvl>
    <w:lvl w:ilvl="7" w:tplc="287C90CC">
      <w:numFmt w:val="bullet"/>
      <w:lvlText w:val="•"/>
      <w:lvlJc w:val="left"/>
      <w:pPr>
        <w:ind w:left="6359" w:hanging="212"/>
      </w:pPr>
      <w:rPr>
        <w:rFonts w:hint="default"/>
        <w:lang w:val="en-US" w:eastAsia="en-US" w:bidi="ar-SA"/>
      </w:rPr>
    </w:lvl>
    <w:lvl w:ilvl="8" w:tplc="67C0CFE8">
      <w:numFmt w:val="bullet"/>
      <w:lvlText w:val="•"/>
      <w:lvlJc w:val="left"/>
      <w:pPr>
        <w:ind w:left="7250" w:hanging="212"/>
      </w:pPr>
      <w:rPr>
        <w:rFonts w:hint="default"/>
        <w:lang w:val="en-US" w:eastAsia="en-US" w:bidi="ar-SA"/>
      </w:rPr>
    </w:lvl>
  </w:abstractNum>
  <w:abstractNum w:abstractNumId="28" w15:restartNumberingAfterBreak="0">
    <w:nsid w:val="16C82864"/>
    <w:multiLevelType w:val="hybridMultilevel"/>
    <w:tmpl w:val="72802288"/>
    <w:lvl w:ilvl="0" w:tplc="1E38A5FC">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25E2C828">
      <w:numFmt w:val="bullet"/>
      <w:lvlText w:val="•"/>
      <w:lvlJc w:val="left"/>
      <w:pPr>
        <w:ind w:left="1011" w:hanging="245"/>
      </w:pPr>
      <w:rPr>
        <w:rFonts w:hint="default"/>
        <w:lang w:val="en-US" w:eastAsia="en-US" w:bidi="ar-SA"/>
      </w:rPr>
    </w:lvl>
    <w:lvl w:ilvl="2" w:tplc="3B64C40C">
      <w:numFmt w:val="bullet"/>
      <w:lvlText w:val="•"/>
      <w:lvlJc w:val="left"/>
      <w:pPr>
        <w:ind w:left="1902" w:hanging="245"/>
      </w:pPr>
      <w:rPr>
        <w:rFonts w:hint="default"/>
        <w:lang w:val="en-US" w:eastAsia="en-US" w:bidi="ar-SA"/>
      </w:rPr>
    </w:lvl>
    <w:lvl w:ilvl="3" w:tplc="B21C8134">
      <w:numFmt w:val="bullet"/>
      <w:lvlText w:val="•"/>
      <w:lvlJc w:val="left"/>
      <w:pPr>
        <w:ind w:left="2793" w:hanging="245"/>
      </w:pPr>
      <w:rPr>
        <w:rFonts w:hint="default"/>
        <w:lang w:val="en-US" w:eastAsia="en-US" w:bidi="ar-SA"/>
      </w:rPr>
    </w:lvl>
    <w:lvl w:ilvl="4" w:tplc="24263F32">
      <w:numFmt w:val="bullet"/>
      <w:lvlText w:val="•"/>
      <w:lvlJc w:val="left"/>
      <w:pPr>
        <w:ind w:left="3685" w:hanging="245"/>
      </w:pPr>
      <w:rPr>
        <w:rFonts w:hint="default"/>
        <w:lang w:val="en-US" w:eastAsia="en-US" w:bidi="ar-SA"/>
      </w:rPr>
    </w:lvl>
    <w:lvl w:ilvl="5" w:tplc="C0647414">
      <w:numFmt w:val="bullet"/>
      <w:lvlText w:val="•"/>
      <w:lvlJc w:val="left"/>
      <w:pPr>
        <w:ind w:left="4576" w:hanging="245"/>
      </w:pPr>
      <w:rPr>
        <w:rFonts w:hint="default"/>
        <w:lang w:val="en-US" w:eastAsia="en-US" w:bidi="ar-SA"/>
      </w:rPr>
    </w:lvl>
    <w:lvl w:ilvl="6" w:tplc="8DAEE58E">
      <w:numFmt w:val="bullet"/>
      <w:lvlText w:val="•"/>
      <w:lvlJc w:val="left"/>
      <w:pPr>
        <w:ind w:left="5467" w:hanging="245"/>
      </w:pPr>
      <w:rPr>
        <w:rFonts w:hint="default"/>
        <w:lang w:val="en-US" w:eastAsia="en-US" w:bidi="ar-SA"/>
      </w:rPr>
    </w:lvl>
    <w:lvl w:ilvl="7" w:tplc="210C107A">
      <w:numFmt w:val="bullet"/>
      <w:lvlText w:val="•"/>
      <w:lvlJc w:val="left"/>
      <w:pPr>
        <w:ind w:left="6359" w:hanging="245"/>
      </w:pPr>
      <w:rPr>
        <w:rFonts w:hint="default"/>
        <w:lang w:val="en-US" w:eastAsia="en-US" w:bidi="ar-SA"/>
      </w:rPr>
    </w:lvl>
    <w:lvl w:ilvl="8" w:tplc="608A0FFC">
      <w:numFmt w:val="bullet"/>
      <w:lvlText w:val="•"/>
      <w:lvlJc w:val="left"/>
      <w:pPr>
        <w:ind w:left="7250" w:hanging="245"/>
      </w:pPr>
      <w:rPr>
        <w:rFonts w:hint="default"/>
        <w:lang w:val="en-US" w:eastAsia="en-US" w:bidi="ar-SA"/>
      </w:rPr>
    </w:lvl>
  </w:abstractNum>
  <w:abstractNum w:abstractNumId="29" w15:restartNumberingAfterBreak="0">
    <w:nsid w:val="18471C82"/>
    <w:multiLevelType w:val="hybridMultilevel"/>
    <w:tmpl w:val="CC686A44"/>
    <w:lvl w:ilvl="0" w:tplc="3B56DE4A">
      <w:numFmt w:val="bullet"/>
      <w:lvlText w:val="•"/>
      <w:lvlJc w:val="left"/>
      <w:pPr>
        <w:ind w:left="242" w:hanging="120"/>
      </w:pPr>
      <w:rPr>
        <w:rFonts w:ascii="Arial" w:eastAsia="Arial" w:hAnsi="Arial" w:cs="Arial" w:hint="default"/>
        <w:color w:val="181818"/>
        <w:w w:val="99"/>
        <w:sz w:val="19"/>
        <w:szCs w:val="19"/>
        <w:lang w:val="en-US" w:eastAsia="en-US" w:bidi="ar-SA"/>
      </w:rPr>
    </w:lvl>
    <w:lvl w:ilvl="1" w:tplc="5D9C9C5C">
      <w:numFmt w:val="bullet"/>
      <w:lvlText w:val="•"/>
      <w:lvlJc w:val="left"/>
      <w:pPr>
        <w:ind w:left="1119" w:hanging="120"/>
      </w:pPr>
      <w:rPr>
        <w:rFonts w:hint="default"/>
        <w:lang w:val="en-US" w:eastAsia="en-US" w:bidi="ar-SA"/>
      </w:rPr>
    </w:lvl>
    <w:lvl w:ilvl="2" w:tplc="E45AE5FA">
      <w:numFmt w:val="bullet"/>
      <w:lvlText w:val="•"/>
      <w:lvlJc w:val="left"/>
      <w:pPr>
        <w:ind w:left="1998" w:hanging="120"/>
      </w:pPr>
      <w:rPr>
        <w:rFonts w:hint="default"/>
        <w:lang w:val="en-US" w:eastAsia="en-US" w:bidi="ar-SA"/>
      </w:rPr>
    </w:lvl>
    <w:lvl w:ilvl="3" w:tplc="3A809B64">
      <w:numFmt w:val="bullet"/>
      <w:lvlText w:val="•"/>
      <w:lvlJc w:val="left"/>
      <w:pPr>
        <w:ind w:left="2877" w:hanging="120"/>
      </w:pPr>
      <w:rPr>
        <w:rFonts w:hint="default"/>
        <w:lang w:val="en-US" w:eastAsia="en-US" w:bidi="ar-SA"/>
      </w:rPr>
    </w:lvl>
    <w:lvl w:ilvl="4" w:tplc="CD745968">
      <w:numFmt w:val="bullet"/>
      <w:lvlText w:val="•"/>
      <w:lvlJc w:val="left"/>
      <w:pPr>
        <w:ind w:left="3757" w:hanging="120"/>
      </w:pPr>
      <w:rPr>
        <w:rFonts w:hint="default"/>
        <w:lang w:val="en-US" w:eastAsia="en-US" w:bidi="ar-SA"/>
      </w:rPr>
    </w:lvl>
    <w:lvl w:ilvl="5" w:tplc="56E4E25E">
      <w:numFmt w:val="bullet"/>
      <w:lvlText w:val="•"/>
      <w:lvlJc w:val="left"/>
      <w:pPr>
        <w:ind w:left="4636" w:hanging="120"/>
      </w:pPr>
      <w:rPr>
        <w:rFonts w:hint="default"/>
        <w:lang w:val="en-US" w:eastAsia="en-US" w:bidi="ar-SA"/>
      </w:rPr>
    </w:lvl>
    <w:lvl w:ilvl="6" w:tplc="D2CEDBEC">
      <w:numFmt w:val="bullet"/>
      <w:lvlText w:val="•"/>
      <w:lvlJc w:val="left"/>
      <w:pPr>
        <w:ind w:left="5515" w:hanging="120"/>
      </w:pPr>
      <w:rPr>
        <w:rFonts w:hint="default"/>
        <w:lang w:val="en-US" w:eastAsia="en-US" w:bidi="ar-SA"/>
      </w:rPr>
    </w:lvl>
    <w:lvl w:ilvl="7" w:tplc="6D5A6F5A">
      <w:numFmt w:val="bullet"/>
      <w:lvlText w:val="•"/>
      <w:lvlJc w:val="left"/>
      <w:pPr>
        <w:ind w:left="6395" w:hanging="120"/>
      </w:pPr>
      <w:rPr>
        <w:rFonts w:hint="default"/>
        <w:lang w:val="en-US" w:eastAsia="en-US" w:bidi="ar-SA"/>
      </w:rPr>
    </w:lvl>
    <w:lvl w:ilvl="8" w:tplc="4A7A8B9E">
      <w:numFmt w:val="bullet"/>
      <w:lvlText w:val="•"/>
      <w:lvlJc w:val="left"/>
      <w:pPr>
        <w:ind w:left="7274" w:hanging="120"/>
      </w:pPr>
      <w:rPr>
        <w:rFonts w:hint="default"/>
        <w:lang w:val="en-US" w:eastAsia="en-US" w:bidi="ar-SA"/>
      </w:rPr>
    </w:lvl>
  </w:abstractNum>
  <w:abstractNum w:abstractNumId="30"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1B844528"/>
    <w:multiLevelType w:val="hybridMultilevel"/>
    <w:tmpl w:val="9152894A"/>
    <w:lvl w:ilvl="0" w:tplc="84B21E8C">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6A1A0116">
      <w:numFmt w:val="bullet"/>
      <w:lvlText w:val="•"/>
      <w:lvlJc w:val="left"/>
      <w:pPr>
        <w:ind w:left="1011" w:hanging="216"/>
      </w:pPr>
      <w:rPr>
        <w:rFonts w:hint="default"/>
        <w:lang w:val="en-US" w:eastAsia="en-US" w:bidi="ar-SA"/>
      </w:rPr>
    </w:lvl>
    <w:lvl w:ilvl="2" w:tplc="2878F784">
      <w:numFmt w:val="bullet"/>
      <w:lvlText w:val="•"/>
      <w:lvlJc w:val="left"/>
      <w:pPr>
        <w:ind w:left="1902" w:hanging="216"/>
      </w:pPr>
      <w:rPr>
        <w:rFonts w:hint="default"/>
        <w:lang w:val="en-US" w:eastAsia="en-US" w:bidi="ar-SA"/>
      </w:rPr>
    </w:lvl>
    <w:lvl w:ilvl="3" w:tplc="098A5324">
      <w:numFmt w:val="bullet"/>
      <w:lvlText w:val="•"/>
      <w:lvlJc w:val="left"/>
      <w:pPr>
        <w:ind w:left="2793" w:hanging="216"/>
      </w:pPr>
      <w:rPr>
        <w:rFonts w:hint="default"/>
        <w:lang w:val="en-US" w:eastAsia="en-US" w:bidi="ar-SA"/>
      </w:rPr>
    </w:lvl>
    <w:lvl w:ilvl="4" w:tplc="07884DC4">
      <w:numFmt w:val="bullet"/>
      <w:lvlText w:val="•"/>
      <w:lvlJc w:val="left"/>
      <w:pPr>
        <w:ind w:left="3685" w:hanging="216"/>
      </w:pPr>
      <w:rPr>
        <w:rFonts w:hint="default"/>
        <w:lang w:val="en-US" w:eastAsia="en-US" w:bidi="ar-SA"/>
      </w:rPr>
    </w:lvl>
    <w:lvl w:ilvl="5" w:tplc="A97C6330">
      <w:numFmt w:val="bullet"/>
      <w:lvlText w:val="•"/>
      <w:lvlJc w:val="left"/>
      <w:pPr>
        <w:ind w:left="4576" w:hanging="216"/>
      </w:pPr>
      <w:rPr>
        <w:rFonts w:hint="default"/>
        <w:lang w:val="en-US" w:eastAsia="en-US" w:bidi="ar-SA"/>
      </w:rPr>
    </w:lvl>
    <w:lvl w:ilvl="6" w:tplc="9FE49456">
      <w:numFmt w:val="bullet"/>
      <w:lvlText w:val="•"/>
      <w:lvlJc w:val="left"/>
      <w:pPr>
        <w:ind w:left="5467" w:hanging="216"/>
      </w:pPr>
      <w:rPr>
        <w:rFonts w:hint="default"/>
        <w:lang w:val="en-US" w:eastAsia="en-US" w:bidi="ar-SA"/>
      </w:rPr>
    </w:lvl>
    <w:lvl w:ilvl="7" w:tplc="2AB484D2">
      <w:numFmt w:val="bullet"/>
      <w:lvlText w:val="•"/>
      <w:lvlJc w:val="left"/>
      <w:pPr>
        <w:ind w:left="6359" w:hanging="216"/>
      </w:pPr>
      <w:rPr>
        <w:rFonts w:hint="default"/>
        <w:lang w:val="en-US" w:eastAsia="en-US" w:bidi="ar-SA"/>
      </w:rPr>
    </w:lvl>
    <w:lvl w:ilvl="8" w:tplc="EEE698FA">
      <w:numFmt w:val="bullet"/>
      <w:lvlText w:val="•"/>
      <w:lvlJc w:val="left"/>
      <w:pPr>
        <w:ind w:left="7250" w:hanging="216"/>
      </w:pPr>
      <w:rPr>
        <w:rFonts w:hint="default"/>
        <w:lang w:val="en-US" w:eastAsia="en-US" w:bidi="ar-SA"/>
      </w:rPr>
    </w:lvl>
  </w:abstractNum>
  <w:abstractNum w:abstractNumId="3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0395364"/>
    <w:multiLevelType w:val="hybridMultilevel"/>
    <w:tmpl w:val="F87EB4A4"/>
    <w:lvl w:ilvl="0" w:tplc="7F2E6B14">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3B9ADAAC">
      <w:numFmt w:val="bullet"/>
      <w:lvlText w:val="•"/>
      <w:lvlJc w:val="left"/>
      <w:pPr>
        <w:ind w:left="1209" w:hanging="216"/>
      </w:pPr>
      <w:rPr>
        <w:rFonts w:hint="default"/>
        <w:lang w:val="en-US" w:eastAsia="en-US" w:bidi="ar-SA"/>
      </w:rPr>
    </w:lvl>
    <w:lvl w:ilvl="2" w:tplc="876A616C">
      <w:numFmt w:val="bullet"/>
      <w:lvlText w:val="•"/>
      <w:lvlJc w:val="left"/>
      <w:pPr>
        <w:ind w:left="2078" w:hanging="216"/>
      </w:pPr>
      <w:rPr>
        <w:rFonts w:hint="default"/>
        <w:lang w:val="en-US" w:eastAsia="en-US" w:bidi="ar-SA"/>
      </w:rPr>
    </w:lvl>
    <w:lvl w:ilvl="3" w:tplc="D4A65FEA">
      <w:numFmt w:val="bullet"/>
      <w:lvlText w:val="•"/>
      <w:lvlJc w:val="left"/>
      <w:pPr>
        <w:ind w:left="2947" w:hanging="216"/>
      </w:pPr>
      <w:rPr>
        <w:rFonts w:hint="default"/>
        <w:lang w:val="en-US" w:eastAsia="en-US" w:bidi="ar-SA"/>
      </w:rPr>
    </w:lvl>
    <w:lvl w:ilvl="4" w:tplc="04C08BB8">
      <w:numFmt w:val="bullet"/>
      <w:lvlText w:val="•"/>
      <w:lvlJc w:val="left"/>
      <w:pPr>
        <w:ind w:left="3817" w:hanging="216"/>
      </w:pPr>
      <w:rPr>
        <w:rFonts w:hint="default"/>
        <w:lang w:val="en-US" w:eastAsia="en-US" w:bidi="ar-SA"/>
      </w:rPr>
    </w:lvl>
    <w:lvl w:ilvl="5" w:tplc="BE16EE1C">
      <w:numFmt w:val="bullet"/>
      <w:lvlText w:val="•"/>
      <w:lvlJc w:val="left"/>
      <w:pPr>
        <w:ind w:left="4686" w:hanging="216"/>
      </w:pPr>
      <w:rPr>
        <w:rFonts w:hint="default"/>
        <w:lang w:val="en-US" w:eastAsia="en-US" w:bidi="ar-SA"/>
      </w:rPr>
    </w:lvl>
    <w:lvl w:ilvl="6" w:tplc="53C41FE0">
      <w:numFmt w:val="bullet"/>
      <w:lvlText w:val="•"/>
      <w:lvlJc w:val="left"/>
      <w:pPr>
        <w:ind w:left="5555" w:hanging="216"/>
      </w:pPr>
      <w:rPr>
        <w:rFonts w:hint="default"/>
        <w:lang w:val="en-US" w:eastAsia="en-US" w:bidi="ar-SA"/>
      </w:rPr>
    </w:lvl>
    <w:lvl w:ilvl="7" w:tplc="3AC877AC">
      <w:numFmt w:val="bullet"/>
      <w:lvlText w:val="•"/>
      <w:lvlJc w:val="left"/>
      <w:pPr>
        <w:ind w:left="6425" w:hanging="216"/>
      </w:pPr>
      <w:rPr>
        <w:rFonts w:hint="default"/>
        <w:lang w:val="en-US" w:eastAsia="en-US" w:bidi="ar-SA"/>
      </w:rPr>
    </w:lvl>
    <w:lvl w:ilvl="8" w:tplc="919A5C10">
      <w:numFmt w:val="bullet"/>
      <w:lvlText w:val="•"/>
      <w:lvlJc w:val="left"/>
      <w:pPr>
        <w:ind w:left="7294" w:hanging="216"/>
      </w:pPr>
      <w:rPr>
        <w:rFonts w:hint="default"/>
        <w:lang w:val="en-US" w:eastAsia="en-US" w:bidi="ar-SA"/>
      </w:rPr>
    </w:lvl>
  </w:abstractNum>
  <w:abstractNum w:abstractNumId="35" w15:restartNumberingAfterBreak="0">
    <w:nsid w:val="20B45308"/>
    <w:multiLevelType w:val="hybridMultilevel"/>
    <w:tmpl w:val="DE785EB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28B6139"/>
    <w:multiLevelType w:val="hybridMultilevel"/>
    <w:tmpl w:val="1C264642"/>
    <w:lvl w:ilvl="0" w:tplc="C4EAD780">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0C4AD546">
      <w:numFmt w:val="bullet"/>
      <w:lvlText w:val="•"/>
      <w:lvlJc w:val="left"/>
      <w:pPr>
        <w:ind w:left="1209" w:hanging="216"/>
      </w:pPr>
      <w:rPr>
        <w:rFonts w:hint="default"/>
        <w:lang w:val="en-US" w:eastAsia="en-US" w:bidi="ar-SA"/>
      </w:rPr>
    </w:lvl>
    <w:lvl w:ilvl="2" w:tplc="75CA5CF4">
      <w:numFmt w:val="bullet"/>
      <w:lvlText w:val="•"/>
      <w:lvlJc w:val="left"/>
      <w:pPr>
        <w:ind w:left="2078" w:hanging="216"/>
      </w:pPr>
      <w:rPr>
        <w:rFonts w:hint="default"/>
        <w:lang w:val="en-US" w:eastAsia="en-US" w:bidi="ar-SA"/>
      </w:rPr>
    </w:lvl>
    <w:lvl w:ilvl="3" w:tplc="64C2F49A">
      <w:numFmt w:val="bullet"/>
      <w:lvlText w:val="•"/>
      <w:lvlJc w:val="left"/>
      <w:pPr>
        <w:ind w:left="2947" w:hanging="216"/>
      </w:pPr>
      <w:rPr>
        <w:rFonts w:hint="default"/>
        <w:lang w:val="en-US" w:eastAsia="en-US" w:bidi="ar-SA"/>
      </w:rPr>
    </w:lvl>
    <w:lvl w:ilvl="4" w:tplc="6F5C98B0">
      <w:numFmt w:val="bullet"/>
      <w:lvlText w:val="•"/>
      <w:lvlJc w:val="left"/>
      <w:pPr>
        <w:ind w:left="3817" w:hanging="216"/>
      </w:pPr>
      <w:rPr>
        <w:rFonts w:hint="default"/>
        <w:lang w:val="en-US" w:eastAsia="en-US" w:bidi="ar-SA"/>
      </w:rPr>
    </w:lvl>
    <w:lvl w:ilvl="5" w:tplc="19A63E6E">
      <w:numFmt w:val="bullet"/>
      <w:lvlText w:val="•"/>
      <w:lvlJc w:val="left"/>
      <w:pPr>
        <w:ind w:left="4686" w:hanging="216"/>
      </w:pPr>
      <w:rPr>
        <w:rFonts w:hint="default"/>
        <w:lang w:val="en-US" w:eastAsia="en-US" w:bidi="ar-SA"/>
      </w:rPr>
    </w:lvl>
    <w:lvl w:ilvl="6" w:tplc="8E88835A">
      <w:numFmt w:val="bullet"/>
      <w:lvlText w:val="•"/>
      <w:lvlJc w:val="left"/>
      <w:pPr>
        <w:ind w:left="5555" w:hanging="216"/>
      </w:pPr>
      <w:rPr>
        <w:rFonts w:hint="default"/>
        <w:lang w:val="en-US" w:eastAsia="en-US" w:bidi="ar-SA"/>
      </w:rPr>
    </w:lvl>
    <w:lvl w:ilvl="7" w:tplc="A8F67A40">
      <w:numFmt w:val="bullet"/>
      <w:lvlText w:val="•"/>
      <w:lvlJc w:val="left"/>
      <w:pPr>
        <w:ind w:left="6425" w:hanging="216"/>
      </w:pPr>
      <w:rPr>
        <w:rFonts w:hint="default"/>
        <w:lang w:val="en-US" w:eastAsia="en-US" w:bidi="ar-SA"/>
      </w:rPr>
    </w:lvl>
    <w:lvl w:ilvl="8" w:tplc="5966367E">
      <w:numFmt w:val="bullet"/>
      <w:lvlText w:val="•"/>
      <w:lvlJc w:val="left"/>
      <w:pPr>
        <w:ind w:left="7294" w:hanging="216"/>
      </w:pPr>
      <w:rPr>
        <w:rFonts w:hint="default"/>
        <w:lang w:val="en-US" w:eastAsia="en-US" w:bidi="ar-SA"/>
      </w:rPr>
    </w:lvl>
  </w:abstractNum>
  <w:abstractNum w:abstractNumId="37" w15:restartNumberingAfterBreak="0">
    <w:nsid w:val="242A2A9A"/>
    <w:multiLevelType w:val="hybridMultilevel"/>
    <w:tmpl w:val="9E5E2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48407DF"/>
    <w:multiLevelType w:val="hybridMultilevel"/>
    <w:tmpl w:val="4E0ECD9A"/>
    <w:lvl w:ilvl="0" w:tplc="00F61EB0">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C6A436AA">
      <w:numFmt w:val="bullet"/>
      <w:lvlText w:val="•"/>
      <w:lvlJc w:val="left"/>
      <w:pPr>
        <w:ind w:left="1209" w:hanging="216"/>
      </w:pPr>
      <w:rPr>
        <w:rFonts w:hint="default"/>
        <w:lang w:val="en-US" w:eastAsia="en-US" w:bidi="ar-SA"/>
      </w:rPr>
    </w:lvl>
    <w:lvl w:ilvl="2" w:tplc="A5D6B500">
      <w:numFmt w:val="bullet"/>
      <w:lvlText w:val="•"/>
      <w:lvlJc w:val="left"/>
      <w:pPr>
        <w:ind w:left="2078" w:hanging="216"/>
      </w:pPr>
      <w:rPr>
        <w:rFonts w:hint="default"/>
        <w:lang w:val="en-US" w:eastAsia="en-US" w:bidi="ar-SA"/>
      </w:rPr>
    </w:lvl>
    <w:lvl w:ilvl="3" w:tplc="6B10B36C">
      <w:numFmt w:val="bullet"/>
      <w:lvlText w:val="•"/>
      <w:lvlJc w:val="left"/>
      <w:pPr>
        <w:ind w:left="2947" w:hanging="216"/>
      </w:pPr>
      <w:rPr>
        <w:rFonts w:hint="default"/>
        <w:lang w:val="en-US" w:eastAsia="en-US" w:bidi="ar-SA"/>
      </w:rPr>
    </w:lvl>
    <w:lvl w:ilvl="4" w:tplc="CD9EC040">
      <w:numFmt w:val="bullet"/>
      <w:lvlText w:val="•"/>
      <w:lvlJc w:val="left"/>
      <w:pPr>
        <w:ind w:left="3817" w:hanging="216"/>
      </w:pPr>
      <w:rPr>
        <w:rFonts w:hint="default"/>
        <w:lang w:val="en-US" w:eastAsia="en-US" w:bidi="ar-SA"/>
      </w:rPr>
    </w:lvl>
    <w:lvl w:ilvl="5" w:tplc="D26879B4">
      <w:numFmt w:val="bullet"/>
      <w:lvlText w:val="•"/>
      <w:lvlJc w:val="left"/>
      <w:pPr>
        <w:ind w:left="4686" w:hanging="216"/>
      </w:pPr>
      <w:rPr>
        <w:rFonts w:hint="default"/>
        <w:lang w:val="en-US" w:eastAsia="en-US" w:bidi="ar-SA"/>
      </w:rPr>
    </w:lvl>
    <w:lvl w:ilvl="6" w:tplc="57DE5BF0">
      <w:numFmt w:val="bullet"/>
      <w:lvlText w:val="•"/>
      <w:lvlJc w:val="left"/>
      <w:pPr>
        <w:ind w:left="5555" w:hanging="216"/>
      </w:pPr>
      <w:rPr>
        <w:rFonts w:hint="default"/>
        <w:lang w:val="en-US" w:eastAsia="en-US" w:bidi="ar-SA"/>
      </w:rPr>
    </w:lvl>
    <w:lvl w:ilvl="7" w:tplc="8A0EAC5E">
      <w:numFmt w:val="bullet"/>
      <w:lvlText w:val="•"/>
      <w:lvlJc w:val="left"/>
      <w:pPr>
        <w:ind w:left="6425" w:hanging="216"/>
      </w:pPr>
      <w:rPr>
        <w:rFonts w:hint="default"/>
        <w:lang w:val="en-US" w:eastAsia="en-US" w:bidi="ar-SA"/>
      </w:rPr>
    </w:lvl>
    <w:lvl w:ilvl="8" w:tplc="42EEFC34">
      <w:numFmt w:val="bullet"/>
      <w:lvlText w:val="•"/>
      <w:lvlJc w:val="left"/>
      <w:pPr>
        <w:ind w:left="7294" w:hanging="216"/>
      </w:pPr>
      <w:rPr>
        <w:rFonts w:hint="default"/>
        <w:lang w:val="en-US" w:eastAsia="en-US" w:bidi="ar-SA"/>
      </w:rPr>
    </w:lvl>
  </w:abstractNum>
  <w:abstractNum w:abstractNumId="39" w15:restartNumberingAfterBreak="0">
    <w:nsid w:val="24C71E17"/>
    <w:multiLevelType w:val="hybridMultilevel"/>
    <w:tmpl w:val="1ED42E14"/>
    <w:lvl w:ilvl="0" w:tplc="07C42F32">
      <w:numFmt w:val="bullet"/>
      <w:lvlText w:val="☐"/>
      <w:lvlJc w:val="left"/>
      <w:pPr>
        <w:ind w:left="122" w:hanging="195"/>
      </w:pPr>
      <w:rPr>
        <w:rFonts w:ascii="Segoe UI Symbol" w:eastAsia="Segoe UI Symbol" w:hAnsi="Segoe UI Symbol" w:cs="Segoe UI Symbol" w:hint="default"/>
        <w:color w:val="181818"/>
        <w:w w:val="99"/>
        <w:sz w:val="19"/>
        <w:szCs w:val="19"/>
        <w:lang w:val="en-US" w:eastAsia="en-US" w:bidi="ar-SA"/>
      </w:rPr>
    </w:lvl>
    <w:lvl w:ilvl="1" w:tplc="0D10A520">
      <w:numFmt w:val="bullet"/>
      <w:lvlText w:val="•"/>
      <w:lvlJc w:val="left"/>
      <w:pPr>
        <w:ind w:left="1011" w:hanging="195"/>
      </w:pPr>
      <w:rPr>
        <w:rFonts w:hint="default"/>
        <w:lang w:val="en-US" w:eastAsia="en-US" w:bidi="ar-SA"/>
      </w:rPr>
    </w:lvl>
    <w:lvl w:ilvl="2" w:tplc="4A48FD0C">
      <w:numFmt w:val="bullet"/>
      <w:lvlText w:val="•"/>
      <w:lvlJc w:val="left"/>
      <w:pPr>
        <w:ind w:left="1902" w:hanging="195"/>
      </w:pPr>
      <w:rPr>
        <w:rFonts w:hint="default"/>
        <w:lang w:val="en-US" w:eastAsia="en-US" w:bidi="ar-SA"/>
      </w:rPr>
    </w:lvl>
    <w:lvl w:ilvl="3" w:tplc="7DA6D692">
      <w:numFmt w:val="bullet"/>
      <w:lvlText w:val="•"/>
      <w:lvlJc w:val="left"/>
      <w:pPr>
        <w:ind w:left="2793" w:hanging="195"/>
      </w:pPr>
      <w:rPr>
        <w:rFonts w:hint="default"/>
        <w:lang w:val="en-US" w:eastAsia="en-US" w:bidi="ar-SA"/>
      </w:rPr>
    </w:lvl>
    <w:lvl w:ilvl="4" w:tplc="57C21CB6">
      <w:numFmt w:val="bullet"/>
      <w:lvlText w:val="•"/>
      <w:lvlJc w:val="left"/>
      <w:pPr>
        <w:ind w:left="3685" w:hanging="195"/>
      </w:pPr>
      <w:rPr>
        <w:rFonts w:hint="default"/>
        <w:lang w:val="en-US" w:eastAsia="en-US" w:bidi="ar-SA"/>
      </w:rPr>
    </w:lvl>
    <w:lvl w:ilvl="5" w:tplc="F7CE25C2">
      <w:numFmt w:val="bullet"/>
      <w:lvlText w:val="•"/>
      <w:lvlJc w:val="left"/>
      <w:pPr>
        <w:ind w:left="4576" w:hanging="195"/>
      </w:pPr>
      <w:rPr>
        <w:rFonts w:hint="default"/>
        <w:lang w:val="en-US" w:eastAsia="en-US" w:bidi="ar-SA"/>
      </w:rPr>
    </w:lvl>
    <w:lvl w:ilvl="6" w:tplc="0D6C64CC">
      <w:numFmt w:val="bullet"/>
      <w:lvlText w:val="•"/>
      <w:lvlJc w:val="left"/>
      <w:pPr>
        <w:ind w:left="5467" w:hanging="195"/>
      </w:pPr>
      <w:rPr>
        <w:rFonts w:hint="default"/>
        <w:lang w:val="en-US" w:eastAsia="en-US" w:bidi="ar-SA"/>
      </w:rPr>
    </w:lvl>
    <w:lvl w:ilvl="7" w:tplc="3A9839B6">
      <w:numFmt w:val="bullet"/>
      <w:lvlText w:val="•"/>
      <w:lvlJc w:val="left"/>
      <w:pPr>
        <w:ind w:left="6359" w:hanging="195"/>
      </w:pPr>
      <w:rPr>
        <w:rFonts w:hint="default"/>
        <w:lang w:val="en-US" w:eastAsia="en-US" w:bidi="ar-SA"/>
      </w:rPr>
    </w:lvl>
    <w:lvl w:ilvl="8" w:tplc="6BC86780">
      <w:numFmt w:val="bullet"/>
      <w:lvlText w:val="•"/>
      <w:lvlJc w:val="left"/>
      <w:pPr>
        <w:ind w:left="7250" w:hanging="195"/>
      </w:pPr>
      <w:rPr>
        <w:rFonts w:hint="default"/>
        <w:lang w:val="en-US" w:eastAsia="en-US" w:bidi="ar-SA"/>
      </w:rPr>
    </w:lvl>
  </w:abstractNum>
  <w:abstractNum w:abstractNumId="40" w15:restartNumberingAfterBreak="0">
    <w:nsid w:val="26A42E82"/>
    <w:multiLevelType w:val="hybridMultilevel"/>
    <w:tmpl w:val="D18A1BC8"/>
    <w:lvl w:ilvl="0" w:tplc="261C79FE">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8DBCF80A">
      <w:numFmt w:val="bullet"/>
      <w:lvlText w:val="•"/>
      <w:lvlJc w:val="left"/>
      <w:pPr>
        <w:ind w:left="1011" w:hanging="245"/>
      </w:pPr>
      <w:rPr>
        <w:rFonts w:hint="default"/>
        <w:lang w:val="en-US" w:eastAsia="en-US" w:bidi="ar-SA"/>
      </w:rPr>
    </w:lvl>
    <w:lvl w:ilvl="2" w:tplc="476A3BB0">
      <w:numFmt w:val="bullet"/>
      <w:lvlText w:val="•"/>
      <w:lvlJc w:val="left"/>
      <w:pPr>
        <w:ind w:left="1902" w:hanging="245"/>
      </w:pPr>
      <w:rPr>
        <w:rFonts w:hint="default"/>
        <w:lang w:val="en-US" w:eastAsia="en-US" w:bidi="ar-SA"/>
      </w:rPr>
    </w:lvl>
    <w:lvl w:ilvl="3" w:tplc="2BC21730">
      <w:numFmt w:val="bullet"/>
      <w:lvlText w:val="•"/>
      <w:lvlJc w:val="left"/>
      <w:pPr>
        <w:ind w:left="2793" w:hanging="245"/>
      </w:pPr>
      <w:rPr>
        <w:rFonts w:hint="default"/>
        <w:lang w:val="en-US" w:eastAsia="en-US" w:bidi="ar-SA"/>
      </w:rPr>
    </w:lvl>
    <w:lvl w:ilvl="4" w:tplc="065C4A0A">
      <w:numFmt w:val="bullet"/>
      <w:lvlText w:val="•"/>
      <w:lvlJc w:val="left"/>
      <w:pPr>
        <w:ind w:left="3685" w:hanging="245"/>
      </w:pPr>
      <w:rPr>
        <w:rFonts w:hint="default"/>
        <w:lang w:val="en-US" w:eastAsia="en-US" w:bidi="ar-SA"/>
      </w:rPr>
    </w:lvl>
    <w:lvl w:ilvl="5" w:tplc="CFCECBC6">
      <w:numFmt w:val="bullet"/>
      <w:lvlText w:val="•"/>
      <w:lvlJc w:val="left"/>
      <w:pPr>
        <w:ind w:left="4576" w:hanging="245"/>
      </w:pPr>
      <w:rPr>
        <w:rFonts w:hint="default"/>
        <w:lang w:val="en-US" w:eastAsia="en-US" w:bidi="ar-SA"/>
      </w:rPr>
    </w:lvl>
    <w:lvl w:ilvl="6" w:tplc="F8C2B474">
      <w:numFmt w:val="bullet"/>
      <w:lvlText w:val="•"/>
      <w:lvlJc w:val="left"/>
      <w:pPr>
        <w:ind w:left="5467" w:hanging="245"/>
      </w:pPr>
      <w:rPr>
        <w:rFonts w:hint="default"/>
        <w:lang w:val="en-US" w:eastAsia="en-US" w:bidi="ar-SA"/>
      </w:rPr>
    </w:lvl>
    <w:lvl w:ilvl="7" w:tplc="5E0668D4">
      <w:numFmt w:val="bullet"/>
      <w:lvlText w:val="•"/>
      <w:lvlJc w:val="left"/>
      <w:pPr>
        <w:ind w:left="6359" w:hanging="245"/>
      </w:pPr>
      <w:rPr>
        <w:rFonts w:hint="default"/>
        <w:lang w:val="en-US" w:eastAsia="en-US" w:bidi="ar-SA"/>
      </w:rPr>
    </w:lvl>
    <w:lvl w:ilvl="8" w:tplc="F7EA745A">
      <w:numFmt w:val="bullet"/>
      <w:lvlText w:val="•"/>
      <w:lvlJc w:val="left"/>
      <w:pPr>
        <w:ind w:left="7250" w:hanging="245"/>
      </w:pPr>
      <w:rPr>
        <w:rFonts w:hint="default"/>
        <w:lang w:val="en-US" w:eastAsia="en-US" w:bidi="ar-SA"/>
      </w:rPr>
    </w:lvl>
  </w:abstractNum>
  <w:abstractNum w:abstractNumId="41" w15:restartNumberingAfterBreak="0">
    <w:nsid w:val="27760832"/>
    <w:multiLevelType w:val="hybridMultilevel"/>
    <w:tmpl w:val="23084D76"/>
    <w:lvl w:ilvl="0" w:tplc="352EAD24">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DD78F7F8">
      <w:numFmt w:val="bullet"/>
      <w:lvlText w:val="•"/>
      <w:lvlJc w:val="left"/>
      <w:pPr>
        <w:ind w:left="1227" w:hanging="245"/>
      </w:pPr>
      <w:rPr>
        <w:rFonts w:hint="default"/>
        <w:lang w:val="en-US" w:eastAsia="en-US" w:bidi="ar-SA"/>
      </w:rPr>
    </w:lvl>
    <w:lvl w:ilvl="2" w:tplc="75C8FBBC">
      <w:numFmt w:val="bullet"/>
      <w:lvlText w:val="•"/>
      <w:lvlJc w:val="left"/>
      <w:pPr>
        <w:ind w:left="2094" w:hanging="245"/>
      </w:pPr>
      <w:rPr>
        <w:rFonts w:hint="default"/>
        <w:lang w:val="en-US" w:eastAsia="en-US" w:bidi="ar-SA"/>
      </w:rPr>
    </w:lvl>
    <w:lvl w:ilvl="3" w:tplc="F062A91E">
      <w:numFmt w:val="bullet"/>
      <w:lvlText w:val="•"/>
      <w:lvlJc w:val="left"/>
      <w:pPr>
        <w:ind w:left="2961" w:hanging="245"/>
      </w:pPr>
      <w:rPr>
        <w:rFonts w:hint="default"/>
        <w:lang w:val="en-US" w:eastAsia="en-US" w:bidi="ar-SA"/>
      </w:rPr>
    </w:lvl>
    <w:lvl w:ilvl="4" w:tplc="684C8B9C">
      <w:numFmt w:val="bullet"/>
      <w:lvlText w:val="•"/>
      <w:lvlJc w:val="left"/>
      <w:pPr>
        <w:ind w:left="3829" w:hanging="245"/>
      </w:pPr>
      <w:rPr>
        <w:rFonts w:hint="default"/>
        <w:lang w:val="en-US" w:eastAsia="en-US" w:bidi="ar-SA"/>
      </w:rPr>
    </w:lvl>
    <w:lvl w:ilvl="5" w:tplc="4EF2F1AC">
      <w:numFmt w:val="bullet"/>
      <w:lvlText w:val="•"/>
      <w:lvlJc w:val="left"/>
      <w:pPr>
        <w:ind w:left="4696" w:hanging="245"/>
      </w:pPr>
      <w:rPr>
        <w:rFonts w:hint="default"/>
        <w:lang w:val="en-US" w:eastAsia="en-US" w:bidi="ar-SA"/>
      </w:rPr>
    </w:lvl>
    <w:lvl w:ilvl="6" w:tplc="11869204">
      <w:numFmt w:val="bullet"/>
      <w:lvlText w:val="•"/>
      <w:lvlJc w:val="left"/>
      <w:pPr>
        <w:ind w:left="5563" w:hanging="245"/>
      </w:pPr>
      <w:rPr>
        <w:rFonts w:hint="default"/>
        <w:lang w:val="en-US" w:eastAsia="en-US" w:bidi="ar-SA"/>
      </w:rPr>
    </w:lvl>
    <w:lvl w:ilvl="7" w:tplc="35F438FE">
      <w:numFmt w:val="bullet"/>
      <w:lvlText w:val="•"/>
      <w:lvlJc w:val="left"/>
      <w:pPr>
        <w:ind w:left="6431" w:hanging="245"/>
      </w:pPr>
      <w:rPr>
        <w:rFonts w:hint="default"/>
        <w:lang w:val="en-US" w:eastAsia="en-US" w:bidi="ar-SA"/>
      </w:rPr>
    </w:lvl>
    <w:lvl w:ilvl="8" w:tplc="DA767D82">
      <w:numFmt w:val="bullet"/>
      <w:lvlText w:val="•"/>
      <w:lvlJc w:val="left"/>
      <w:pPr>
        <w:ind w:left="7298" w:hanging="245"/>
      </w:pPr>
      <w:rPr>
        <w:rFonts w:hint="default"/>
        <w:lang w:val="en-US" w:eastAsia="en-US" w:bidi="ar-SA"/>
      </w:rPr>
    </w:lvl>
  </w:abstractNum>
  <w:abstractNum w:abstractNumId="42" w15:restartNumberingAfterBreak="0">
    <w:nsid w:val="28A50869"/>
    <w:multiLevelType w:val="hybridMultilevel"/>
    <w:tmpl w:val="9F6A1984"/>
    <w:lvl w:ilvl="0" w:tplc="5B02F808">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D8FCC146">
      <w:numFmt w:val="bullet"/>
      <w:lvlText w:val="•"/>
      <w:lvlJc w:val="left"/>
      <w:pPr>
        <w:ind w:left="1209" w:hanging="216"/>
      </w:pPr>
      <w:rPr>
        <w:rFonts w:hint="default"/>
        <w:lang w:val="en-US" w:eastAsia="en-US" w:bidi="ar-SA"/>
      </w:rPr>
    </w:lvl>
    <w:lvl w:ilvl="2" w:tplc="3B10277C">
      <w:numFmt w:val="bullet"/>
      <w:lvlText w:val="•"/>
      <w:lvlJc w:val="left"/>
      <w:pPr>
        <w:ind w:left="2078" w:hanging="216"/>
      </w:pPr>
      <w:rPr>
        <w:rFonts w:hint="default"/>
        <w:lang w:val="en-US" w:eastAsia="en-US" w:bidi="ar-SA"/>
      </w:rPr>
    </w:lvl>
    <w:lvl w:ilvl="3" w:tplc="0D027608">
      <w:numFmt w:val="bullet"/>
      <w:lvlText w:val="•"/>
      <w:lvlJc w:val="left"/>
      <w:pPr>
        <w:ind w:left="2947" w:hanging="216"/>
      </w:pPr>
      <w:rPr>
        <w:rFonts w:hint="default"/>
        <w:lang w:val="en-US" w:eastAsia="en-US" w:bidi="ar-SA"/>
      </w:rPr>
    </w:lvl>
    <w:lvl w:ilvl="4" w:tplc="83B40FF0">
      <w:numFmt w:val="bullet"/>
      <w:lvlText w:val="•"/>
      <w:lvlJc w:val="left"/>
      <w:pPr>
        <w:ind w:left="3817" w:hanging="216"/>
      </w:pPr>
      <w:rPr>
        <w:rFonts w:hint="default"/>
        <w:lang w:val="en-US" w:eastAsia="en-US" w:bidi="ar-SA"/>
      </w:rPr>
    </w:lvl>
    <w:lvl w:ilvl="5" w:tplc="AFDC252E">
      <w:numFmt w:val="bullet"/>
      <w:lvlText w:val="•"/>
      <w:lvlJc w:val="left"/>
      <w:pPr>
        <w:ind w:left="4686" w:hanging="216"/>
      </w:pPr>
      <w:rPr>
        <w:rFonts w:hint="default"/>
        <w:lang w:val="en-US" w:eastAsia="en-US" w:bidi="ar-SA"/>
      </w:rPr>
    </w:lvl>
    <w:lvl w:ilvl="6" w:tplc="C198686A">
      <w:numFmt w:val="bullet"/>
      <w:lvlText w:val="•"/>
      <w:lvlJc w:val="left"/>
      <w:pPr>
        <w:ind w:left="5555" w:hanging="216"/>
      </w:pPr>
      <w:rPr>
        <w:rFonts w:hint="default"/>
        <w:lang w:val="en-US" w:eastAsia="en-US" w:bidi="ar-SA"/>
      </w:rPr>
    </w:lvl>
    <w:lvl w:ilvl="7" w:tplc="35542352">
      <w:numFmt w:val="bullet"/>
      <w:lvlText w:val="•"/>
      <w:lvlJc w:val="left"/>
      <w:pPr>
        <w:ind w:left="6425" w:hanging="216"/>
      </w:pPr>
      <w:rPr>
        <w:rFonts w:hint="default"/>
        <w:lang w:val="en-US" w:eastAsia="en-US" w:bidi="ar-SA"/>
      </w:rPr>
    </w:lvl>
    <w:lvl w:ilvl="8" w:tplc="44CE0AE6">
      <w:numFmt w:val="bullet"/>
      <w:lvlText w:val="•"/>
      <w:lvlJc w:val="left"/>
      <w:pPr>
        <w:ind w:left="7294" w:hanging="216"/>
      </w:pPr>
      <w:rPr>
        <w:rFonts w:hint="default"/>
        <w:lang w:val="en-US" w:eastAsia="en-US" w:bidi="ar-SA"/>
      </w:rPr>
    </w:lvl>
  </w:abstractNum>
  <w:abstractNum w:abstractNumId="43" w15:restartNumberingAfterBreak="0">
    <w:nsid w:val="2BA3389C"/>
    <w:multiLevelType w:val="hybridMultilevel"/>
    <w:tmpl w:val="127A14C4"/>
    <w:lvl w:ilvl="0" w:tplc="0EF4FFE6">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D0284280">
      <w:numFmt w:val="bullet"/>
      <w:lvlText w:val="•"/>
      <w:lvlJc w:val="left"/>
      <w:pPr>
        <w:ind w:left="1011" w:hanging="245"/>
      </w:pPr>
      <w:rPr>
        <w:rFonts w:hint="default"/>
        <w:lang w:val="en-US" w:eastAsia="en-US" w:bidi="ar-SA"/>
      </w:rPr>
    </w:lvl>
    <w:lvl w:ilvl="2" w:tplc="87E252E2">
      <w:numFmt w:val="bullet"/>
      <w:lvlText w:val="•"/>
      <w:lvlJc w:val="left"/>
      <w:pPr>
        <w:ind w:left="1902" w:hanging="245"/>
      </w:pPr>
      <w:rPr>
        <w:rFonts w:hint="default"/>
        <w:lang w:val="en-US" w:eastAsia="en-US" w:bidi="ar-SA"/>
      </w:rPr>
    </w:lvl>
    <w:lvl w:ilvl="3" w:tplc="FE1C2F9E">
      <w:numFmt w:val="bullet"/>
      <w:lvlText w:val="•"/>
      <w:lvlJc w:val="left"/>
      <w:pPr>
        <w:ind w:left="2793" w:hanging="245"/>
      </w:pPr>
      <w:rPr>
        <w:rFonts w:hint="default"/>
        <w:lang w:val="en-US" w:eastAsia="en-US" w:bidi="ar-SA"/>
      </w:rPr>
    </w:lvl>
    <w:lvl w:ilvl="4" w:tplc="258CECDA">
      <w:numFmt w:val="bullet"/>
      <w:lvlText w:val="•"/>
      <w:lvlJc w:val="left"/>
      <w:pPr>
        <w:ind w:left="3685" w:hanging="245"/>
      </w:pPr>
      <w:rPr>
        <w:rFonts w:hint="default"/>
        <w:lang w:val="en-US" w:eastAsia="en-US" w:bidi="ar-SA"/>
      </w:rPr>
    </w:lvl>
    <w:lvl w:ilvl="5" w:tplc="0F2A3098">
      <w:numFmt w:val="bullet"/>
      <w:lvlText w:val="•"/>
      <w:lvlJc w:val="left"/>
      <w:pPr>
        <w:ind w:left="4576" w:hanging="245"/>
      </w:pPr>
      <w:rPr>
        <w:rFonts w:hint="default"/>
        <w:lang w:val="en-US" w:eastAsia="en-US" w:bidi="ar-SA"/>
      </w:rPr>
    </w:lvl>
    <w:lvl w:ilvl="6" w:tplc="C3BA3904">
      <w:numFmt w:val="bullet"/>
      <w:lvlText w:val="•"/>
      <w:lvlJc w:val="left"/>
      <w:pPr>
        <w:ind w:left="5467" w:hanging="245"/>
      </w:pPr>
      <w:rPr>
        <w:rFonts w:hint="default"/>
        <w:lang w:val="en-US" w:eastAsia="en-US" w:bidi="ar-SA"/>
      </w:rPr>
    </w:lvl>
    <w:lvl w:ilvl="7" w:tplc="BF06E87A">
      <w:numFmt w:val="bullet"/>
      <w:lvlText w:val="•"/>
      <w:lvlJc w:val="left"/>
      <w:pPr>
        <w:ind w:left="6359" w:hanging="245"/>
      </w:pPr>
      <w:rPr>
        <w:rFonts w:hint="default"/>
        <w:lang w:val="en-US" w:eastAsia="en-US" w:bidi="ar-SA"/>
      </w:rPr>
    </w:lvl>
    <w:lvl w:ilvl="8" w:tplc="14DC9DDA">
      <w:numFmt w:val="bullet"/>
      <w:lvlText w:val="•"/>
      <w:lvlJc w:val="left"/>
      <w:pPr>
        <w:ind w:left="7250" w:hanging="245"/>
      </w:pPr>
      <w:rPr>
        <w:rFonts w:hint="default"/>
        <w:lang w:val="en-US" w:eastAsia="en-US" w:bidi="ar-SA"/>
      </w:rPr>
    </w:lvl>
  </w:abstractNum>
  <w:abstractNum w:abstractNumId="44" w15:restartNumberingAfterBreak="0">
    <w:nsid w:val="2BA632A9"/>
    <w:multiLevelType w:val="multilevel"/>
    <w:tmpl w:val="A41689A2"/>
    <w:numStyleLink w:val="AppendixNumbers"/>
  </w:abstractNum>
  <w:abstractNum w:abstractNumId="4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E826A26"/>
    <w:multiLevelType w:val="hybridMultilevel"/>
    <w:tmpl w:val="E1786D74"/>
    <w:lvl w:ilvl="0" w:tplc="8402E826">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98F2F05E">
      <w:numFmt w:val="bullet"/>
      <w:lvlText w:val="•"/>
      <w:lvlJc w:val="left"/>
      <w:pPr>
        <w:ind w:left="1011" w:hanging="216"/>
      </w:pPr>
      <w:rPr>
        <w:rFonts w:hint="default"/>
        <w:lang w:val="en-US" w:eastAsia="en-US" w:bidi="ar-SA"/>
      </w:rPr>
    </w:lvl>
    <w:lvl w:ilvl="2" w:tplc="EBBE8F78">
      <w:numFmt w:val="bullet"/>
      <w:lvlText w:val="•"/>
      <w:lvlJc w:val="left"/>
      <w:pPr>
        <w:ind w:left="1902" w:hanging="216"/>
      </w:pPr>
      <w:rPr>
        <w:rFonts w:hint="default"/>
        <w:lang w:val="en-US" w:eastAsia="en-US" w:bidi="ar-SA"/>
      </w:rPr>
    </w:lvl>
    <w:lvl w:ilvl="3" w:tplc="90047582">
      <w:numFmt w:val="bullet"/>
      <w:lvlText w:val="•"/>
      <w:lvlJc w:val="left"/>
      <w:pPr>
        <w:ind w:left="2793" w:hanging="216"/>
      </w:pPr>
      <w:rPr>
        <w:rFonts w:hint="default"/>
        <w:lang w:val="en-US" w:eastAsia="en-US" w:bidi="ar-SA"/>
      </w:rPr>
    </w:lvl>
    <w:lvl w:ilvl="4" w:tplc="669E2436">
      <w:numFmt w:val="bullet"/>
      <w:lvlText w:val="•"/>
      <w:lvlJc w:val="left"/>
      <w:pPr>
        <w:ind w:left="3685" w:hanging="216"/>
      </w:pPr>
      <w:rPr>
        <w:rFonts w:hint="default"/>
        <w:lang w:val="en-US" w:eastAsia="en-US" w:bidi="ar-SA"/>
      </w:rPr>
    </w:lvl>
    <w:lvl w:ilvl="5" w:tplc="B8D0B3DE">
      <w:numFmt w:val="bullet"/>
      <w:lvlText w:val="•"/>
      <w:lvlJc w:val="left"/>
      <w:pPr>
        <w:ind w:left="4576" w:hanging="216"/>
      </w:pPr>
      <w:rPr>
        <w:rFonts w:hint="default"/>
        <w:lang w:val="en-US" w:eastAsia="en-US" w:bidi="ar-SA"/>
      </w:rPr>
    </w:lvl>
    <w:lvl w:ilvl="6" w:tplc="CC02EF44">
      <w:numFmt w:val="bullet"/>
      <w:lvlText w:val="•"/>
      <w:lvlJc w:val="left"/>
      <w:pPr>
        <w:ind w:left="5467" w:hanging="216"/>
      </w:pPr>
      <w:rPr>
        <w:rFonts w:hint="default"/>
        <w:lang w:val="en-US" w:eastAsia="en-US" w:bidi="ar-SA"/>
      </w:rPr>
    </w:lvl>
    <w:lvl w:ilvl="7" w:tplc="AA68E2CE">
      <w:numFmt w:val="bullet"/>
      <w:lvlText w:val="•"/>
      <w:lvlJc w:val="left"/>
      <w:pPr>
        <w:ind w:left="6359" w:hanging="216"/>
      </w:pPr>
      <w:rPr>
        <w:rFonts w:hint="default"/>
        <w:lang w:val="en-US" w:eastAsia="en-US" w:bidi="ar-SA"/>
      </w:rPr>
    </w:lvl>
    <w:lvl w:ilvl="8" w:tplc="7674BDF6">
      <w:numFmt w:val="bullet"/>
      <w:lvlText w:val="•"/>
      <w:lvlJc w:val="left"/>
      <w:pPr>
        <w:ind w:left="7250" w:hanging="216"/>
      </w:pPr>
      <w:rPr>
        <w:rFonts w:hint="default"/>
        <w:lang w:val="en-US" w:eastAsia="en-US" w:bidi="ar-SA"/>
      </w:rPr>
    </w:lvl>
  </w:abstractNum>
  <w:abstractNum w:abstractNumId="47" w15:restartNumberingAfterBreak="0">
    <w:nsid w:val="2F06414F"/>
    <w:multiLevelType w:val="hybridMultilevel"/>
    <w:tmpl w:val="5FB6434C"/>
    <w:lvl w:ilvl="0" w:tplc="2246414A">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2BE67F5E">
      <w:numFmt w:val="bullet"/>
      <w:lvlText w:val="•"/>
      <w:lvlJc w:val="left"/>
      <w:pPr>
        <w:ind w:left="1227" w:hanging="245"/>
      </w:pPr>
      <w:rPr>
        <w:rFonts w:hint="default"/>
        <w:lang w:val="en-US" w:eastAsia="en-US" w:bidi="ar-SA"/>
      </w:rPr>
    </w:lvl>
    <w:lvl w:ilvl="2" w:tplc="C584EDEA">
      <w:numFmt w:val="bullet"/>
      <w:lvlText w:val="•"/>
      <w:lvlJc w:val="left"/>
      <w:pPr>
        <w:ind w:left="2094" w:hanging="245"/>
      </w:pPr>
      <w:rPr>
        <w:rFonts w:hint="default"/>
        <w:lang w:val="en-US" w:eastAsia="en-US" w:bidi="ar-SA"/>
      </w:rPr>
    </w:lvl>
    <w:lvl w:ilvl="3" w:tplc="DFBA886E">
      <w:numFmt w:val="bullet"/>
      <w:lvlText w:val="•"/>
      <w:lvlJc w:val="left"/>
      <w:pPr>
        <w:ind w:left="2961" w:hanging="245"/>
      </w:pPr>
      <w:rPr>
        <w:rFonts w:hint="default"/>
        <w:lang w:val="en-US" w:eastAsia="en-US" w:bidi="ar-SA"/>
      </w:rPr>
    </w:lvl>
    <w:lvl w:ilvl="4" w:tplc="80E0B5BC">
      <w:numFmt w:val="bullet"/>
      <w:lvlText w:val="•"/>
      <w:lvlJc w:val="left"/>
      <w:pPr>
        <w:ind w:left="3829" w:hanging="245"/>
      </w:pPr>
      <w:rPr>
        <w:rFonts w:hint="default"/>
        <w:lang w:val="en-US" w:eastAsia="en-US" w:bidi="ar-SA"/>
      </w:rPr>
    </w:lvl>
    <w:lvl w:ilvl="5" w:tplc="72BCF150">
      <w:numFmt w:val="bullet"/>
      <w:lvlText w:val="•"/>
      <w:lvlJc w:val="left"/>
      <w:pPr>
        <w:ind w:left="4696" w:hanging="245"/>
      </w:pPr>
      <w:rPr>
        <w:rFonts w:hint="default"/>
        <w:lang w:val="en-US" w:eastAsia="en-US" w:bidi="ar-SA"/>
      </w:rPr>
    </w:lvl>
    <w:lvl w:ilvl="6" w:tplc="10B68D46">
      <w:numFmt w:val="bullet"/>
      <w:lvlText w:val="•"/>
      <w:lvlJc w:val="left"/>
      <w:pPr>
        <w:ind w:left="5563" w:hanging="245"/>
      </w:pPr>
      <w:rPr>
        <w:rFonts w:hint="default"/>
        <w:lang w:val="en-US" w:eastAsia="en-US" w:bidi="ar-SA"/>
      </w:rPr>
    </w:lvl>
    <w:lvl w:ilvl="7" w:tplc="1D7A12D6">
      <w:numFmt w:val="bullet"/>
      <w:lvlText w:val="•"/>
      <w:lvlJc w:val="left"/>
      <w:pPr>
        <w:ind w:left="6431" w:hanging="245"/>
      </w:pPr>
      <w:rPr>
        <w:rFonts w:hint="default"/>
        <w:lang w:val="en-US" w:eastAsia="en-US" w:bidi="ar-SA"/>
      </w:rPr>
    </w:lvl>
    <w:lvl w:ilvl="8" w:tplc="01708AD0">
      <w:numFmt w:val="bullet"/>
      <w:lvlText w:val="•"/>
      <w:lvlJc w:val="left"/>
      <w:pPr>
        <w:ind w:left="7298" w:hanging="245"/>
      </w:pPr>
      <w:rPr>
        <w:rFonts w:hint="default"/>
        <w:lang w:val="en-US" w:eastAsia="en-US" w:bidi="ar-SA"/>
      </w:rPr>
    </w:lvl>
  </w:abstractNum>
  <w:abstractNum w:abstractNumId="48" w15:restartNumberingAfterBreak="0">
    <w:nsid w:val="312B72F2"/>
    <w:multiLevelType w:val="hybridMultilevel"/>
    <w:tmpl w:val="FAEA874E"/>
    <w:lvl w:ilvl="0" w:tplc="27D8D0DA">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B5C60670">
      <w:numFmt w:val="bullet"/>
      <w:lvlText w:val="•"/>
      <w:lvlJc w:val="left"/>
      <w:pPr>
        <w:ind w:left="1011" w:hanging="216"/>
      </w:pPr>
      <w:rPr>
        <w:rFonts w:hint="default"/>
        <w:lang w:val="en-US" w:eastAsia="en-US" w:bidi="ar-SA"/>
      </w:rPr>
    </w:lvl>
    <w:lvl w:ilvl="2" w:tplc="4218EAE4">
      <w:numFmt w:val="bullet"/>
      <w:lvlText w:val="•"/>
      <w:lvlJc w:val="left"/>
      <w:pPr>
        <w:ind w:left="1902" w:hanging="216"/>
      </w:pPr>
      <w:rPr>
        <w:rFonts w:hint="default"/>
        <w:lang w:val="en-US" w:eastAsia="en-US" w:bidi="ar-SA"/>
      </w:rPr>
    </w:lvl>
    <w:lvl w:ilvl="3" w:tplc="B406EE94">
      <w:numFmt w:val="bullet"/>
      <w:lvlText w:val="•"/>
      <w:lvlJc w:val="left"/>
      <w:pPr>
        <w:ind w:left="2793" w:hanging="216"/>
      </w:pPr>
      <w:rPr>
        <w:rFonts w:hint="default"/>
        <w:lang w:val="en-US" w:eastAsia="en-US" w:bidi="ar-SA"/>
      </w:rPr>
    </w:lvl>
    <w:lvl w:ilvl="4" w:tplc="5A62C742">
      <w:numFmt w:val="bullet"/>
      <w:lvlText w:val="•"/>
      <w:lvlJc w:val="left"/>
      <w:pPr>
        <w:ind w:left="3685" w:hanging="216"/>
      </w:pPr>
      <w:rPr>
        <w:rFonts w:hint="default"/>
        <w:lang w:val="en-US" w:eastAsia="en-US" w:bidi="ar-SA"/>
      </w:rPr>
    </w:lvl>
    <w:lvl w:ilvl="5" w:tplc="B54A8E78">
      <w:numFmt w:val="bullet"/>
      <w:lvlText w:val="•"/>
      <w:lvlJc w:val="left"/>
      <w:pPr>
        <w:ind w:left="4576" w:hanging="216"/>
      </w:pPr>
      <w:rPr>
        <w:rFonts w:hint="default"/>
        <w:lang w:val="en-US" w:eastAsia="en-US" w:bidi="ar-SA"/>
      </w:rPr>
    </w:lvl>
    <w:lvl w:ilvl="6" w:tplc="3EE09756">
      <w:numFmt w:val="bullet"/>
      <w:lvlText w:val="•"/>
      <w:lvlJc w:val="left"/>
      <w:pPr>
        <w:ind w:left="5467" w:hanging="216"/>
      </w:pPr>
      <w:rPr>
        <w:rFonts w:hint="default"/>
        <w:lang w:val="en-US" w:eastAsia="en-US" w:bidi="ar-SA"/>
      </w:rPr>
    </w:lvl>
    <w:lvl w:ilvl="7" w:tplc="559A4710">
      <w:numFmt w:val="bullet"/>
      <w:lvlText w:val="•"/>
      <w:lvlJc w:val="left"/>
      <w:pPr>
        <w:ind w:left="6359" w:hanging="216"/>
      </w:pPr>
      <w:rPr>
        <w:rFonts w:hint="default"/>
        <w:lang w:val="en-US" w:eastAsia="en-US" w:bidi="ar-SA"/>
      </w:rPr>
    </w:lvl>
    <w:lvl w:ilvl="8" w:tplc="C2584A76">
      <w:numFmt w:val="bullet"/>
      <w:lvlText w:val="•"/>
      <w:lvlJc w:val="left"/>
      <w:pPr>
        <w:ind w:left="7250" w:hanging="216"/>
      </w:pPr>
      <w:rPr>
        <w:rFonts w:hint="default"/>
        <w:lang w:val="en-US" w:eastAsia="en-US" w:bidi="ar-SA"/>
      </w:rPr>
    </w:lvl>
  </w:abstractNum>
  <w:abstractNum w:abstractNumId="49" w15:restartNumberingAfterBreak="0">
    <w:nsid w:val="3446147C"/>
    <w:multiLevelType w:val="hybridMultilevel"/>
    <w:tmpl w:val="31AE5706"/>
    <w:lvl w:ilvl="0" w:tplc="EC9A956E">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43C8ACEE">
      <w:numFmt w:val="bullet"/>
      <w:lvlText w:val="•"/>
      <w:lvlJc w:val="left"/>
      <w:pPr>
        <w:ind w:left="1011" w:hanging="216"/>
      </w:pPr>
      <w:rPr>
        <w:rFonts w:hint="default"/>
        <w:lang w:val="en-US" w:eastAsia="en-US" w:bidi="ar-SA"/>
      </w:rPr>
    </w:lvl>
    <w:lvl w:ilvl="2" w:tplc="D51873C8">
      <w:numFmt w:val="bullet"/>
      <w:lvlText w:val="•"/>
      <w:lvlJc w:val="left"/>
      <w:pPr>
        <w:ind w:left="1902" w:hanging="216"/>
      </w:pPr>
      <w:rPr>
        <w:rFonts w:hint="default"/>
        <w:lang w:val="en-US" w:eastAsia="en-US" w:bidi="ar-SA"/>
      </w:rPr>
    </w:lvl>
    <w:lvl w:ilvl="3" w:tplc="29CAA44E">
      <w:numFmt w:val="bullet"/>
      <w:lvlText w:val="•"/>
      <w:lvlJc w:val="left"/>
      <w:pPr>
        <w:ind w:left="2793" w:hanging="216"/>
      </w:pPr>
      <w:rPr>
        <w:rFonts w:hint="default"/>
        <w:lang w:val="en-US" w:eastAsia="en-US" w:bidi="ar-SA"/>
      </w:rPr>
    </w:lvl>
    <w:lvl w:ilvl="4" w:tplc="C3F4FB3A">
      <w:numFmt w:val="bullet"/>
      <w:lvlText w:val="•"/>
      <w:lvlJc w:val="left"/>
      <w:pPr>
        <w:ind w:left="3685" w:hanging="216"/>
      </w:pPr>
      <w:rPr>
        <w:rFonts w:hint="default"/>
        <w:lang w:val="en-US" w:eastAsia="en-US" w:bidi="ar-SA"/>
      </w:rPr>
    </w:lvl>
    <w:lvl w:ilvl="5" w:tplc="9448089C">
      <w:numFmt w:val="bullet"/>
      <w:lvlText w:val="•"/>
      <w:lvlJc w:val="left"/>
      <w:pPr>
        <w:ind w:left="4576" w:hanging="216"/>
      </w:pPr>
      <w:rPr>
        <w:rFonts w:hint="default"/>
        <w:lang w:val="en-US" w:eastAsia="en-US" w:bidi="ar-SA"/>
      </w:rPr>
    </w:lvl>
    <w:lvl w:ilvl="6" w:tplc="A9AA5B0C">
      <w:numFmt w:val="bullet"/>
      <w:lvlText w:val="•"/>
      <w:lvlJc w:val="left"/>
      <w:pPr>
        <w:ind w:left="5467" w:hanging="216"/>
      </w:pPr>
      <w:rPr>
        <w:rFonts w:hint="default"/>
        <w:lang w:val="en-US" w:eastAsia="en-US" w:bidi="ar-SA"/>
      </w:rPr>
    </w:lvl>
    <w:lvl w:ilvl="7" w:tplc="59EE5388">
      <w:numFmt w:val="bullet"/>
      <w:lvlText w:val="•"/>
      <w:lvlJc w:val="left"/>
      <w:pPr>
        <w:ind w:left="6359" w:hanging="216"/>
      </w:pPr>
      <w:rPr>
        <w:rFonts w:hint="default"/>
        <w:lang w:val="en-US" w:eastAsia="en-US" w:bidi="ar-SA"/>
      </w:rPr>
    </w:lvl>
    <w:lvl w:ilvl="8" w:tplc="09C64D84">
      <w:numFmt w:val="bullet"/>
      <w:lvlText w:val="•"/>
      <w:lvlJc w:val="left"/>
      <w:pPr>
        <w:ind w:left="7250" w:hanging="216"/>
      </w:pPr>
      <w:rPr>
        <w:rFonts w:hint="default"/>
        <w:lang w:val="en-US" w:eastAsia="en-US" w:bidi="ar-SA"/>
      </w:rPr>
    </w:lvl>
  </w:abstractNum>
  <w:abstractNum w:abstractNumId="50" w15:restartNumberingAfterBreak="0">
    <w:nsid w:val="357C0884"/>
    <w:multiLevelType w:val="hybridMultilevel"/>
    <w:tmpl w:val="D61A4918"/>
    <w:lvl w:ilvl="0" w:tplc="9044F94E">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D57EDE22">
      <w:numFmt w:val="bullet"/>
      <w:lvlText w:val="•"/>
      <w:lvlJc w:val="left"/>
      <w:pPr>
        <w:ind w:left="1227" w:hanging="245"/>
      </w:pPr>
      <w:rPr>
        <w:rFonts w:hint="default"/>
        <w:lang w:val="en-US" w:eastAsia="en-US" w:bidi="ar-SA"/>
      </w:rPr>
    </w:lvl>
    <w:lvl w:ilvl="2" w:tplc="5CD2384A">
      <w:numFmt w:val="bullet"/>
      <w:lvlText w:val="•"/>
      <w:lvlJc w:val="left"/>
      <w:pPr>
        <w:ind w:left="2094" w:hanging="245"/>
      </w:pPr>
      <w:rPr>
        <w:rFonts w:hint="default"/>
        <w:lang w:val="en-US" w:eastAsia="en-US" w:bidi="ar-SA"/>
      </w:rPr>
    </w:lvl>
    <w:lvl w:ilvl="3" w:tplc="DE0ACA9A">
      <w:numFmt w:val="bullet"/>
      <w:lvlText w:val="•"/>
      <w:lvlJc w:val="left"/>
      <w:pPr>
        <w:ind w:left="2961" w:hanging="245"/>
      </w:pPr>
      <w:rPr>
        <w:rFonts w:hint="default"/>
        <w:lang w:val="en-US" w:eastAsia="en-US" w:bidi="ar-SA"/>
      </w:rPr>
    </w:lvl>
    <w:lvl w:ilvl="4" w:tplc="0FC6A34A">
      <w:numFmt w:val="bullet"/>
      <w:lvlText w:val="•"/>
      <w:lvlJc w:val="left"/>
      <w:pPr>
        <w:ind w:left="3829" w:hanging="245"/>
      </w:pPr>
      <w:rPr>
        <w:rFonts w:hint="default"/>
        <w:lang w:val="en-US" w:eastAsia="en-US" w:bidi="ar-SA"/>
      </w:rPr>
    </w:lvl>
    <w:lvl w:ilvl="5" w:tplc="E592BB04">
      <w:numFmt w:val="bullet"/>
      <w:lvlText w:val="•"/>
      <w:lvlJc w:val="left"/>
      <w:pPr>
        <w:ind w:left="4696" w:hanging="245"/>
      </w:pPr>
      <w:rPr>
        <w:rFonts w:hint="default"/>
        <w:lang w:val="en-US" w:eastAsia="en-US" w:bidi="ar-SA"/>
      </w:rPr>
    </w:lvl>
    <w:lvl w:ilvl="6" w:tplc="1490495E">
      <w:numFmt w:val="bullet"/>
      <w:lvlText w:val="•"/>
      <w:lvlJc w:val="left"/>
      <w:pPr>
        <w:ind w:left="5563" w:hanging="245"/>
      </w:pPr>
      <w:rPr>
        <w:rFonts w:hint="default"/>
        <w:lang w:val="en-US" w:eastAsia="en-US" w:bidi="ar-SA"/>
      </w:rPr>
    </w:lvl>
    <w:lvl w:ilvl="7" w:tplc="0EF2B58C">
      <w:numFmt w:val="bullet"/>
      <w:lvlText w:val="•"/>
      <w:lvlJc w:val="left"/>
      <w:pPr>
        <w:ind w:left="6431" w:hanging="245"/>
      </w:pPr>
      <w:rPr>
        <w:rFonts w:hint="default"/>
        <w:lang w:val="en-US" w:eastAsia="en-US" w:bidi="ar-SA"/>
      </w:rPr>
    </w:lvl>
    <w:lvl w:ilvl="8" w:tplc="58425F2E">
      <w:numFmt w:val="bullet"/>
      <w:lvlText w:val="•"/>
      <w:lvlJc w:val="left"/>
      <w:pPr>
        <w:ind w:left="7298" w:hanging="245"/>
      </w:pPr>
      <w:rPr>
        <w:rFonts w:hint="default"/>
        <w:lang w:val="en-US" w:eastAsia="en-US" w:bidi="ar-SA"/>
      </w:rPr>
    </w:lvl>
  </w:abstractNum>
  <w:abstractNum w:abstractNumId="51" w15:restartNumberingAfterBreak="0">
    <w:nsid w:val="37E63603"/>
    <w:multiLevelType w:val="hybridMultilevel"/>
    <w:tmpl w:val="8E5E17FE"/>
    <w:lvl w:ilvl="0" w:tplc="EB443EEC">
      <w:numFmt w:val="bullet"/>
      <w:lvlText w:val=""/>
      <w:lvlJc w:val="left"/>
      <w:pPr>
        <w:ind w:left="391" w:hanging="284"/>
      </w:pPr>
      <w:rPr>
        <w:rFonts w:ascii="Symbol" w:eastAsia="Symbol" w:hAnsi="Symbol" w:cs="Symbol" w:hint="default"/>
        <w:w w:val="99"/>
        <w:sz w:val="19"/>
        <w:szCs w:val="19"/>
        <w:lang w:val="en-US" w:eastAsia="en-US" w:bidi="ar-SA"/>
      </w:rPr>
    </w:lvl>
    <w:lvl w:ilvl="1" w:tplc="572C9942">
      <w:numFmt w:val="bullet"/>
      <w:lvlText w:val="•"/>
      <w:lvlJc w:val="left"/>
      <w:pPr>
        <w:ind w:left="1020" w:hanging="284"/>
      </w:pPr>
      <w:rPr>
        <w:rFonts w:hint="default"/>
        <w:lang w:val="en-US" w:eastAsia="en-US" w:bidi="ar-SA"/>
      </w:rPr>
    </w:lvl>
    <w:lvl w:ilvl="2" w:tplc="E7D6A3E8">
      <w:numFmt w:val="bullet"/>
      <w:lvlText w:val="•"/>
      <w:lvlJc w:val="left"/>
      <w:pPr>
        <w:ind w:left="1641" w:hanging="284"/>
      </w:pPr>
      <w:rPr>
        <w:rFonts w:hint="default"/>
        <w:lang w:val="en-US" w:eastAsia="en-US" w:bidi="ar-SA"/>
      </w:rPr>
    </w:lvl>
    <w:lvl w:ilvl="3" w:tplc="A1A6D53C">
      <w:numFmt w:val="bullet"/>
      <w:lvlText w:val="•"/>
      <w:lvlJc w:val="left"/>
      <w:pPr>
        <w:ind w:left="2261" w:hanging="284"/>
      </w:pPr>
      <w:rPr>
        <w:rFonts w:hint="default"/>
        <w:lang w:val="en-US" w:eastAsia="en-US" w:bidi="ar-SA"/>
      </w:rPr>
    </w:lvl>
    <w:lvl w:ilvl="4" w:tplc="E7B0FEC2">
      <w:numFmt w:val="bullet"/>
      <w:lvlText w:val="•"/>
      <w:lvlJc w:val="left"/>
      <w:pPr>
        <w:ind w:left="2882" w:hanging="284"/>
      </w:pPr>
      <w:rPr>
        <w:rFonts w:hint="default"/>
        <w:lang w:val="en-US" w:eastAsia="en-US" w:bidi="ar-SA"/>
      </w:rPr>
    </w:lvl>
    <w:lvl w:ilvl="5" w:tplc="0E1A76C8">
      <w:numFmt w:val="bullet"/>
      <w:lvlText w:val="•"/>
      <w:lvlJc w:val="left"/>
      <w:pPr>
        <w:ind w:left="3503" w:hanging="284"/>
      </w:pPr>
      <w:rPr>
        <w:rFonts w:hint="default"/>
        <w:lang w:val="en-US" w:eastAsia="en-US" w:bidi="ar-SA"/>
      </w:rPr>
    </w:lvl>
    <w:lvl w:ilvl="6" w:tplc="3D6807E8">
      <w:numFmt w:val="bullet"/>
      <w:lvlText w:val="•"/>
      <w:lvlJc w:val="left"/>
      <w:pPr>
        <w:ind w:left="4123" w:hanging="284"/>
      </w:pPr>
      <w:rPr>
        <w:rFonts w:hint="default"/>
        <w:lang w:val="en-US" w:eastAsia="en-US" w:bidi="ar-SA"/>
      </w:rPr>
    </w:lvl>
    <w:lvl w:ilvl="7" w:tplc="AE94F120">
      <w:numFmt w:val="bullet"/>
      <w:lvlText w:val="•"/>
      <w:lvlJc w:val="left"/>
      <w:pPr>
        <w:ind w:left="4744" w:hanging="284"/>
      </w:pPr>
      <w:rPr>
        <w:rFonts w:hint="default"/>
        <w:lang w:val="en-US" w:eastAsia="en-US" w:bidi="ar-SA"/>
      </w:rPr>
    </w:lvl>
    <w:lvl w:ilvl="8" w:tplc="F668A79A">
      <w:numFmt w:val="bullet"/>
      <w:lvlText w:val="•"/>
      <w:lvlJc w:val="left"/>
      <w:pPr>
        <w:ind w:left="5364" w:hanging="284"/>
      </w:pPr>
      <w:rPr>
        <w:rFonts w:hint="default"/>
        <w:lang w:val="en-US" w:eastAsia="en-US" w:bidi="ar-SA"/>
      </w:rPr>
    </w:lvl>
  </w:abstractNum>
  <w:abstractNum w:abstractNumId="52" w15:restartNumberingAfterBreak="0">
    <w:nsid w:val="38974B18"/>
    <w:multiLevelType w:val="hybridMultilevel"/>
    <w:tmpl w:val="5C5481C8"/>
    <w:lvl w:ilvl="0" w:tplc="6870235E">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407403B4">
      <w:numFmt w:val="bullet"/>
      <w:lvlText w:val="•"/>
      <w:lvlJc w:val="left"/>
      <w:pPr>
        <w:ind w:left="1011" w:hanging="216"/>
      </w:pPr>
      <w:rPr>
        <w:rFonts w:hint="default"/>
        <w:lang w:val="en-US" w:eastAsia="en-US" w:bidi="ar-SA"/>
      </w:rPr>
    </w:lvl>
    <w:lvl w:ilvl="2" w:tplc="7B420970">
      <w:numFmt w:val="bullet"/>
      <w:lvlText w:val="•"/>
      <w:lvlJc w:val="left"/>
      <w:pPr>
        <w:ind w:left="1902" w:hanging="216"/>
      </w:pPr>
      <w:rPr>
        <w:rFonts w:hint="default"/>
        <w:lang w:val="en-US" w:eastAsia="en-US" w:bidi="ar-SA"/>
      </w:rPr>
    </w:lvl>
    <w:lvl w:ilvl="3" w:tplc="4710A0CE">
      <w:numFmt w:val="bullet"/>
      <w:lvlText w:val="•"/>
      <w:lvlJc w:val="left"/>
      <w:pPr>
        <w:ind w:left="2793" w:hanging="216"/>
      </w:pPr>
      <w:rPr>
        <w:rFonts w:hint="default"/>
        <w:lang w:val="en-US" w:eastAsia="en-US" w:bidi="ar-SA"/>
      </w:rPr>
    </w:lvl>
    <w:lvl w:ilvl="4" w:tplc="6DFA68C8">
      <w:numFmt w:val="bullet"/>
      <w:lvlText w:val="•"/>
      <w:lvlJc w:val="left"/>
      <w:pPr>
        <w:ind w:left="3685" w:hanging="216"/>
      </w:pPr>
      <w:rPr>
        <w:rFonts w:hint="default"/>
        <w:lang w:val="en-US" w:eastAsia="en-US" w:bidi="ar-SA"/>
      </w:rPr>
    </w:lvl>
    <w:lvl w:ilvl="5" w:tplc="2D5ECB16">
      <w:numFmt w:val="bullet"/>
      <w:lvlText w:val="•"/>
      <w:lvlJc w:val="left"/>
      <w:pPr>
        <w:ind w:left="4576" w:hanging="216"/>
      </w:pPr>
      <w:rPr>
        <w:rFonts w:hint="default"/>
        <w:lang w:val="en-US" w:eastAsia="en-US" w:bidi="ar-SA"/>
      </w:rPr>
    </w:lvl>
    <w:lvl w:ilvl="6" w:tplc="9B92A5FA">
      <w:numFmt w:val="bullet"/>
      <w:lvlText w:val="•"/>
      <w:lvlJc w:val="left"/>
      <w:pPr>
        <w:ind w:left="5467" w:hanging="216"/>
      </w:pPr>
      <w:rPr>
        <w:rFonts w:hint="default"/>
        <w:lang w:val="en-US" w:eastAsia="en-US" w:bidi="ar-SA"/>
      </w:rPr>
    </w:lvl>
    <w:lvl w:ilvl="7" w:tplc="01A8D430">
      <w:numFmt w:val="bullet"/>
      <w:lvlText w:val="•"/>
      <w:lvlJc w:val="left"/>
      <w:pPr>
        <w:ind w:left="6359" w:hanging="216"/>
      </w:pPr>
      <w:rPr>
        <w:rFonts w:hint="default"/>
        <w:lang w:val="en-US" w:eastAsia="en-US" w:bidi="ar-SA"/>
      </w:rPr>
    </w:lvl>
    <w:lvl w:ilvl="8" w:tplc="F048B640">
      <w:numFmt w:val="bullet"/>
      <w:lvlText w:val="•"/>
      <w:lvlJc w:val="left"/>
      <w:pPr>
        <w:ind w:left="7250" w:hanging="216"/>
      </w:pPr>
      <w:rPr>
        <w:rFonts w:hint="default"/>
        <w:lang w:val="en-US" w:eastAsia="en-US" w:bidi="ar-SA"/>
      </w:rPr>
    </w:lvl>
  </w:abstractNum>
  <w:abstractNum w:abstractNumId="53" w15:restartNumberingAfterBreak="0">
    <w:nsid w:val="393B3A85"/>
    <w:multiLevelType w:val="hybridMultilevel"/>
    <w:tmpl w:val="6E787140"/>
    <w:lvl w:ilvl="0" w:tplc="36FE03AC">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2B1650CE">
      <w:numFmt w:val="bullet"/>
      <w:lvlText w:val="•"/>
      <w:lvlJc w:val="left"/>
      <w:pPr>
        <w:ind w:left="1011" w:hanging="216"/>
      </w:pPr>
      <w:rPr>
        <w:rFonts w:hint="default"/>
        <w:lang w:val="en-US" w:eastAsia="en-US" w:bidi="ar-SA"/>
      </w:rPr>
    </w:lvl>
    <w:lvl w:ilvl="2" w:tplc="5E24DEE6">
      <w:numFmt w:val="bullet"/>
      <w:lvlText w:val="•"/>
      <w:lvlJc w:val="left"/>
      <w:pPr>
        <w:ind w:left="1902" w:hanging="216"/>
      </w:pPr>
      <w:rPr>
        <w:rFonts w:hint="default"/>
        <w:lang w:val="en-US" w:eastAsia="en-US" w:bidi="ar-SA"/>
      </w:rPr>
    </w:lvl>
    <w:lvl w:ilvl="3" w:tplc="CCFA4B24">
      <w:numFmt w:val="bullet"/>
      <w:lvlText w:val="•"/>
      <w:lvlJc w:val="left"/>
      <w:pPr>
        <w:ind w:left="2793" w:hanging="216"/>
      </w:pPr>
      <w:rPr>
        <w:rFonts w:hint="default"/>
        <w:lang w:val="en-US" w:eastAsia="en-US" w:bidi="ar-SA"/>
      </w:rPr>
    </w:lvl>
    <w:lvl w:ilvl="4" w:tplc="19B0C19C">
      <w:numFmt w:val="bullet"/>
      <w:lvlText w:val="•"/>
      <w:lvlJc w:val="left"/>
      <w:pPr>
        <w:ind w:left="3685" w:hanging="216"/>
      </w:pPr>
      <w:rPr>
        <w:rFonts w:hint="default"/>
        <w:lang w:val="en-US" w:eastAsia="en-US" w:bidi="ar-SA"/>
      </w:rPr>
    </w:lvl>
    <w:lvl w:ilvl="5" w:tplc="09401562">
      <w:numFmt w:val="bullet"/>
      <w:lvlText w:val="•"/>
      <w:lvlJc w:val="left"/>
      <w:pPr>
        <w:ind w:left="4576" w:hanging="216"/>
      </w:pPr>
      <w:rPr>
        <w:rFonts w:hint="default"/>
        <w:lang w:val="en-US" w:eastAsia="en-US" w:bidi="ar-SA"/>
      </w:rPr>
    </w:lvl>
    <w:lvl w:ilvl="6" w:tplc="C472CF1E">
      <w:numFmt w:val="bullet"/>
      <w:lvlText w:val="•"/>
      <w:lvlJc w:val="left"/>
      <w:pPr>
        <w:ind w:left="5467" w:hanging="216"/>
      </w:pPr>
      <w:rPr>
        <w:rFonts w:hint="default"/>
        <w:lang w:val="en-US" w:eastAsia="en-US" w:bidi="ar-SA"/>
      </w:rPr>
    </w:lvl>
    <w:lvl w:ilvl="7" w:tplc="53DE032E">
      <w:numFmt w:val="bullet"/>
      <w:lvlText w:val="•"/>
      <w:lvlJc w:val="left"/>
      <w:pPr>
        <w:ind w:left="6359" w:hanging="216"/>
      </w:pPr>
      <w:rPr>
        <w:rFonts w:hint="default"/>
        <w:lang w:val="en-US" w:eastAsia="en-US" w:bidi="ar-SA"/>
      </w:rPr>
    </w:lvl>
    <w:lvl w:ilvl="8" w:tplc="568A6734">
      <w:numFmt w:val="bullet"/>
      <w:lvlText w:val="•"/>
      <w:lvlJc w:val="left"/>
      <w:pPr>
        <w:ind w:left="7250" w:hanging="216"/>
      </w:pPr>
      <w:rPr>
        <w:rFonts w:hint="default"/>
        <w:lang w:val="en-US" w:eastAsia="en-US" w:bidi="ar-SA"/>
      </w:rPr>
    </w:lvl>
  </w:abstractNum>
  <w:abstractNum w:abstractNumId="54" w15:restartNumberingAfterBreak="0">
    <w:nsid w:val="3D0D5E1B"/>
    <w:multiLevelType w:val="hybridMultilevel"/>
    <w:tmpl w:val="1B9A374A"/>
    <w:lvl w:ilvl="0" w:tplc="78BAE27C">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36DA960A">
      <w:numFmt w:val="bullet"/>
      <w:lvlText w:val="•"/>
      <w:lvlJc w:val="left"/>
      <w:pPr>
        <w:ind w:left="1011" w:hanging="216"/>
      </w:pPr>
      <w:rPr>
        <w:rFonts w:hint="default"/>
        <w:lang w:val="en-US" w:eastAsia="en-US" w:bidi="ar-SA"/>
      </w:rPr>
    </w:lvl>
    <w:lvl w:ilvl="2" w:tplc="A81E3976">
      <w:numFmt w:val="bullet"/>
      <w:lvlText w:val="•"/>
      <w:lvlJc w:val="left"/>
      <w:pPr>
        <w:ind w:left="1902" w:hanging="216"/>
      </w:pPr>
      <w:rPr>
        <w:rFonts w:hint="default"/>
        <w:lang w:val="en-US" w:eastAsia="en-US" w:bidi="ar-SA"/>
      </w:rPr>
    </w:lvl>
    <w:lvl w:ilvl="3" w:tplc="AFE44394">
      <w:numFmt w:val="bullet"/>
      <w:lvlText w:val="•"/>
      <w:lvlJc w:val="left"/>
      <w:pPr>
        <w:ind w:left="2793" w:hanging="216"/>
      </w:pPr>
      <w:rPr>
        <w:rFonts w:hint="default"/>
        <w:lang w:val="en-US" w:eastAsia="en-US" w:bidi="ar-SA"/>
      </w:rPr>
    </w:lvl>
    <w:lvl w:ilvl="4" w:tplc="0BAAEA28">
      <w:numFmt w:val="bullet"/>
      <w:lvlText w:val="•"/>
      <w:lvlJc w:val="left"/>
      <w:pPr>
        <w:ind w:left="3685" w:hanging="216"/>
      </w:pPr>
      <w:rPr>
        <w:rFonts w:hint="default"/>
        <w:lang w:val="en-US" w:eastAsia="en-US" w:bidi="ar-SA"/>
      </w:rPr>
    </w:lvl>
    <w:lvl w:ilvl="5" w:tplc="8FA4340E">
      <w:numFmt w:val="bullet"/>
      <w:lvlText w:val="•"/>
      <w:lvlJc w:val="left"/>
      <w:pPr>
        <w:ind w:left="4576" w:hanging="216"/>
      </w:pPr>
      <w:rPr>
        <w:rFonts w:hint="default"/>
        <w:lang w:val="en-US" w:eastAsia="en-US" w:bidi="ar-SA"/>
      </w:rPr>
    </w:lvl>
    <w:lvl w:ilvl="6" w:tplc="5C72DC0C">
      <w:numFmt w:val="bullet"/>
      <w:lvlText w:val="•"/>
      <w:lvlJc w:val="left"/>
      <w:pPr>
        <w:ind w:left="5467" w:hanging="216"/>
      </w:pPr>
      <w:rPr>
        <w:rFonts w:hint="default"/>
        <w:lang w:val="en-US" w:eastAsia="en-US" w:bidi="ar-SA"/>
      </w:rPr>
    </w:lvl>
    <w:lvl w:ilvl="7" w:tplc="5C860DB0">
      <w:numFmt w:val="bullet"/>
      <w:lvlText w:val="•"/>
      <w:lvlJc w:val="left"/>
      <w:pPr>
        <w:ind w:left="6359" w:hanging="216"/>
      </w:pPr>
      <w:rPr>
        <w:rFonts w:hint="default"/>
        <w:lang w:val="en-US" w:eastAsia="en-US" w:bidi="ar-SA"/>
      </w:rPr>
    </w:lvl>
    <w:lvl w:ilvl="8" w:tplc="5F360C56">
      <w:numFmt w:val="bullet"/>
      <w:lvlText w:val="•"/>
      <w:lvlJc w:val="left"/>
      <w:pPr>
        <w:ind w:left="7250" w:hanging="216"/>
      </w:pPr>
      <w:rPr>
        <w:rFonts w:hint="default"/>
        <w:lang w:val="en-US" w:eastAsia="en-US" w:bidi="ar-SA"/>
      </w:rPr>
    </w:lvl>
  </w:abstractNum>
  <w:abstractNum w:abstractNumId="55" w15:restartNumberingAfterBreak="0">
    <w:nsid w:val="3E1F6E00"/>
    <w:multiLevelType w:val="hybridMultilevel"/>
    <w:tmpl w:val="7CC86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E3073B0"/>
    <w:multiLevelType w:val="hybridMultilevel"/>
    <w:tmpl w:val="EFCAB462"/>
    <w:lvl w:ilvl="0" w:tplc="9CF885A4">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52201042">
      <w:numFmt w:val="bullet"/>
      <w:lvlText w:val="•"/>
      <w:lvlJc w:val="left"/>
      <w:pPr>
        <w:ind w:left="1209" w:hanging="216"/>
      </w:pPr>
      <w:rPr>
        <w:rFonts w:hint="default"/>
        <w:lang w:val="en-US" w:eastAsia="en-US" w:bidi="ar-SA"/>
      </w:rPr>
    </w:lvl>
    <w:lvl w:ilvl="2" w:tplc="319C8620">
      <w:numFmt w:val="bullet"/>
      <w:lvlText w:val="•"/>
      <w:lvlJc w:val="left"/>
      <w:pPr>
        <w:ind w:left="2078" w:hanging="216"/>
      </w:pPr>
      <w:rPr>
        <w:rFonts w:hint="default"/>
        <w:lang w:val="en-US" w:eastAsia="en-US" w:bidi="ar-SA"/>
      </w:rPr>
    </w:lvl>
    <w:lvl w:ilvl="3" w:tplc="DFD2FA9C">
      <w:numFmt w:val="bullet"/>
      <w:lvlText w:val="•"/>
      <w:lvlJc w:val="left"/>
      <w:pPr>
        <w:ind w:left="2947" w:hanging="216"/>
      </w:pPr>
      <w:rPr>
        <w:rFonts w:hint="default"/>
        <w:lang w:val="en-US" w:eastAsia="en-US" w:bidi="ar-SA"/>
      </w:rPr>
    </w:lvl>
    <w:lvl w:ilvl="4" w:tplc="DAF6B02C">
      <w:numFmt w:val="bullet"/>
      <w:lvlText w:val="•"/>
      <w:lvlJc w:val="left"/>
      <w:pPr>
        <w:ind w:left="3817" w:hanging="216"/>
      </w:pPr>
      <w:rPr>
        <w:rFonts w:hint="default"/>
        <w:lang w:val="en-US" w:eastAsia="en-US" w:bidi="ar-SA"/>
      </w:rPr>
    </w:lvl>
    <w:lvl w:ilvl="5" w:tplc="362A33E8">
      <w:numFmt w:val="bullet"/>
      <w:lvlText w:val="•"/>
      <w:lvlJc w:val="left"/>
      <w:pPr>
        <w:ind w:left="4686" w:hanging="216"/>
      </w:pPr>
      <w:rPr>
        <w:rFonts w:hint="default"/>
        <w:lang w:val="en-US" w:eastAsia="en-US" w:bidi="ar-SA"/>
      </w:rPr>
    </w:lvl>
    <w:lvl w:ilvl="6" w:tplc="D5F6E50A">
      <w:numFmt w:val="bullet"/>
      <w:lvlText w:val="•"/>
      <w:lvlJc w:val="left"/>
      <w:pPr>
        <w:ind w:left="5555" w:hanging="216"/>
      </w:pPr>
      <w:rPr>
        <w:rFonts w:hint="default"/>
        <w:lang w:val="en-US" w:eastAsia="en-US" w:bidi="ar-SA"/>
      </w:rPr>
    </w:lvl>
    <w:lvl w:ilvl="7" w:tplc="698C8A04">
      <w:numFmt w:val="bullet"/>
      <w:lvlText w:val="•"/>
      <w:lvlJc w:val="left"/>
      <w:pPr>
        <w:ind w:left="6425" w:hanging="216"/>
      </w:pPr>
      <w:rPr>
        <w:rFonts w:hint="default"/>
        <w:lang w:val="en-US" w:eastAsia="en-US" w:bidi="ar-SA"/>
      </w:rPr>
    </w:lvl>
    <w:lvl w:ilvl="8" w:tplc="5B2864A8">
      <w:numFmt w:val="bullet"/>
      <w:lvlText w:val="•"/>
      <w:lvlJc w:val="left"/>
      <w:pPr>
        <w:ind w:left="7294" w:hanging="216"/>
      </w:pPr>
      <w:rPr>
        <w:rFonts w:hint="default"/>
        <w:lang w:val="en-US" w:eastAsia="en-US" w:bidi="ar-SA"/>
      </w:rPr>
    </w:lvl>
  </w:abstractNum>
  <w:abstractNum w:abstractNumId="57" w15:restartNumberingAfterBreak="0">
    <w:nsid w:val="3F7E0850"/>
    <w:multiLevelType w:val="hybridMultilevel"/>
    <w:tmpl w:val="06BCCBD8"/>
    <w:lvl w:ilvl="0" w:tplc="BEB23D82">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FF6ED42C">
      <w:numFmt w:val="bullet"/>
      <w:lvlText w:val="•"/>
      <w:lvlJc w:val="left"/>
      <w:pPr>
        <w:ind w:left="1011" w:hanging="216"/>
      </w:pPr>
      <w:rPr>
        <w:rFonts w:hint="default"/>
        <w:lang w:val="en-US" w:eastAsia="en-US" w:bidi="ar-SA"/>
      </w:rPr>
    </w:lvl>
    <w:lvl w:ilvl="2" w:tplc="3BB28EA4">
      <w:numFmt w:val="bullet"/>
      <w:lvlText w:val="•"/>
      <w:lvlJc w:val="left"/>
      <w:pPr>
        <w:ind w:left="1902" w:hanging="216"/>
      </w:pPr>
      <w:rPr>
        <w:rFonts w:hint="default"/>
        <w:lang w:val="en-US" w:eastAsia="en-US" w:bidi="ar-SA"/>
      </w:rPr>
    </w:lvl>
    <w:lvl w:ilvl="3" w:tplc="BEB48D4E">
      <w:numFmt w:val="bullet"/>
      <w:lvlText w:val="•"/>
      <w:lvlJc w:val="left"/>
      <w:pPr>
        <w:ind w:left="2793" w:hanging="216"/>
      </w:pPr>
      <w:rPr>
        <w:rFonts w:hint="default"/>
        <w:lang w:val="en-US" w:eastAsia="en-US" w:bidi="ar-SA"/>
      </w:rPr>
    </w:lvl>
    <w:lvl w:ilvl="4" w:tplc="74509B86">
      <w:numFmt w:val="bullet"/>
      <w:lvlText w:val="•"/>
      <w:lvlJc w:val="left"/>
      <w:pPr>
        <w:ind w:left="3685" w:hanging="216"/>
      </w:pPr>
      <w:rPr>
        <w:rFonts w:hint="default"/>
        <w:lang w:val="en-US" w:eastAsia="en-US" w:bidi="ar-SA"/>
      </w:rPr>
    </w:lvl>
    <w:lvl w:ilvl="5" w:tplc="02421B50">
      <w:numFmt w:val="bullet"/>
      <w:lvlText w:val="•"/>
      <w:lvlJc w:val="left"/>
      <w:pPr>
        <w:ind w:left="4576" w:hanging="216"/>
      </w:pPr>
      <w:rPr>
        <w:rFonts w:hint="default"/>
        <w:lang w:val="en-US" w:eastAsia="en-US" w:bidi="ar-SA"/>
      </w:rPr>
    </w:lvl>
    <w:lvl w:ilvl="6" w:tplc="2A708A2A">
      <w:numFmt w:val="bullet"/>
      <w:lvlText w:val="•"/>
      <w:lvlJc w:val="left"/>
      <w:pPr>
        <w:ind w:left="5467" w:hanging="216"/>
      </w:pPr>
      <w:rPr>
        <w:rFonts w:hint="default"/>
        <w:lang w:val="en-US" w:eastAsia="en-US" w:bidi="ar-SA"/>
      </w:rPr>
    </w:lvl>
    <w:lvl w:ilvl="7" w:tplc="1688B512">
      <w:numFmt w:val="bullet"/>
      <w:lvlText w:val="•"/>
      <w:lvlJc w:val="left"/>
      <w:pPr>
        <w:ind w:left="6359" w:hanging="216"/>
      </w:pPr>
      <w:rPr>
        <w:rFonts w:hint="default"/>
        <w:lang w:val="en-US" w:eastAsia="en-US" w:bidi="ar-SA"/>
      </w:rPr>
    </w:lvl>
    <w:lvl w:ilvl="8" w:tplc="FD729AA8">
      <w:numFmt w:val="bullet"/>
      <w:lvlText w:val="•"/>
      <w:lvlJc w:val="left"/>
      <w:pPr>
        <w:ind w:left="7250" w:hanging="216"/>
      </w:pPr>
      <w:rPr>
        <w:rFonts w:hint="default"/>
        <w:lang w:val="en-US" w:eastAsia="en-US" w:bidi="ar-SA"/>
      </w:rPr>
    </w:lvl>
  </w:abstractNum>
  <w:abstractNum w:abstractNumId="58" w15:restartNumberingAfterBreak="0">
    <w:nsid w:val="3FE45556"/>
    <w:multiLevelType w:val="hybridMultilevel"/>
    <w:tmpl w:val="36304840"/>
    <w:lvl w:ilvl="0" w:tplc="4022D3FE">
      <w:numFmt w:val="bullet"/>
      <w:lvlText w:val="☐"/>
      <w:lvlJc w:val="left"/>
      <w:pPr>
        <w:ind w:left="122" w:hanging="195"/>
      </w:pPr>
      <w:rPr>
        <w:rFonts w:ascii="Segoe UI Symbol" w:eastAsia="Segoe UI Symbol" w:hAnsi="Segoe UI Symbol" w:cs="Segoe UI Symbol" w:hint="default"/>
        <w:color w:val="181818"/>
        <w:w w:val="99"/>
        <w:sz w:val="19"/>
        <w:szCs w:val="19"/>
        <w:lang w:val="en-US" w:eastAsia="en-US" w:bidi="ar-SA"/>
      </w:rPr>
    </w:lvl>
    <w:lvl w:ilvl="1" w:tplc="6F823272">
      <w:numFmt w:val="bullet"/>
      <w:lvlText w:val="•"/>
      <w:lvlJc w:val="left"/>
      <w:pPr>
        <w:ind w:left="1011" w:hanging="195"/>
      </w:pPr>
      <w:rPr>
        <w:rFonts w:hint="default"/>
        <w:lang w:val="en-US" w:eastAsia="en-US" w:bidi="ar-SA"/>
      </w:rPr>
    </w:lvl>
    <w:lvl w:ilvl="2" w:tplc="8C400D2A">
      <w:numFmt w:val="bullet"/>
      <w:lvlText w:val="•"/>
      <w:lvlJc w:val="left"/>
      <w:pPr>
        <w:ind w:left="1902" w:hanging="195"/>
      </w:pPr>
      <w:rPr>
        <w:rFonts w:hint="default"/>
        <w:lang w:val="en-US" w:eastAsia="en-US" w:bidi="ar-SA"/>
      </w:rPr>
    </w:lvl>
    <w:lvl w:ilvl="3" w:tplc="41BC2FCA">
      <w:numFmt w:val="bullet"/>
      <w:lvlText w:val="•"/>
      <w:lvlJc w:val="left"/>
      <w:pPr>
        <w:ind w:left="2793" w:hanging="195"/>
      </w:pPr>
      <w:rPr>
        <w:rFonts w:hint="default"/>
        <w:lang w:val="en-US" w:eastAsia="en-US" w:bidi="ar-SA"/>
      </w:rPr>
    </w:lvl>
    <w:lvl w:ilvl="4" w:tplc="A63CF600">
      <w:numFmt w:val="bullet"/>
      <w:lvlText w:val="•"/>
      <w:lvlJc w:val="left"/>
      <w:pPr>
        <w:ind w:left="3685" w:hanging="195"/>
      </w:pPr>
      <w:rPr>
        <w:rFonts w:hint="default"/>
        <w:lang w:val="en-US" w:eastAsia="en-US" w:bidi="ar-SA"/>
      </w:rPr>
    </w:lvl>
    <w:lvl w:ilvl="5" w:tplc="220C7B66">
      <w:numFmt w:val="bullet"/>
      <w:lvlText w:val="•"/>
      <w:lvlJc w:val="left"/>
      <w:pPr>
        <w:ind w:left="4576" w:hanging="195"/>
      </w:pPr>
      <w:rPr>
        <w:rFonts w:hint="default"/>
        <w:lang w:val="en-US" w:eastAsia="en-US" w:bidi="ar-SA"/>
      </w:rPr>
    </w:lvl>
    <w:lvl w:ilvl="6" w:tplc="75C68E04">
      <w:numFmt w:val="bullet"/>
      <w:lvlText w:val="•"/>
      <w:lvlJc w:val="left"/>
      <w:pPr>
        <w:ind w:left="5467" w:hanging="195"/>
      </w:pPr>
      <w:rPr>
        <w:rFonts w:hint="default"/>
        <w:lang w:val="en-US" w:eastAsia="en-US" w:bidi="ar-SA"/>
      </w:rPr>
    </w:lvl>
    <w:lvl w:ilvl="7" w:tplc="916A34D8">
      <w:numFmt w:val="bullet"/>
      <w:lvlText w:val="•"/>
      <w:lvlJc w:val="left"/>
      <w:pPr>
        <w:ind w:left="6359" w:hanging="195"/>
      </w:pPr>
      <w:rPr>
        <w:rFonts w:hint="default"/>
        <w:lang w:val="en-US" w:eastAsia="en-US" w:bidi="ar-SA"/>
      </w:rPr>
    </w:lvl>
    <w:lvl w:ilvl="8" w:tplc="8B94532C">
      <w:numFmt w:val="bullet"/>
      <w:lvlText w:val="•"/>
      <w:lvlJc w:val="left"/>
      <w:pPr>
        <w:ind w:left="7250" w:hanging="195"/>
      </w:pPr>
      <w:rPr>
        <w:rFonts w:hint="default"/>
        <w:lang w:val="en-US" w:eastAsia="en-US" w:bidi="ar-SA"/>
      </w:rPr>
    </w:lvl>
  </w:abstractNum>
  <w:abstractNum w:abstractNumId="59" w15:restartNumberingAfterBreak="0">
    <w:nsid w:val="400B2A16"/>
    <w:multiLevelType w:val="hybridMultilevel"/>
    <w:tmpl w:val="7DEC5880"/>
    <w:lvl w:ilvl="0" w:tplc="A8A0A582">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01C421C0">
      <w:numFmt w:val="bullet"/>
      <w:lvlText w:val="•"/>
      <w:lvlJc w:val="left"/>
      <w:pPr>
        <w:ind w:left="1209" w:hanging="216"/>
      </w:pPr>
      <w:rPr>
        <w:rFonts w:hint="default"/>
        <w:lang w:val="en-US" w:eastAsia="en-US" w:bidi="ar-SA"/>
      </w:rPr>
    </w:lvl>
    <w:lvl w:ilvl="2" w:tplc="0EDA0C44">
      <w:numFmt w:val="bullet"/>
      <w:lvlText w:val="•"/>
      <w:lvlJc w:val="left"/>
      <w:pPr>
        <w:ind w:left="2078" w:hanging="216"/>
      </w:pPr>
      <w:rPr>
        <w:rFonts w:hint="default"/>
        <w:lang w:val="en-US" w:eastAsia="en-US" w:bidi="ar-SA"/>
      </w:rPr>
    </w:lvl>
    <w:lvl w:ilvl="3" w:tplc="121294D6">
      <w:numFmt w:val="bullet"/>
      <w:lvlText w:val="•"/>
      <w:lvlJc w:val="left"/>
      <w:pPr>
        <w:ind w:left="2947" w:hanging="216"/>
      </w:pPr>
      <w:rPr>
        <w:rFonts w:hint="default"/>
        <w:lang w:val="en-US" w:eastAsia="en-US" w:bidi="ar-SA"/>
      </w:rPr>
    </w:lvl>
    <w:lvl w:ilvl="4" w:tplc="554EFE62">
      <w:numFmt w:val="bullet"/>
      <w:lvlText w:val="•"/>
      <w:lvlJc w:val="left"/>
      <w:pPr>
        <w:ind w:left="3817" w:hanging="216"/>
      </w:pPr>
      <w:rPr>
        <w:rFonts w:hint="default"/>
        <w:lang w:val="en-US" w:eastAsia="en-US" w:bidi="ar-SA"/>
      </w:rPr>
    </w:lvl>
    <w:lvl w:ilvl="5" w:tplc="845898E0">
      <w:numFmt w:val="bullet"/>
      <w:lvlText w:val="•"/>
      <w:lvlJc w:val="left"/>
      <w:pPr>
        <w:ind w:left="4686" w:hanging="216"/>
      </w:pPr>
      <w:rPr>
        <w:rFonts w:hint="default"/>
        <w:lang w:val="en-US" w:eastAsia="en-US" w:bidi="ar-SA"/>
      </w:rPr>
    </w:lvl>
    <w:lvl w:ilvl="6" w:tplc="63C618BA">
      <w:numFmt w:val="bullet"/>
      <w:lvlText w:val="•"/>
      <w:lvlJc w:val="left"/>
      <w:pPr>
        <w:ind w:left="5555" w:hanging="216"/>
      </w:pPr>
      <w:rPr>
        <w:rFonts w:hint="default"/>
        <w:lang w:val="en-US" w:eastAsia="en-US" w:bidi="ar-SA"/>
      </w:rPr>
    </w:lvl>
    <w:lvl w:ilvl="7" w:tplc="DF160612">
      <w:numFmt w:val="bullet"/>
      <w:lvlText w:val="•"/>
      <w:lvlJc w:val="left"/>
      <w:pPr>
        <w:ind w:left="6425" w:hanging="216"/>
      </w:pPr>
      <w:rPr>
        <w:rFonts w:hint="default"/>
        <w:lang w:val="en-US" w:eastAsia="en-US" w:bidi="ar-SA"/>
      </w:rPr>
    </w:lvl>
    <w:lvl w:ilvl="8" w:tplc="4420D320">
      <w:numFmt w:val="bullet"/>
      <w:lvlText w:val="•"/>
      <w:lvlJc w:val="left"/>
      <w:pPr>
        <w:ind w:left="7294" w:hanging="216"/>
      </w:pPr>
      <w:rPr>
        <w:rFonts w:hint="default"/>
        <w:lang w:val="en-US" w:eastAsia="en-US" w:bidi="ar-SA"/>
      </w:rPr>
    </w:lvl>
  </w:abstractNum>
  <w:abstractNum w:abstractNumId="6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1" w15:restartNumberingAfterBreak="0">
    <w:nsid w:val="415C1B4A"/>
    <w:multiLevelType w:val="hybridMultilevel"/>
    <w:tmpl w:val="1DD26C1A"/>
    <w:lvl w:ilvl="0" w:tplc="B2E69286">
      <w:numFmt w:val="bullet"/>
      <w:lvlText w:val=""/>
      <w:lvlJc w:val="left"/>
      <w:pPr>
        <w:ind w:left="359" w:hanging="252"/>
      </w:pPr>
      <w:rPr>
        <w:rFonts w:hint="default"/>
        <w:w w:val="99"/>
        <w:lang w:val="en-US" w:eastAsia="en-US" w:bidi="ar-SA"/>
      </w:rPr>
    </w:lvl>
    <w:lvl w:ilvl="1" w:tplc="BC5EF112">
      <w:numFmt w:val="bullet"/>
      <w:lvlText w:val="•"/>
      <w:lvlJc w:val="left"/>
      <w:pPr>
        <w:ind w:left="977" w:hanging="252"/>
      </w:pPr>
      <w:rPr>
        <w:rFonts w:hint="default"/>
        <w:lang w:val="en-US" w:eastAsia="en-US" w:bidi="ar-SA"/>
      </w:rPr>
    </w:lvl>
    <w:lvl w:ilvl="2" w:tplc="EA148FCC">
      <w:numFmt w:val="bullet"/>
      <w:lvlText w:val="•"/>
      <w:lvlJc w:val="left"/>
      <w:pPr>
        <w:ind w:left="1594" w:hanging="252"/>
      </w:pPr>
      <w:rPr>
        <w:rFonts w:hint="default"/>
        <w:lang w:val="en-US" w:eastAsia="en-US" w:bidi="ar-SA"/>
      </w:rPr>
    </w:lvl>
    <w:lvl w:ilvl="3" w:tplc="09126C98">
      <w:numFmt w:val="bullet"/>
      <w:lvlText w:val="•"/>
      <w:lvlJc w:val="left"/>
      <w:pPr>
        <w:ind w:left="2211" w:hanging="252"/>
      </w:pPr>
      <w:rPr>
        <w:rFonts w:hint="default"/>
        <w:lang w:val="en-US" w:eastAsia="en-US" w:bidi="ar-SA"/>
      </w:rPr>
    </w:lvl>
    <w:lvl w:ilvl="4" w:tplc="8076907A">
      <w:numFmt w:val="bullet"/>
      <w:lvlText w:val="•"/>
      <w:lvlJc w:val="left"/>
      <w:pPr>
        <w:ind w:left="2828" w:hanging="252"/>
      </w:pPr>
      <w:rPr>
        <w:rFonts w:hint="default"/>
        <w:lang w:val="en-US" w:eastAsia="en-US" w:bidi="ar-SA"/>
      </w:rPr>
    </w:lvl>
    <w:lvl w:ilvl="5" w:tplc="3F40CDA2">
      <w:numFmt w:val="bullet"/>
      <w:lvlText w:val="•"/>
      <w:lvlJc w:val="left"/>
      <w:pPr>
        <w:ind w:left="3445" w:hanging="252"/>
      </w:pPr>
      <w:rPr>
        <w:rFonts w:hint="default"/>
        <w:lang w:val="en-US" w:eastAsia="en-US" w:bidi="ar-SA"/>
      </w:rPr>
    </w:lvl>
    <w:lvl w:ilvl="6" w:tplc="72FA5B92">
      <w:numFmt w:val="bullet"/>
      <w:lvlText w:val="•"/>
      <w:lvlJc w:val="left"/>
      <w:pPr>
        <w:ind w:left="4062" w:hanging="252"/>
      </w:pPr>
      <w:rPr>
        <w:rFonts w:hint="default"/>
        <w:lang w:val="en-US" w:eastAsia="en-US" w:bidi="ar-SA"/>
      </w:rPr>
    </w:lvl>
    <w:lvl w:ilvl="7" w:tplc="8362CEBE">
      <w:numFmt w:val="bullet"/>
      <w:lvlText w:val="•"/>
      <w:lvlJc w:val="left"/>
      <w:pPr>
        <w:ind w:left="4679" w:hanging="252"/>
      </w:pPr>
      <w:rPr>
        <w:rFonts w:hint="default"/>
        <w:lang w:val="en-US" w:eastAsia="en-US" w:bidi="ar-SA"/>
      </w:rPr>
    </w:lvl>
    <w:lvl w:ilvl="8" w:tplc="D2D869A0">
      <w:numFmt w:val="bullet"/>
      <w:lvlText w:val="•"/>
      <w:lvlJc w:val="left"/>
      <w:pPr>
        <w:ind w:left="5296" w:hanging="252"/>
      </w:pPr>
      <w:rPr>
        <w:rFonts w:hint="default"/>
        <w:lang w:val="en-US" w:eastAsia="en-US" w:bidi="ar-SA"/>
      </w:rPr>
    </w:lvl>
  </w:abstractNum>
  <w:abstractNum w:abstractNumId="62" w15:restartNumberingAfterBreak="0">
    <w:nsid w:val="41F4649D"/>
    <w:multiLevelType w:val="hybridMultilevel"/>
    <w:tmpl w:val="3B6274A6"/>
    <w:lvl w:ilvl="0" w:tplc="6C7AEBA4">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739A4372">
      <w:numFmt w:val="bullet"/>
      <w:lvlText w:val="•"/>
      <w:lvlJc w:val="left"/>
      <w:pPr>
        <w:ind w:left="1011" w:hanging="245"/>
      </w:pPr>
      <w:rPr>
        <w:rFonts w:hint="default"/>
        <w:lang w:val="en-US" w:eastAsia="en-US" w:bidi="ar-SA"/>
      </w:rPr>
    </w:lvl>
    <w:lvl w:ilvl="2" w:tplc="BA422D2E">
      <w:numFmt w:val="bullet"/>
      <w:lvlText w:val="•"/>
      <w:lvlJc w:val="left"/>
      <w:pPr>
        <w:ind w:left="1902" w:hanging="245"/>
      </w:pPr>
      <w:rPr>
        <w:rFonts w:hint="default"/>
        <w:lang w:val="en-US" w:eastAsia="en-US" w:bidi="ar-SA"/>
      </w:rPr>
    </w:lvl>
    <w:lvl w:ilvl="3" w:tplc="C31EFF8A">
      <w:numFmt w:val="bullet"/>
      <w:lvlText w:val="•"/>
      <w:lvlJc w:val="left"/>
      <w:pPr>
        <w:ind w:left="2793" w:hanging="245"/>
      </w:pPr>
      <w:rPr>
        <w:rFonts w:hint="default"/>
        <w:lang w:val="en-US" w:eastAsia="en-US" w:bidi="ar-SA"/>
      </w:rPr>
    </w:lvl>
    <w:lvl w:ilvl="4" w:tplc="121C0500">
      <w:numFmt w:val="bullet"/>
      <w:lvlText w:val="•"/>
      <w:lvlJc w:val="left"/>
      <w:pPr>
        <w:ind w:left="3685" w:hanging="245"/>
      </w:pPr>
      <w:rPr>
        <w:rFonts w:hint="default"/>
        <w:lang w:val="en-US" w:eastAsia="en-US" w:bidi="ar-SA"/>
      </w:rPr>
    </w:lvl>
    <w:lvl w:ilvl="5" w:tplc="08FAB086">
      <w:numFmt w:val="bullet"/>
      <w:lvlText w:val="•"/>
      <w:lvlJc w:val="left"/>
      <w:pPr>
        <w:ind w:left="4576" w:hanging="245"/>
      </w:pPr>
      <w:rPr>
        <w:rFonts w:hint="default"/>
        <w:lang w:val="en-US" w:eastAsia="en-US" w:bidi="ar-SA"/>
      </w:rPr>
    </w:lvl>
    <w:lvl w:ilvl="6" w:tplc="A47E02CE">
      <w:numFmt w:val="bullet"/>
      <w:lvlText w:val="•"/>
      <w:lvlJc w:val="left"/>
      <w:pPr>
        <w:ind w:left="5467" w:hanging="245"/>
      </w:pPr>
      <w:rPr>
        <w:rFonts w:hint="default"/>
        <w:lang w:val="en-US" w:eastAsia="en-US" w:bidi="ar-SA"/>
      </w:rPr>
    </w:lvl>
    <w:lvl w:ilvl="7" w:tplc="108C098E">
      <w:numFmt w:val="bullet"/>
      <w:lvlText w:val="•"/>
      <w:lvlJc w:val="left"/>
      <w:pPr>
        <w:ind w:left="6359" w:hanging="245"/>
      </w:pPr>
      <w:rPr>
        <w:rFonts w:hint="default"/>
        <w:lang w:val="en-US" w:eastAsia="en-US" w:bidi="ar-SA"/>
      </w:rPr>
    </w:lvl>
    <w:lvl w:ilvl="8" w:tplc="FD0C6820">
      <w:numFmt w:val="bullet"/>
      <w:lvlText w:val="•"/>
      <w:lvlJc w:val="left"/>
      <w:pPr>
        <w:ind w:left="7250" w:hanging="245"/>
      </w:pPr>
      <w:rPr>
        <w:rFonts w:hint="default"/>
        <w:lang w:val="en-US" w:eastAsia="en-US" w:bidi="ar-SA"/>
      </w:rPr>
    </w:lvl>
  </w:abstractNum>
  <w:abstractNum w:abstractNumId="63" w15:restartNumberingAfterBreak="0">
    <w:nsid w:val="43FC5CB5"/>
    <w:multiLevelType w:val="hybridMultilevel"/>
    <w:tmpl w:val="9440E664"/>
    <w:lvl w:ilvl="0" w:tplc="3D1A85B2">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742C45A0">
      <w:numFmt w:val="bullet"/>
      <w:lvlText w:val="•"/>
      <w:lvlJc w:val="left"/>
      <w:pPr>
        <w:ind w:left="1011" w:hanging="245"/>
      </w:pPr>
      <w:rPr>
        <w:rFonts w:hint="default"/>
        <w:lang w:val="en-US" w:eastAsia="en-US" w:bidi="ar-SA"/>
      </w:rPr>
    </w:lvl>
    <w:lvl w:ilvl="2" w:tplc="A15CD362">
      <w:numFmt w:val="bullet"/>
      <w:lvlText w:val="•"/>
      <w:lvlJc w:val="left"/>
      <w:pPr>
        <w:ind w:left="1902" w:hanging="245"/>
      </w:pPr>
      <w:rPr>
        <w:rFonts w:hint="default"/>
        <w:lang w:val="en-US" w:eastAsia="en-US" w:bidi="ar-SA"/>
      </w:rPr>
    </w:lvl>
    <w:lvl w:ilvl="3" w:tplc="0C2A0DA8">
      <w:numFmt w:val="bullet"/>
      <w:lvlText w:val="•"/>
      <w:lvlJc w:val="left"/>
      <w:pPr>
        <w:ind w:left="2793" w:hanging="245"/>
      </w:pPr>
      <w:rPr>
        <w:rFonts w:hint="default"/>
        <w:lang w:val="en-US" w:eastAsia="en-US" w:bidi="ar-SA"/>
      </w:rPr>
    </w:lvl>
    <w:lvl w:ilvl="4" w:tplc="6BBED874">
      <w:numFmt w:val="bullet"/>
      <w:lvlText w:val="•"/>
      <w:lvlJc w:val="left"/>
      <w:pPr>
        <w:ind w:left="3685" w:hanging="245"/>
      </w:pPr>
      <w:rPr>
        <w:rFonts w:hint="default"/>
        <w:lang w:val="en-US" w:eastAsia="en-US" w:bidi="ar-SA"/>
      </w:rPr>
    </w:lvl>
    <w:lvl w:ilvl="5" w:tplc="5716621C">
      <w:numFmt w:val="bullet"/>
      <w:lvlText w:val="•"/>
      <w:lvlJc w:val="left"/>
      <w:pPr>
        <w:ind w:left="4576" w:hanging="245"/>
      </w:pPr>
      <w:rPr>
        <w:rFonts w:hint="default"/>
        <w:lang w:val="en-US" w:eastAsia="en-US" w:bidi="ar-SA"/>
      </w:rPr>
    </w:lvl>
    <w:lvl w:ilvl="6" w:tplc="6AA017B4">
      <w:numFmt w:val="bullet"/>
      <w:lvlText w:val="•"/>
      <w:lvlJc w:val="left"/>
      <w:pPr>
        <w:ind w:left="5467" w:hanging="245"/>
      </w:pPr>
      <w:rPr>
        <w:rFonts w:hint="default"/>
        <w:lang w:val="en-US" w:eastAsia="en-US" w:bidi="ar-SA"/>
      </w:rPr>
    </w:lvl>
    <w:lvl w:ilvl="7" w:tplc="A43C2DF8">
      <w:numFmt w:val="bullet"/>
      <w:lvlText w:val="•"/>
      <w:lvlJc w:val="left"/>
      <w:pPr>
        <w:ind w:left="6359" w:hanging="245"/>
      </w:pPr>
      <w:rPr>
        <w:rFonts w:hint="default"/>
        <w:lang w:val="en-US" w:eastAsia="en-US" w:bidi="ar-SA"/>
      </w:rPr>
    </w:lvl>
    <w:lvl w:ilvl="8" w:tplc="08C265D6">
      <w:numFmt w:val="bullet"/>
      <w:lvlText w:val="•"/>
      <w:lvlJc w:val="left"/>
      <w:pPr>
        <w:ind w:left="7250" w:hanging="245"/>
      </w:pPr>
      <w:rPr>
        <w:rFonts w:hint="default"/>
        <w:lang w:val="en-US" w:eastAsia="en-US" w:bidi="ar-SA"/>
      </w:rPr>
    </w:lvl>
  </w:abstractNum>
  <w:abstractNum w:abstractNumId="64" w15:restartNumberingAfterBreak="0">
    <w:nsid w:val="455646EF"/>
    <w:multiLevelType w:val="hybridMultilevel"/>
    <w:tmpl w:val="508A496C"/>
    <w:lvl w:ilvl="0" w:tplc="0C09000B">
      <w:start w:val="1"/>
      <w:numFmt w:val="bullet"/>
      <w:lvlText w:val=""/>
      <w:lvlJc w:val="left"/>
      <w:pPr>
        <w:ind w:left="644" w:hanging="360"/>
      </w:pPr>
      <w:rPr>
        <w:rFonts w:ascii="Wingdings" w:hAnsi="Wingdings" w:cs="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5" w15:restartNumberingAfterBreak="0">
    <w:nsid w:val="4C0E71CF"/>
    <w:multiLevelType w:val="hybridMultilevel"/>
    <w:tmpl w:val="CF8CEC22"/>
    <w:lvl w:ilvl="0" w:tplc="8BF24D84">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1ABE433C">
      <w:numFmt w:val="bullet"/>
      <w:lvlText w:val="•"/>
      <w:lvlJc w:val="left"/>
      <w:pPr>
        <w:ind w:left="1209" w:hanging="216"/>
      </w:pPr>
      <w:rPr>
        <w:rFonts w:hint="default"/>
        <w:lang w:val="en-US" w:eastAsia="en-US" w:bidi="ar-SA"/>
      </w:rPr>
    </w:lvl>
    <w:lvl w:ilvl="2" w:tplc="E11CA9D2">
      <w:numFmt w:val="bullet"/>
      <w:lvlText w:val="•"/>
      <w:lvlJc w:val="left"/>
      <w:pPr>
        <w:ind w:left="2078" w:hanging="216"/>
      </w:pPr>
      <w:rPr>
        <w:rFonts w:hint="default"/>
        <w:lang w:val="en-US" w:eastAsia="en-US" w:bidi="ar-SA"/>
      </w:rPr>
    </w:lvl>
    <w:lvl w:ilvl="3" w:tplc="91CCC474">
      <w:numFmt w:val="bullet"/>
      <w:lvlText w:val="•"/>
      <w:lvlJc w:val="left"/>
      <w:pPr>
        <w:ind w:left="2947" w:hanging="216"/>
      </w:pPr>
      <w:rPr>
        <w:rFonts w:hint="default"/>
        <w:lang w:val="en-US" w:eastAsia="en-US" w:bidi="ar-SA"/>
      </w:rPr>
    </w:lvl>
    <w:lvl w:ilvl="4" w:tplc="2A4CF6AC">
      <w:numFmt w:val="bullet"/>
      <w:lvlText w:val="•"/>
      <w:lvlJc w:val="left"/>
      <w:pPr>
        <w:ind w:left="3817" w:hanging="216"/>
      </w:pPr>
      <w:rPr>
        <w:rFonts w:hint="default"/>
        <w:lang w:val="en-US" w:eastAsia="en-US" w:bidi="ar-SA"/>
      </w:rPr>
    </w:lvl>
    <w:lvl w:ilvl="5" w:tplc="CD8E42C4">
      <w:numFmt w:val="bullet"/>
      <w:lvlText w:val="•"/>
      <w:lvlJc w:val="left"/>
      <w:pPr>
        <w:ind w:left="4686" w:hanging="216"/>
      </w:pPr>
      <w:rPr>
        <w:rFonts w:hint="default"/>
        <w:lang w:val="en-US" w:eastAsia="en-US" w:bidi="ar-SA"/>
      </w:rPr>
    </w:lvl>
    <w:lvl w:ilvl="6" w:tplc="C184A09A">
      <w:numFmt w:val="bullet"/>
      <w:lvlText w:val="•"/>
      <w:lvlJc w:val="left"/>
      <w:pPr>
        <w:ind w:left="5555" w:hanging="216"/>
      </w:pPr>
      <w:rPr>
        <w:rFonts w:hint="default"/>
        <w:lang w:val="en-US" w:eastAsia="en-US" w:bidi="ar-SA"/>
      </w:rPr>
    </w:lvl>
    <w:lvl w:ilvl="7" w:tplc="CAD6F834">
      <w:numFmt w:val="bullet"/>
      <w:lvlText w:val="•"/>
      <w:lvlJc w:val="left"/>
      <w:pPr>
        <w:ind w:left="6425" w:hanging="216"/>
      </w:pPr>
      <w:rPr>
        <w:rFonts w:hint="default"/>
        <w:lang w:val="en-US" w:eastAsia="en-US" w:bidi="ar-SA"/>
      </w:rPr>
    </w:lvl>
    <w:lvl w:ilvl="8" w:tplc="A860F986">
      <w:numFmt w:val="bullet"/>
      <w:lvlText w:val="•"/>
      <w:lvlJc w:val="left"/>
      <w:pPr>
        <w:ind w:left="7294" w:hanging="216"/>
      </w:pPr>
      <w:rPr>
        <w:rFonts w:hint="default"/>
        <w:lang w:val="en-US" w:eastAsia="en-US" w:bidi="ar-SA"/>
      </w:rPr>
    </w:lvl>
  </w:abstractNum>
  <w:abstractNum w:abstractNumId="66" w15:restartNumberingAfterBreak="0">
    <w:nsid w:val="4CAC1E98"/>
    <w:multiLevelType w:val="hybridMultilevel"/>
    <w:tmpl w:val="E01E5FBE"/>
    <w:lvl w:ilvl="0" w:tplc="70E43F44">
      <w:numFmt w:val="bullet"/>
      <w:lvlText w:val=""/>
      <w:lvlJc w:val="left"/>
      <w:pPr>
        <w:ind w:left="1112" w:hanging="361"/>
      </w:pPr>
      <w:rPr>
        <w:rFonts w:ascii="Symbol" w:eastAsia="Symbol" w:hAnsi="Symbol" w:cs="Symbol" w:hint="default"/>
        <w:w w:val="99"/>
        <w:sz w:val="19"/>
        <w:szCs w:val="19"/>
        <w:lang w:val="en-US" w:eastAsia="en-US" w:bidi="ar-SA"/>
      </w:rPr>
    </w:lvl>
    <w:lvl w:ilvl="1" w:tplc="6A56F1DA">
      <w:numFmt w:val="bullet"/>
      <w:lvlText w:val="o"/>
      <w:lvlJc w:val="left"/>
      <w:pPr>
        <w:ind w:left="1832" w:hanging="360"/>
      </w:pPr>
      <w:rPr>
        <w:rFonts w:ascii="Courier New" w:eastAsia="Courier New" w:hAnsi="Courier New" w:cs="Courier New" w:hint="default"/>
        <w:w w:val="99"/>
        <w:sz w:val="19"/>
        <w:szCs w:val="19"/>
        <w:lang w:val="en-US" w:eastAsia="en-US" w:bidi="ar-SA"/>
      </w:rPr>
    </w:lvl>
    <w:lvl w:ilvl="2" w:tplc="FDECE162">
      <w:numFmt w:val="bullet"/>
      <w:lvlText w:val=""/>
      <w:lvlJc w:val="left"/>
      <w:pPr>
        <w:ind w:left="2552" w:hanging="360"/>
      </w:pPr>
      <w:rPr>
        <w:rFonts w:ascii="Wingdings" w:eastAsia="Wingdings" w:hAnsi="Wingdings" w:cs="Wingdings" w:hint="default"/>
        <w:w w:val="99"/>
        <w:sz w:val="19"/>
        <w:szCs w:val="19"/>
        <w:lang w:val="en-US" w:eastAsia="en-US" w:bidi="ar-SA"/>
      </w:rPr>
    </w:lvl>
    <w:lvl w:ilvl="3" w:tplc="218A16F2">
      <w:numFmt w:val="bullet"/>
      <w:lvlText w:val="•"/>
      <w:lvlJc w:val="left"/>
      <w:pPr>
        <w:ind w:left="3613" w:hanging="360"/>
      </w:pPr>
      <w:rPr>
        <w:rFonts w:hint="default"/>
        <w:lang w:val="en-US" w:eastAsia="en-US" w:bidi="ar-SA"/>
      </w:rPr>
    </w:lvl>
    <w:lvl w:ilvl="4" w:tplc="BAD2AB30">
      <w:numFmt w:val="bullet"/>
      <w:lvlText w:val="•"/>
      <w:lvlJc w:val="left"/>
      <w:pPr>
        <w:ind w:left="4666" w:hanging="360"/>
      </w:pPr>
      <w:rPr>
        <w:rFonts w:hint="default"/>
        <w:lang w:val="en-US" w:eastAsia="en-US" w:bidi="ar-SA"/>
      </w:rPr>
    </w:lvl>
    <w:lvl w:ilvl="5" w:tplc="EE0E1F92">
      <w:numFmt w:val="bullet"/>
      <w:lvlText w:val="•"/>
      <w:lvlJc w:val="left"/>
      <w:pPr>
        <w:ind w:left="5719" w:hanging="360"/>
      </w:pPr>
      <w:rPr>
        <w:rFonts w:hint="default"/>
        <w:lang w:val="en-US" w:eastAsia="en-US" w:bidi="ar-SA"/>
      </w:rPr>
    </w:lvl>
    <w:lvl w:ilvl="6" w:tplc="A8229544">
      <w:numFmt w:val="bullet"/>
      <w:lvlText w:val="•"/>
      <w:lvlJc w:val="left"/>
      <w:pPr>
        <w:ind w:left="6773" w:hanging="360"/>
      </w:pPr>
      <w:rPr>
        <w:rFonts w:hint="default"/>
        <w:lang w:val="en-US" w:eastAsia="en-US" w:bidi="ar-SA"/>
      </w:rPr>
    </w:lvl>
    <w:lvl w:ilvl="7" w:tplc="DB5003E8">
      <w:numFmt w:val="bullet"/>
      <w:lvlText w:val="•"/>
      <w:lvlJc w:val="left"/>
      <w:pPr>
        <w:ind w:left="7826" w:hanging="360"/>
      </w:pPr>
      <w:rPr>
        <w:rFonts w:hint="default"/>
        <w:lang w:val="en-US" w:eastAsia="en-US" w:bidi="ar-SA"/>
      </w:rPr>
    </w:lvl>
    <w:lvl w:ilvl="8" w:tplc="2242B5DE">
      <w:numFmt w:val="bullet"/>
      <w:lvlText w:val="•"/>
      <w:lvlJc w:val="left"/>
      <w:pPr>
        <w:ind w:left="8879" w:hanging="360"/>
      </w:pPr>
      <w:rPr>
        <w:rFonts w:hint="default"/>
        <w:lang w:val="en-US" w:eastAsia="en-US" w:bidi="ar-SA"/>
      </w:rPr>
    </w:lvl>
  </w:abstractNum>
  <w:abstractNum w:abstractNumId="67" w15:restartNumberingAfterBreak="0">
    <w:nsid w:val="4E5B3888"/>
    <w:multiLevelType w:val="hybridMultilevel"/>
    <w:tmpl w:val="DD9C529E"/>
    <w:lvl w:ilvl="0" w:tplc="FF4487D0">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BA3C3272">
      <w:numFmt w:val="bullet"/>
      <w:lvlText w:val="•"/>
      <w:lvlJc w:val="left"/>
      <w:pPr>
        <w:ind w:left="1227" w:hanging="245"/>
      </w:pPr>
      <w:rPr>
        <w:rFonts w:hint="default"/>
        <w:lang w:val="en-US" w:eastAsia="en-US" w:bidi="ar-SA"/>
      </w:rPr>
    </w:lvl>
    <w:lvl w:ilvl="2" w:tplc="B016BA4E">
      <w:numFmt w:val="bullet"/>
      <w:lvlText w:val="•"/>
      <w:lvlJc w:val="left"/>
      <w:pPr>
        <w:ind w:left="2094" w:hanging="245"/>
      </w:pPr>
      <w:rPr>
        <w:rFonts w:hint="default"/>
        <w:lang w:val="en-US" w:eastAsia="en-US" w:bidi="ar-SA"/>
      </w:rPr>
    </w:lvl>
    <w:lvl w:ilvl="3" w:tplc="C16E1990">
      <w:numFmt w:val="bullet"/>
      <w:lvlText w:val="•"/>
      <w:lvlJc w:val="left"/>
      <w:pPr>
        <w:ind w:left="2961" w:hanging="245"/>
      </w:pPr>
      <w:rPr>
        <w:rFonts w:hint="default"/>
        <w:lang w:val="en-US" w:eastAsia="en-US" w:bidi="ar-SA"/>
      </w:rPr>
    </w:lvl>
    <w:lvl w:ilvl="4" w:tplc="02E8F570">
      <w:numFmt w:val="bullet"/>
      <w:lvlText w:val="•"/>
      <w:lvlJc w:val="left"/>
      <w:pPr>
        <w:ind w:left="3829" w:hanging="245"/>
      </w:pPr>
      <w:rPr>
        <w:rFonts w:hint="default"/>
        <w:lang w:val="en-US" w:eastAsia="en-US" w:bidi="ar-SA"/>
      </w:rPr>
    </w:lvl>
    <w:lvl w:ilvl="5" w:tplc="5C0CBEF6">
      <w:numFmt w:val="bullet"/>
      <w:lvlText w:val="•"/>
      <w:lvlJc w:val="left"/>
      <w:pPr>
        <w:ind w:left="4696" w:hanging="245"/>
      </w:pPr>
      <w:rPr>
        <w:rFonts w:hint="default"/>
        <w:lang w:val="en-US" w:eastAsia="en-US" w:bidi="ar-SA"/>
      </w:rPr>
    </w:lvl>
    <w:lvl w:ilvl="6" w:tplc="91CCE84C">
      <w:numFmt w:val="bullet"/>
      <w:lvlText w:val="•"/>
      <w:lvlJc w:val="left"/>
      <w:pPr>
        <w:ind w:left="5563" w:hanging="245"/>
      </w:pPr>
      <w:rPr>
        <w:rFonts w:hint="default"/>
        <w:lang w:val="en-US" w:eastAsia="en-US" w:bidi="ar-SA"/>
      </w:rPr>
    </w:lvl>
    <w:lvl w:ilvl="7" w:tplc="378EC8D4">
      <w:numFmt w:val="bullet"/>
      <w:lvlText w:val="•"/>
      <w:lvlJc w:val="left"/>
      <w:pPr>
        <w:ind w:left="6431" w:hanging="245"/>
      </w:pPr>
      <w:rPr>
        <w:rFonts w:hint="default"/>
        <w:lang w:val="en-US" w:eastAsia="en-US" w:bidi="ar-SA"/>
      </w:rPr>
    </w:lvl>
    <w:lvl w:ilvl="8" w:tplc="FF18FAA8">
      <w:numFmt w:val="bullet"/>
      <w:lvlText w:val="•"/>
      <w:lvlJc w:val="left"/>
      <w:pPr>
        <w:ind w:left="7298" w:hanging="245"/>
      </w:pPr>
      <w:rPr>
        <w:rFonts w:hint="default"/>
        <w:lang w:val="en-US" w:eastAsia="en-US" w:bidi="ar-SA"/>
      </w:rPr>
    </w:lvl>
  </w:abstractNum>
  <w:abstractNum w:abstractNumId="68" w15:restartNumberingAfterBreak="0">
    <w:nsid w:val="4F7B7779"/>
    <w:multiLevelType w:val="hybridMultilevel"/>
    <w:tmpl w:val="7C58DE94"/>
    <w:lvl w:ilvl="0" w:tplc="67628358">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6B2C0BC8">
      <w:numFmt w:val="bullet"/>
      <w:lvlText w:val="•"/>
      <w:lvlJc w:val="left"/>
      <w:pPr>
        <w:ind w:left="1227" w:hanging="245"/>
      </w:pPr>
      <w:rPr>
        <w:rFonts w:hint="default"/>
        <w:lang w:val="en-US" w:eastAsia="en-US" w:bidi="ar-SA"/>
      </w:rPr>
    </w:lvl>
    <w:lvl w:ilvl="2" w:tplc="600E511A">
      <w:numFmt w:val="bullet"/>
      <w:lvlText w:val="•"/>
      <w:lvlJc w:val="left"/>
      <w:pPr>
        <w:ind w:left="2094" w:hanging="245"/>
      </w:pPr>
      <w:rPr>
        <w:rFonts w:hint="default"/>
        <w:lang w:val="en-US" w:eastAsia="en-US" w:bidi="ar-SA"/>
      </w:rPr>
    </w:lvl>
    <w:lvl w:ilvl="3" w:tplc="E9BEBE0A">
      <w:numFmt w:val="bullet"/>
      <w:lvlText w:val="•"/>
      <w:lvlJc w:val="left"/>
      <w:pPr>
        <w:ind w:left="2961" w:hanging="245"/>
      </w:pPr>
      <w:rPr>
        <w:rFonts w:hint="default"/>
        <w:lang w:val="en-US" w:eastAsia="en-US" w:bidi="ar-SA"/>
      </w:rPr>
    </w:lvl>
    <w:lvl w:ilvl="4" w:tplc="1B70EBD6">
      <w:numFmt w:val="bullet"/>
      <w:lvlText w:val="•"/>
      <w:lvlJc w:val="left"/>
      <w:pPr>
        <w:ind w:left="3829" w:hanging="245"/>
      </w:pPr>
      <w:rPr>
        <w:rFonts w:hint="default"/>
        <w:lang w:val="en-US" w:eastAsia="en-US" w:bidi="ar-SA"/>
      </w:rPr>
    </w:lvl>
    <w:lvl w:ilvl="5" w:tplc="064CFA88">
      <w:numFmt w:val="bullet"/>
      <w:lvlText w:val="•"/>
      <w:lvlJc w:val="left"/>
      <w:pPr>
        <w:ind w:left="4696" w:hanging="245"/>
      </w:pPr>
      <w:rPr>
        <w:rFonts w:hint="default"/>
        <w:lang w:val="en-US" w:eastAsia="en-US" w:bidi="ar-SA"/>
      </w:rPr>
    </w:lvl>
    <w:lvl w:ilvl="6" w:tplc="F074133E">
      <w:numFmt w:val="bullet"/>
      <w:lvlText w:val="•"/>
      <w:lvlJc w:val="left"/>
      <w:pPr>
        <w:ind w:left="5563" w:hanging="245"/>
      </w:pPr>
      <w:rPr>
        <w:rFonts w:hint="default"/>
        <w:lang w:val="en-US" w:eastAsia="en-US" w:bidi="ar-SA"/>
      </w:rPr>
    </w:lvl>
    <w:lvl w:ilvl="7" w:tplc="8FCC26F2">
      <w:numFmt w:val="bullet"/>
      <w:lvlText w:val="•"/>
      <w:lvlJc w:val="left"/>
      <w:pPr>
        <w:ind w:left="6431" w:hanging="245"/>
      </w:pPr>
      <w:rPr>
        <w:rFonts w:hint="default"/>
        <w:lang w:val="en-US" w:eastAsia="en-US" w:bidi="ar-SA"/>
      </w:rPr>
    </w:lvl>
    <w:lvl w:ilvl="8" w:tplc="8ADC9D68">
      <w:numFmt w:val="bullet"/>
      <w:lvlText w:val="•"/>
      <w:lvlJc w:val="left"/>
      <w:pPr>
        <w:ind w:left="7298" w:hanging="245"/>
      </w:pPr>
      <w:rPr>
        <w:rFonts w:hint="default"/>
        <w:lang w:val="en-US" w:eastAsia="en-US" w:bidi="ar-SA"/>
      </w:rPr>
    </w:lvl>
  </w:abstractNum>
  <w:abstractNum w:abstractNumId="69" w15:restartNumberingAfterBreak="0">
    <w:nsid w:val="50517343"/>
    <w:multiLevelType w:val="multilevel"/>
    <w:tmpl w:val="131EEC6C"/>
    <w:numStyleLink w:val="TableNumbers"/>
  </w:abstractNum>
  <w:abstractNum w:abstractNumId="70" w15:restartNumberingAfterBreak="0">
    <w:nsid w:val="50837C89"/>
    <w:multiLevelType w:val="hybridMultilevel"/>
    <w:tmpl w:val="C3D432D0"/>
    <w:lvl w:ilvl="0" w:tplc="D22C8228">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A7B439AA">
      <w:numFmt w:val="bullet"/>
      <w:lvlText w:val="•"/>
      <w:lvlJc w:val="left"/>
      <w:pPr>
        <w:ind w:left="1227" w:hanging="245"/>
      </w:pPr>
      <w:rPr>
        <w:rFonts w:hint="default"/>
        <w:lang w:val="en-US" w:eastAsia="en-US" w:bidi="ar-SA"/>
      </w:rPr>
    </w:lvl>
    <w:lvl w:ilvl="2" w:tplc="87765096">
      <w:numFmt w:val="bullet"/>
      <w:lvlText w:val="•"/>
      <w:lvlJc w:val="left"/>
      <w:pPr>
        <w:ind w:left="2094" w:hanging="245"/>
      </w:pPr>
      <w:rPr>
        <w:rFonts w:hint="default"/>
        <w:lang w:val="en-US" w:eastAsia="en-US" w:bidi="ar-SA"/>
      </w:rPr>
    </w:lvl>
    <w:lvl w:ilvl="3" w:tplc="175ECFA8">
      <w:numFmt w:val="bullet"/>
      <w:lvlText w:val="•"/>
      <w:lvlJc w:val="left"/>
      <w:pPr>
        <w:ind w:left="2961" w:hanging="245"/>
      </w:pPr>
      <w:rPr>
        <w:rFonts w:hint="default"/>
        <w:lang w:val="en-US" w:eastAsia="en-US" w:bidi="ar-SA"/>
      </w:rPr>
    </w:lvl>
    <w:lvl w:ilvl="4" w:tplc="DEEC9056">
      <w:numFmt w:val="bullet"/>
      <w:lvlText w:val="•"/>
      <w:lvlJc w:val="left"/>
      <w:pPr>
        <w:ind w:left="3829" w:hanging="245"/>
      </w:pPr>
      <w:rPr>
        <w:rFonts w:hint="default"/>
        <w:lang w:val="en-US" w:eastAsia="en-US" w:bidi="ar-SA"/>
      </w:rPr>
    </w:lvl>
    <w:lvl w:ilvl="5" w:tplc="C4E8817A">
      <w:numFmt w:val="bullet"/>
      <w:lvlText w:val="•"/>
      <w:lvlJc w:val="left"/>
      <w:pPr>
        <w:ind w:left="4696" w:hanging="245"/>
      </w:pPr>
      <w:rPr>
        <w:rFonts w:hint="default"/>
        <w:lang w:val="en-US" w:eastAsia="en-US" w:bidi="ar-SA"/>
      </w:rPr>
    </w:lvl>
    <w:lvl w:ilvl="6" w:tplc="C1545D64">
      <w:numFmt w:val="bullet"/>
      <w:lvlText w:val="•"/>
      <w:lvlJc w:val="left"/>
      <w:pPr>
        <w:ind w:left="5563" w:hanging="245"/>
      </w:pPr>
      <w:rPr>
        <w:rFonts w:hint="default"/>
        <w:lang w:val="en-US" w:eastAsia="en-US" w:bidi="ar-SA"/>
      </w:rPr>
    </w:lvl>
    <w:lvl w:ilvl="7" w:tplc="51C68A2A">
      <w:numFmt w:val="bullet"/>
      <w:lvlText w:val="•"/>
      <w:lvlJc w:val="left"/>
      <w:pPr>
        <w:ind w:left="6431" w:hanging="245"/>
      </w:pPr>
      <w:rPr>
        <w:rFonts w:hint="default"/>
        <w:lang w:val="en-US" w:eastAsia="en-US" w:bidi="ar-SA"/>
      </w:rPr>
    </w:lvl>
    <w:lvl w:ilvl="8" w:tplc="09928C78">
      <w:numFmt w:val="bullet"/>
      <w:lvlText w:val="•"/>
      <w:lvlJc w:val="left"/>
      <w:pPr>
        <w:ind w:left="7298" w:hanging="245"/>
      </w:pPr>
      <w:rPr>
        <w:rFonts w:hint="default"/>
        <w:lang w:val="en-US" w:eastAsia="en-US" w:bidi="ar-SA"/>
      </w:rPr>
    </w:lvl>
  </w:abstractNum>
  <w:abstractNum w:abstractNumId="71" w15:restartNumberingAfterBreak="0">
    <w:nsid w:val="512A713F"/>
    <w:multiLevelType w:val="hybridMultilevel"/>
    <w:tmpl w:val="C08C5A76"/>
    <w:lvl w:ilvl="0" w:tplc="CFA2FC76">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DA442494">
      <w:numFmt w:val="bullet"/>
      <w:lvlText w:val="•"/>
      <w:lvlJc w:val="left"/>
      <w:pPr>
        <w:ind w:left="1227" w:hanging="245"/>
      </w:pPr>
      <w:rPr>
        <w:rFonts w:hint="default"/>
        <w:lang w:val="en-US" w:eastAsia="en-US" w:bidi="ar-SA"/>
      </w:rPr>
    </w:lvl>
    <w:lvl w:ilvl="2" w:tplc="94EA6570">
      <w:numFmt w:val="bullet"/>
      <w:lvlText w:val="•"/>
      <w:lvlJc w:val="left"/>
      <w:pPr>
        <w:ind w:left="2094" w:hanging="245"/>
      </w:pPr>
      <w:rPr>
        <w:rFonts w:hint="default"/>
        <w:lang w:val="en-US" w:eastAsia="en-US" w:bidi="ar-SA"/>
      </w:rPr>
    </w:lvl>
    <w:lvl w:ilvl="3" w:tplc="EF7AB8C6">
      <w:numFmt w:val="bullet"/>
      <w:lvlText w:val="•"/>
      <w:lvlJc w:val="left"/>
      <w:pPr>
        <w:ind w:left="2961" w:hanging="245"/>
      </w:pPr>
      <w:rPr>
        <w:rFonts w:hint="default"/>
        <w:lang w:val="en-US" w:eastAsia="en-US" w:bidi="ar-SA"/>
      </w:rPr>
    </w:lvl>
    <w:lvl w:ilvl="4" w:tplc="17F0965A">
      <w:numFmt w:val="bullet"/>
      <w:lvlText w:val="•"/>
      <w:lvlJc w:val="left"/>
      <w:pPr>
        <w:ind w:left="3829" w:hanging="245"/>
      </w:pPr>
      <w:rPr>
        <w:rFonts w:hint="default"/>
        <w:lang w:val="en-US" w:eastAsia="en-US" w:bidi="ar-SA"/>
      </w:rPr>
    </w:lvl>
    <w:lvl w:ilvl="5" w:tplc="70AE46BA">
      <w:numFmt w:val="bullet"/>
      <w:lvlText w:val="•"/>
      <w:lvlJc w:val="left"/>
      <w:pPr>
        <w:ind w:left="4696" w:hanging="245"/>
      </w:pPr>
      <w:rPr>
        <w:rFonts w:hint="default"/>
        <w:lang w:val="en-US" w:eastAsia="en-US" w:bidi="ar-SA"/>
      </w:rPr>
    </w:lvl>
    <w:lvl w:ilvl="6" w:tplc="DC7ABF00">
      <w:numFmt w:val="bullet"/>
      <w:lvlText w:val="•"/>
      <w:lvlJc w:val="left"/>
      <w:pPr>
        <w:ind w:left="5563" w:hanging="245"/>
      </w:pPr>
      <w:rPr>
        <w:rFonts w:hint="default"/>
        <w:lang w:val="en-US" w:eastAsia="en-US" w:bidi="ar-SA"/>
      </w:rPr>
    </w:lvl>
    <w:lvl w:ilvl="7" w:tplc="D81C625C">
      <w:numFmt w:val="bullet"/>
      <w:lvlText w:val="•"/>
      <w:lvlJc w:val="left"/>
      <w:pPr>
        <w:ind w:left="6431" w:hanging="245"/>
      </w:pPr>
      <w:rPr>
        <w:rFonts w:hint="default"/>
        <w:lang w:val="en-US" w:eastAsia="en-US" w:bidi="ar-SA"/>
      </w:rPr>
    </w:lvl>
    <w:lvl w:ilvl="8" w:tplc="C2826646">
      <w:numFmt w:val="bullet"/>
      <w:lvlText w:val="•"/>
      <w:lvlJc w:val="left"/>
      <w:pPr>
        <w:ind w:left="7298" w:hanging="245"/>
      </w:pPr>
      <w:rPr>
        <w:rFonts w:hint="default"/>
        <w:lang w:val="en-US" w:eastAsia="en-US" w:bidi="ar-SA"/>
      </w:rPr>
    </w:lvl>
  </w:abstractNum>
  <w:abstractNum w:abstractNumId="72" w15:restartNumberingAfterBreak="0">
    <w:nsid w:val="51B55F9D"/>
    <w:multiLevelType w:val="hybridMultilevel"/>
    <w:tmpl w:val="9F9A5B5E"/>
    <w:lvl w:ilvl="0" w:tplc="9BDA9E1C">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38B27494">
      <w:numFmt w:val="bullet"/>
      <w:lvlText w:val="•"/>
      <w:lvlJc w:val="left"/>
      <w:pPr>
        <w:ind w:left="1209" w:hanging="216"/>
      </w:pPr>
      <w:rPr>
        <w:rFonts w:hint="default"/>
        <w:lang w:val="en-US" w:eastAsia="en-US" w:bidi="ar-SA"/>
      </w:rPr>
    </w:lvl>
    <w:lvl w:ilvl="2" w:tplc="D8BAF1AA">
      <w:numFmt w:val="bullet"/>
      <w:lvlText w:val="•"/>
      <w:lvlJc w:val="left"/>
      <w:pPr>
        <w:ind w:left="2078" w:hanging="216"/>
      </w:pPr>
      <w:rPr>
        <w:rFonts w:hint="default"/>
        <w:lang w:val="en-US" w:eastAsia="en-US" w:bidi="ar-SA"/>
      </w:rPr>
    </w:lvl>
    <w:lvl w:ilvl="3" w:tplc="A1802B48">
      <w:numFmt w:val="bullet"/>
      <w:lvlText w:val="•"/>
      <w:lvlJc w:val="left"/>
      <w:pPr>
        <w:ind w:left="2947" w:hanging="216"/>
      </w:pPr>
      <w:rPr>
        <w:rFonts w:hint="default"/>
        <w:lang w:val="en-US" w:eastAsia="en-US" w:bidi="ar-SA"/>
      </w:rPr>
    </w:lvl>
    <w:lvl w:ilvl="4" w:tplc="AD5E933A">
      <w:numFmt w:val="bullet"/>
      <w:lvlText w:val="•"/>
      <w:lvlJc w:val="left"/>
      <w:pPr>
        <w:ind w:left="3817" w:hanging="216"/>
      </w:pPr>
      <w:rPr>
        <w:rFonts w:hint="default"/>
        <w:lang w:val="en-US" w:eastAsia="en-US" w:bidi="ar-SA"/>
      </w:rPr>
    </w:lvl>
    <w:lvl w:ilvl="5" w:tplc="7D7224C6">
      <w:numFmt w:val="bullet"/>
      <w:lvlText w:val="•"/>
      <w:lvlJc w:val="left"/>
      <w:pPr>
        <w:ind w:left="4686" w:hanging="216"/>
      </w:pPr>
      <w:rPr>
        <w:rFonts w:hint="default"/>
        <w:lang w:val="en-US" w:eastAsia="en-US" w:bidi="ar-SA"/>
      </w:rPr>
    </w:lvl>
    <w:lvl w:ilvl="6" w:tplc="19B21CE2">
      <w:numFmt w:val="bullet"/>
      <w:lvlText w:val="•"/>
      <w:lvlJc w:val="left"/>
      <w:pPr>
        <w:ind w:left="5555" w:hanging="216"/>
      </w:pPr>
      <w:rPr>
        <w:rFonts w:hint="default"/>
        <w:lang w:val="en-US" w:eastAsia="en-US" w:bidi="ar-SA"/>
      </w:rPr>
    </w:lvl>
    <w:lvl w:ilvl="7" w:tplc="78864D94">
      <w:numFmt w:val="bullet"/>
      <w:lvlText w:val="•"/>
      <w:lvlJc w:val="left"/>
      <w:pPr>
        <w:ind w:left="6425" w:hanging="216"/>
      </w:pPr>
      <w:rPr>
        <w:rFonts w:hint="default"/>
        <w:lang w:val="en-US" w:eastAsia="en-US" w:bidi="ar-SA"/>
      </w:rPr>
    </w:lvl>
    <w:lvl w:ilvl="8" w:tplc="7A6A9808">
      <w:numFmt w:val="bullet"/>
      <w:lvlText w:val="•"/>
      <w:lvlJc w:val="left"/>
      <w:pPr>
        <w:ind w:left="7294" w:hanging="216"/>
      </w:pPr>
      <w:rPr>
        <w:rFonts w:hint="default"/>
        <w:lang w:val="en-US" w:eastAsia="en-US" w:bidi="ar-SA"/>
      </w:rPr>
    </w:lvl>
  </w:abstractNum>
  <w:abstractNum w:abstractNumId="7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4016AA8"/>
    <w:multiLevelType w:val="hybridMultilevel"/>
    <w:tmpl w:val="097088AC"/>
    <w:lvl w:ilvl="0" w:tplc="D96224EE">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2BAA6336">
      <w:numFmt w:val="bullet"/>
      <w:lvlText w:val="•"/>
      <w:lvlJc w:val="left"/>
      <w:pPr>
        <w:ind w:left="1011" w:hanging="216"/>
      </w:pPr>
      <w:rPr>
        <w:rFonts w:hint="default"/>
        <w:lang w:val="en-US" w:eastAsia="en-US" w:bidi="ar-SA"/>
      </w:rPr>
    </w:lvl>
    <w:lvl w:ilvl="2" w:tplc="680295B6">
      <w:numFmt w:val="bullet"/>
      <w:lvlText w:val="•"/>
      <w:lvlJc w:val="left"/>
      <w:pPr>
        <w:ind w:left="1902" w:hanging="216"/>
      </w:pPr>
      <w:rPr>
        <w:rFonts w:hint="default"/>
        <w:lang w:val="en-US" w:eastAsia="en-US" w:bidi="ar-SA"/>
      </w:rPr>
    </w:lvl>
    <w:lvl w:ilvl="3" w:tplc="F22C1134">
      <w:numFmt w:val="bullet"/>
      <w:lvlText w:val="•"/>
      <w:lvlJc w:val="left"/>
      <w:pPr>
        <w:ind w:left="2793" w:hanging="216"/>
      </w:pPr>
      <w:rPr>
        <w:rFonts w:hint="default"/>
        <w:lang w:val="en-US" w:eastAsia="en-US" w:bidi="ar-SA"/>
      </w:rPr>
    </w:lvl>
    <w:lvl w:ilvl="4" w:tplc="4B88F4C8">
      <w:numFmt w:val="bullet"/>
      <w:lvlText w:val="•"/>
      <w:lvlJc w:val="left"/>
      <w:pPr>
        <w:ind w:left="3685" w:hanging="216"/>
      </w:pPr>
      <w:rPr>
        <w:rFonts w:hint="default"/>
        <w:lang w:val="en-US" w:eastAsia="en-US" w:bidi="ar-SA"/>
      </w:rPr>
    </w:lvl>
    <w:lvl w:ilvl="5" w:tplc="67DA7E50">
      <w:numFmt w:val="bullet"/>
      <w:lvlText w:val="•"/>
      <w:lvlJc w:val="left"/>
      <w:pPr>
        <w:ind w:left="4576" w:hanging="216"/>
      </w:pPr>
      <w:rPr>
        <w:rFonts w:hint="default"/>
        <w:lang w:val="en-US" w:eastAsia="en-US" w:bidi="ar-SA"/>
      </w:rPr>
    </w:lvl>
    <w:lvl w:ilvl="6" w:tplc="6038B1DE">
      <w:numFmt w:val="bullet"/>
      <w:lvlText w:val="•"/>
      <w:lvlJc w:val="left"/>
      <w:pPr>
        <w:ind w:left="5467" w:hanging="216"/>
      </w:pPr>
      <w:rPr>
        <w:rFonts w:hint="default"/>
        <w:lang w:val="en-US" w:eastAsia="en-US" w:bidi="ar-SA"/>
      </w:rPr>
    </w:lvl>
    <w:lvl w:ilvl="7" w:tplc="4552BD2C">
      <w:numFmt w:val="bullet"/>
      <w:lvlText w:val="•"/>
      <w:lvlJc w:val="left"/>
      <w:pPr>
        <w:ind w:left="6359" w:hanging="216"/>
      </w:pPr>
      <w:rPr>
        <w:rFonts w:hint="default"/>
        <w:lang w:val="en-US" w:eastAsia="en-US" w:bidi="ar-SA"/>
      </w:rPr>
    </w:lvl>
    <w:lvl w:ilvl="8" w:tplc="DC44AAA8">
      <w:numFmt w:val="bullet"/>
      <w:lvlText w:val="•"/>
      <w:lvlJc w:val="left"/>
      <w:pPr>
        <w:ind w:left="7250" w:hanging="216"/>
      </w:pPr>
      <w:rPr>
        <w:rFonts w:hint="default"/>
        <w:lang w:val="en-US" w:eastAsia="en-US" w:bidi="ar-SA"/>
      </w:rPr>
    </w:lvl>
  </w:abstractNum>
  <w:abstractNum w:abstractNumId="75" w15:restartNumberingAfterBreak="0">
    <w:nsid w:val="54BE4F39"/>
    <w:multiLevelType w:val="hybridMultilevel"/>
    <w:tmpl w:val="E2207548"/>
    <w:lvl w:ilvl="0" w:tplc="E7507CC0">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6C36CB58">
      <w:numFmt w:val="bullet"/>
      <w:lvlText w:val="•"/>
      <w:lvlJc w:val="left"/>
      <w:pPr>
        <w:ind w:left="1227" w:hanging="245"/>
      </w:pPr>
      <w:rPr>
        <w:rFonts w:hint="default"/>
        <w:lang w:val="en-US" w:eastAsia="en-US" w:bidi="ar-SA"/>
      </w:rPr>
    </w:lvl>
    <w:lvl w:ilvl="2" w:tplc="71D6AD16">
      <w:numFmt w:val="bullet"/>
      <w:lvlText w:val="•"/>
      <w:lvlJc w:val="left"/>
      <w:pPr>
        <w:ind w:left="2094" w:hanging="245"/>
      </w:pPr>
      <w:rPr>
        <w:rFonts w:hint="default"/>
        <w:lang w:val="en-US" w:eastAsia="en-US" w:bidi="ar-SA"/>
      </w:rPr>
    </w:lvl>
    <w:lvl w:ilvl="3" w:tplc="9476D57A">
      <w:numFmt w:val="bullet"/>
      <w:lvlText w:val="•"/>
      <w:lvlJc w:val="left"/>
      <w:pPr>
        <w:ind w:left="2961" w:hanging="245"/>
      </w:pPr>
      <w:rPr>
        <w:rFonts w:hint="default"/>
        <w:lang w:val="en-US" w:eastAsia="en-US" w:bidi="ar-SA"/>
      </w:rPr>
    </w:lvl>
    <w:lvl w:ilvl="4" w:tplc="35F444CE">
      <w:numFmt w:val="bullet"/>
      <w:lvlText w:val="•"/>
      <w:lvlJc w:val="left"/>
      <w:pPr>
        <w:ind w:left="3829" w:hanging="245"/>
      </w:pPr>
      <w:rPr>
        <w:rFonts w:hint="default"/>
        <w:lang w:val="en-US" w:eastAsia="en-US" w:bidi="ar-SA"/>
      </w:rPr>
    </w:lvl>
    <w:lvl w:ilvl="5" w:tplc="E4F072B6">
      <w:numFmt w:val="bullet"/>
      <w:lvlText w:val="•"/>
      <w:lvlJc w:val="left"/>
      <w:pPr>
        <w:ind w:left="4696" w:hanging="245"/>
      </w:pPr>
      <w:rPr>
        <w:rFonts w:hint="default"/>
        <w:lang w:val="en-US" w:eastAsia="en-US" w:bidi="ar-SA"/>
      </w:rPr>
    </w:lvl>
    <w:lvl w:ilvl="6" w:tplc="3A286180">
      <w:numFmt w:val="bullet"/>
      <w:lvlText w:val="•"/>
      <w:lvlJc w:val="left"/>
      <w:pPr>
        <w:ind w:left="5563" w:hanging="245"/>
      </w:pPr>
      <w:rPr>
        <w:rFonts w:hint="default"/>
        <w:lang w:val="en-US" w:eastAsia="en-US" w:bidi="ar-SA"/>
      </w:rPr>
    </w:lvl>
    <w:lvl w:ilvl="7" w:tplc="C16A9B32">
      <w:numFmt w:val="bullet"/>
      <w:lvlText w:val="•"/>
      <w:lvlJc w:val="left"/>
      <w:pPr>
        <w:ind w:left="6431" w:hanging="245"/>
      </w:pPr>
      <w:rPr>
        <w:rFonts w:hint="default"/>
        <w:lang w:val="en-US" w:eastAsia="en-US" w:bidi="ar-SA"/>
      </w:rPr>
    </w:lvl>
    <w:lvl w:ilvl="8" w:tplc="68E22F6C">
      <w:numFmt w:val="bullet"/>
      <w:lvlText w:val="•"/>
      <w:lvlJc w:val="left"/>
      <w:pPr>
        <w:ind w:left="7298" w:hanging="245"/>
      </w:pPr>
      <w:rPr>
        <w:rFonts w:hint="default"/>
        <w:lang w:val="en-US" w:eastAsia="en-US" w:bidi="ar-SA"/>
      </w:rPr>
    </w:lvl>
  </w:abstractNum>
  <w:abstractNum w:abstractNumId="76" w15:restartNumberingAfterBreak="0">
    <w:nsid w:val="5563048B"/>
    <w:multiLevelType w:val="multilevel"/>
    <w:tmpl w:val="C284D0B0"/>
    <w:numStyleLink w:val="FigureNumbers"/>
  </w:abstractNum>
  <w:abstractNum w:abstractNumId="77" w15:restartNumberingAfterBreak="0">
    <w:nsid w:val="559C126E"/>
    <w:multiLevelType w:val="hybridMultilevel"/>
    <w:tmpl w:val="75EC7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5D176D3"/>
    <w:multiLevelType w:val="hybridMultilevel"/>
    <w:tmpl w:val="B6F8BDE2"/>
    <w:lvl w:ilvl="0" w:tplc="239EC07C">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C9569ED0">
      <w:numFmt w:val="bullet"/>
      <w:lvlText w:val="•"/>
      <w:lvlJc w:val="left"/>
      <w:pPr>
        <w:ind w:left="1209" w:hanging="216"/>
      </w:pPr>
      <w:rPr>
        <w:rFonts w:hint="default"/>
        <w:lang w:val="en-US" w:eastAsia="en-US" w:bidi="ar-SA"/>
      </w:rPr>
    </w:lvl>
    <w:lvl w:ilvl="2" w:tplc="FB7421D4">
      <w:numFmt w:val="bullet"/>
      <w:lvlText w:val="•"/>
      <w:lvlJc w:val="left"/>
      <w:pPr>
        <w:ind w:left="2078" w:hanging="216"/>
      </w:pPr>
      <w:rPr>
        <w:rFonts w:hint="default"/>
        <w:lang w:val="en-US" w:eastAsia="en-US" w:bidi="ar-SA"/>
      </w:rPr>
    </w:lvl>
    <w:lvl w:ilvl="3" w:tplc="24646910">
      <w:numFmt w:val="bullet"/>
      <w:lvlText w:val="•"/>
      <w:lvlJc w:val="left"/>
      <w:pPr>
        <w:ind w:left="2947" w:hanging="216"/>
      </w:pPr>
      <w:rPr>
        <w:rFonts w:hint="default"/>
        <w:lang w:val="en-US" w:eastAsia="en-US" w:bidi="ar-SA"/>
      </w:rPr>
    </w:lvl>
    <w:lvl w:ilvl="4" w:tplc="038693D0">
      <w:numFmt w:val="bullet"/>
      <w:lvlText w:val="•"/>
      <w:lvlJc w:val="left"/>
      <w:pPr>
        <w:ind w:left="3817" w:hanging="216"/>
      </w:pPr>
      <w:rPr>
        <w:rFonts w:hint="default"/>
        <w:lang w:val="en-US" w:eastAsia="en-US" w:bidi="ar-SA"/>
      </w:rPr>
    </w:lvl>
    <w:lvl w:ilvl="5" w:tplc="FA9E42AA">
      <w:numFmt w:val="bullet"/>
      <w:lvlText w:val="•"/>
      <w:lvlJc w:val="left"/>
      <w:pPr>
        <w:ind w:left="4686" w:hanging="216"/>
      </w:pPr>
      <w:rPr>
        <w:rFonts w:hint="default"/>
        <w:lang w:val="en-US" w:eastAsia="en-US" w:bidi="ar-SA"/>
      </w:rPr>
    </w:lvl>
    <w:lvl w:ilvl="6" w:tplc="BE0A13F0">
      <w:numFmt w:val="bullet"/>
      <w:lvlText w:val="•"/>
      <w:lvlJc w:val="left"/>
      <w:pPr>
        <w:ind w:left="5555" w:hanging="216"/>
      </w:pPr>
      <w:rPr>
        <w:rFonts w:hint="default"/>
        <w:lang w:val="en-US" w:eastAsia="en-US" w:bidi="ar-SA"/>
      </w:rPr>
    </w:lvl>
    <w:lvl w:ilvl="7" w:tplc="5802B29E">
      <w:numFmt w:val="bullet"/>
      <w:lvlText w:val="•"/>
      <w:lvlJc w:val="left"/>
      <w:pPr>
        <w:ind w:left="6425" w:hanging="216"/>
      </w:pPr>
      <w:rPr>
        <w:rFonts w:hint="default"/>
        <w:lang w:val="en-US" w:eastAsia="en-US" w:bidi="ar-SA"/>
      </w:rPr>
    </w:lvl>
    <w:lvl w:ilvl="8" w:tplc="0E6A4232">
      <w:numFmt w:val="bullet"/>
      <w:lvlText w:val="•"/>
      <w:lvlJc w:val="left"/>
      <w:pPr>
        <w:ind w:left="7294" w:hanging="216"/>
      </w:pPr>
      <w:rPr>
        <w:rFonts w:hint="default"/>
        <w:lang w:val="en-US" w:eastAsia="en-US" w:bidi="ar-SA"/>
      </w:rPr>
    </w:lvl>
  </w:abstractNum>
  <w:abstractNum w:abstractNumId="79" w15:restartNumberingAfterBreak="0">
    <w:nsid w:val="56857595"/>
    <w:multiLevelType w:val="hybridMultilevel"/>
    <w:tmpl w:val="2EC6C5EC"/>
    <w:lvl w:ilvl="0" w:tplc="8F8C813A">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25940D9A">
      <w:numFmt w:val="bullet"/>
      <w:lvlText w:val="•"/>
      <w:lvlJc w:val="left"/>
      <w:pPr>
        <w:ind w:left="1011" w:hanging="216"/>
      </w:pPr>
      <w:rPr>
        <w:rFonts w:hint="default"/>
        <w:lang w:val="en-US" w:eastAsia="en-US" w:bidi="ar-SA"/>
      </w:rPr>
    </w:lvl>
    <w:lvl w:ilvl="2" w:tplc="298E8E4E">
      <w:numFmt w:val="bullet"/>
      <w:lvlText w:val="•"/>
      <w:lvlJc w:val="left"/>
      <w:pPr>
        <w:ind w:left="1902" w:hanging="216"/>
      </w:pPr>
      <w:rPr>
        <w:rFonts w:hint="default"/>
        <w:lang w:val="en-US" w:eastAsia="en-US" w:bidi="ar-SA"/>
      </w:rPr>
    </w:lvl>
    <w:lvl w:ilvl="3" w:tplc="BBC653EC">
      <w:numFmt w:val="bullet"/>
      <w:lvlText w:val="•"/>
      <w:lvlJc w:val="left"/>
      <w:pPr>
        <w:ind w:left="2793" w:hanging="216"/>
      </w:pPr>
      <w:rPr>
        <w:rFonts w:hint="default"/>
        <w:lang w:val="en-US" w:eastAsia="en-US" w:bidi="ar-SA"/>
      </w:rPr>
    </w:lvl>
    <w:lvl w:ilvl="4" w:tplc="D9785AF0">
      <w:numFmt w:val="bullet"/>
      <w:lvlText w:val="•"/>
      <w:lvlJc w:val="left"/>
      <w:pPr>
        <w:ind w:left="3685" w:hanging="216"/>
      </w:pPr>
      <w:rPr>
        <w:rFonts w:hint="default"/>
        <w:lang w:val="en-US" w:eastAsia="en-US" w:bidi="ar-SA"/>
      </w:rPr>
    </w:lvl>
    <w:lvl w:ilvl="5" w:tplc="3C8298D6">
      <w:numFmt w:val="bullet"/>
      <w:lvlText w:val="•"/>
      <w:lvlJc w:val="left"/>
      <w:pPr>
        <w:ind w:left="4576" w:hanging="216"/>
      </w:pPr>
      <w:rPr>
        <w:rFonts w:hint="default"/>
        <w:lang w:val="en-US" w:eastAsia="en-US" w:bidi="ar-SA"/>
      </w:rPr>
    </w:lvl>
    <w:lvl w:ilvl="6" w:tplc="D96E0CC8">
      <w:numFmt w:val="bullet"/>
      <w:lvlText w:val="•"/>
      <w:lvlJc w:val="left"/>
      <w:pPr>
        <w:ind w:left="5467" w:hanging="216"/>
      </w:pPr>
      <w:rPr>
        <w:rFonts w:hint="default"/>
        <w:lang w:val="en-US" w:eastAsia="en-US" w:bidi="ar-SA"/>
      </w:rPr>
    </w:lvl>
    <w:lvl w:ilvl="7" w:tplc="93B06890">
      <w:numFmt w:val="bullet"/>
      <w:lvlText w:val="•"/>
      <w:lvlJc w:val="left"/>
      <w:pPr>
        <w:ind w:left="6359" w:hanging="216"/>
      </w:pPr>
      <w:rPr>
        <w:rFonts w:hint="default"/>
        <w:lang w:val="en-US" w:eastAsia="en-US" w:bidi="ar-SA"/>
      </w:rPr>
    </w:lvl>
    <w:lvl w:ilvl="8" w:tplc="FC60BCEA">
      <w:numFmt w:val="bullet"/>
      <w:lvlText w:val="•"/>
      <w:lvlJc w:val="left"/>
      <w:pPr>
        <w:ind w:left="7250" w:hanging="216"/>
      </w:pPr>
      <w:rPr>
        <w:rFonts w:hint="default"/>
        <w:lang w:val="en-US" w:eastAsia="en-US" w:bidi="ar-SA"/>
      </w:rPr>
    </w:lvl>
  </w:abstractNum>
  <w:abstractNum w:abstractNumId="80" w15:restartNumberingAfterBreak="0">
    <w:nsid w:val="56D86371"/>
    <w:multiLevelType w:val="hybridMultilevel"/>
    <w:tmpl w:val="4AAC2C8C"/>
    <w:lvl w:ilvl="0" w:tplc="6888814C">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CE0AF2CC">
      <w:numFmt w:val="bullet"/>
      <w:lvlText w:val="•"/>
      <w:lvlJc w:val="left"/>
      <w:pPr>
        <w:ind w:left="1209" w:hanging="216"/>
      </w:pPr>
      <w:rPr>
        <w:rFonts w:hint="default"/>
        <w:lang w:val="en-US" w:eastAsia="en-US" w:bidi="ar-SA"/>
      </w:rPr>
    </w:lvl>
    <w:lvl w:ilvl="2" w:tplc="4192D554">
      <w:numFmt w:val="bullet"/>
      <w:lvlText w:val="•"/>
      <w:lvlJc w:val="left"/>
      <w:pPr>
        <w:ind w:left="2078" w:hanging="216"/>
      </w:pPr>
      <w:rPr>
        <w:rFonts w:hint="default"/>
        <w:lang w:val="en-US" w:eastAsia="en-US" w:bidi="ar-SA"/>
      </w:rPr>
    </w:lvl>
    <w:lvl w:ilvl="3" w:tplc="955ECD34">
      <w:numFmt w:val="bullet"/>
      <w:lvlText w:val="•"/>
      <w:lvlJc w:val="left"/>
      <w:pPr>
        <w:ind w:left="2947" w:hanging="216"/>
      </w:pPr>
      <w:rPr>
        <w:rFonts w:hint="default"/>
        <w:lang w:val="en-US" w:eastAsia="en-US" w:bidi="ar-SA"/>
      </w:rPr>
    </w:lvl>
    <w:lvl w:ilvl="4" w:tplc="BC14DD8C">
      <w:numFmt w:val="bullet"/>
      <w:lvlText w:val="•"/>
      <w:lvlJc w:val="left"/>
      <w:pPr>
        <w:ind w:left="3817" w:hanging="216"/>
      </w:pPr>
      <w:rPr>
        <w:rFonts w:hint="default"/>
        <w:lang w:val="en-US" w:eastAsia="en-US" w:bidi="ar-SA"/>
      </w:rPr>
    </w:lvl>
    <w:lvl w:ilvl="5" w:tplc="FDE4A054">
      <w:numFmt w:val="bullet"/>
      <w:lvlText w:val="•"/>
      <w:lvlJc w:val="left"/>
      <w:pPr>
        <w:ind w:left="4686" w:hanging="216"/>
      </w:pPr>
      <w:rPr>
        <w:rFonts w:hint="default"/>
        <w:lang w:val="en-US" w:eastAsia="en-US" w:bidi="ar-SA"/>
      </w:rPr>
    </w:lvl>
    <w:lvl w:ilvl="6" w:tplc="3294A196">
      <w:numFmt w:val="bullet"/>
      <w:lvlText w:val="•"/>
      <w:lvlJc w:val="left"/>
      <w:pPr>
        <w:ind w:left="5555" w:hanging="216"/>
      </w:pPr>
      <w:rPr>
        <w:rFonts w:hint="default"/>
        <w:lang w:val="en-US" w:eastAsia="en-US" w:bidi="ar-SA"/>
      </w:rPr>
    </w:lvl>
    <w:lvl w:ilvl="7" w:tplc="978C543C">
      <w:numFmt w:val="bullet"/>
      <w:lvlText w:val="•"/>
      <w:lvlJc w:val="left"/>
      <w:pPr>
        <w:ind w:left="6425" w:hanging="216"/>
      </w:pPr>
      <w:rPr>
        <w:rFonts w:hint="default"/>
        <w:lang w:val="en-US" w:eastAsia="en-US" w:bidi="ar-SA"/>
      </w:rPr>
    </w:lvl>
    <w:lvl w:ilvl="8" w:tplc="1ABE7418">
      <w:numFmt w:val="bullet"/>
      <w:lvlText w:val="•"/>
      <w:lvlJc w:val="left"/>
      <w:pPr>
        <w:ind w:left="7294" w:hanging="216"/>
      </w:pPr>
      <w:rPr>
        <w:rFonts w:hint="default"/>
        <w:lang w:val="en-US" w:eastAsia="en-US" w:bidi="ar-SA"/>
      </w:rPr>
    </w:lvl>
  </w:abstractNum>
  <w:abstractNum w:abstractNumId="8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7C67C96"/>
    <w:multiLevelType w:val="hybridMultilevel"/>
    <w:tmpl w:val="BA8406BE"/>
    <w:lvl w:ilvl="0" w:tplc="E8D82B76">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A808E054">
      <w:numFmt w:val="bullet"/>
      <w:lvlText w:val="•"/>
      <w:lvlJc w:val="left"/>
      <w:pPr>
        <w:ind w:left="1011" w:hanging="245"/>
      </w:pPr>
      <w:rPr>
        <w:rFonts w:hint="default"/>
        <w:lang w:val="en-US" w:eastAsia="en-US" w:bidi="ar-SA"/>
      </w:rPr>
    </w:lvl>
    <w:lvl w:ilvl="2" w:tplc="85EE6CBE">
      <w:numFmt w:val="bullet"/>
      <w:lvlText w:val="•"/>
      <w:lvlJc w:val="left"/>
      <w:pPr>
        <w:ind w:left="1902" w:hanging="245"/>
      </w:pPr>
      <w:rPr>
        <w:rFonts w:hint="default"/>
        <w:lang w:val="en-US" w:eastAsia="en-US" w:bidi="ar-SA"/>
      </w:rPr>
    </w:lvl>
    <w:lvl w:ilvl="3" w:tplc="2116A440">
      <w:numFmt w:val="bullet"/>
      <w:lvlText w:val="•"/>
      <w:lvlJc w:val="left"/>
      <w:pPr>
        <w:ind w:left="2793" w:hanging="245"/>
      </w:pPr>
      <w:rPr>
        <w:rFonts w:hint="default"/>
        <w:lang w:val="en-US" w:eastAsia="en-US" w:bidi="ar-SA"/>
      </w:rPr>
    </w:lvl>
    <w:lvl w:ilvl="4" w:tplc="D0C24D68">
      <w:numFmt w:val="bullet"/>
      <w:lvlText w:val="•"/>
      <w:lvlJc w:val="left"/>
      <w:pPr>
        <w:ind w:left="3685" w:hanging="245"/>
      </w:pPr>
      <w:rPr>
        <w:rFonts w:hint="default"/>
        <w:lang w:val="en-US" w:eastAsia="en-US" w:bidi="ar-SA"/>
      </w:rPr>
    </w:lvl>
    <w:lvl w:ilvl="5" w:tplc="1E5E8404">
      <w:numFmt w:val="bullet"/>
      <w:lvlText w:val="•"/>
      <w:lvlJc w:val="left"/>
      <w:pPr>
        <w:ind w:left="4576" w:hanging="245"/>
      </w:pPr>
      <w:rPr>
        <w:rFonts w:hint="default"/>
        <w:lang w:val="en-US" w:eastAsia="en-US" w:bidi="ar-SA"/>
      </w:rPr>
    </w:lvl>
    <w:lvl w:ilvl="6" w:tplc="049E8800">
      <w:numFmt w:val="bullet"/>
      <w:lvlText w:val="•"/>
      <w:lvlJc w:val="left"/>
      <w:pPr>
        <w:ind w:left="5467" w:hanging="245"/>
      </w:pPr>
      <w:rPr>
        <w:rFonts w:hint="default"/>
        <w:lang w:val="en-US" w:eastAsia="en-US" w:bidi="ar-SA"/>
      </w:rPr>
    </w:lvl>
    <w:lvl w:ilvl="7" w:tplc="DC100D66">
      <w:numFmt w:val="bullet"/>
      <w:lvlText w:val="•"/>
      <w:lvlJc w:val="left"/>
      <w:pPr>
        <w:ind w:left="6359" w:hanging="245"/>
      </w:pPr>
      <w:rPr>
        <w:rFonts w:hint="default"/>
        <w:lang w:val="en-US" w:eastAsia="en-US" w:bidi="ar-SA"/>
      </w:rPr>
    </w:lvl>
    <w:lvl w:ilvl="8" w:tplc="817E6692">
      <w:numFmt w:val="bullet"/>
      <w:lvlText w:val="•"/>
      <w:lvlJc w:val="left"/>
      <w:pPr>
        <w:ind w:left="7250" w:hanging="245"/>
      </w:pPr>
      <w:rPr>
        <w:rFonts w:hint="default"/>
        <w:lang w:val="en-US" w:eastAsia="en-US" w:bidi="ar-SA"/>
      </w:rPr>
    </w:lvl>
  </w:abstractNum>
  <w:abstractNum w:abstractNumId="83" w15:restartNumberingAfterBreak="0">
    <w:nsid w:val="58615703"/>
    <w:multiLevelType w:val="multilevel"/>
    <w:tmpl w:val="803CF862"/>
    <w:numStyleLink w:val="List1Numbered"/>
  </w:abstractNum>
  <w:abstractNum w:abstractNumId="84" w15:restartNumberingAfterBreak="0">
    <w:nsid w:val="5AC92486"/>
    <w:multiLevelType w:val="hybridMultilevel"/>
    <w:tmpl w:val="D4C2AF82"/>
    <w:lvl w:ilvl="0" w:tplc="B8866D36">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39F62336">
      <w:numFmt w:val="bullet"/>
      <w:lvlText w:val="•"/>
      <w:lvlJc w:val="left"/>
      <w:pPr>
        <w:ind w:left="1209" w:hanging="216"/>
      </w:pPr>
      <w:rPr>
        <w:rFonts w:hint="default"/>
        <w:lang w:val="en-US" w:eastAsia="en-US" w:bidi="ar-SA"/>
      </w:rPr>
    </w:lvl>
    <w:lvl w:ilvl="2" w:tplc="3BAEED4E">
      <w:numFmt w:val="bullet"/>
      <w:lvlText w:val="•"/>
      <w:lvlJc w:val="left"/>
      <w:pPr>
        <w:ind w:left="2078" w:hanging="216"/>
      </w:pPr>
      <w:rPr>
        <w:rFonts w:hint="default"/>
        <w:lang w:val="en-US" w:eastAsia="en-US" w:bidi="ar-SA"/>
      </w:rPr>
    </w:lvl>
    <w:lvl w:ilvl="3" w:tplc="6C4401D0">
      <w:numFmt w:val="bullet"/>
      <w:lvlText w:val="•"/>
      <w:lvlJc w:val="left"/>
      <w:pPr>
        <w:ind w:left="2947" w:hanging="216"/>
      </w:pPr>
      <w:rPr>
        <w:rFonts w:hint="default"/>
        <w:lang w:val="en-US" w:eastAsia="en-US" w:bidi="ar-SA"/>
      </w:rPr>
    </w:lvl>
    <w:lvl w:ilvl="4" w:tplc="E3FA6C5E">
      <w:numFmt w:val="bullet"/>
      <w:lvlText w:val="•"/>
      <w:lvlJc w:val="left"/>
      <w:pPr>
        <w:ind w:left="3817" w:hanging="216"/>
      </w:pPr>
      <w:rPr>
        <w:rFonts w:hint="default"/>
        <w:lang w:val="en-US" w:eastAsia="en-US" w:bidi="ar-SA"/>
      </w:rPr>
    </w:lvl>
    <w:lvl w:ilvl="5" w:tplc="E87C66AC">
      <w:numFmt w:val="bullet"/>
      <w:lvlText w:val="•"/>
      <w:lvlJc w:val="left"/>
      <w:pPr>
        <w:ind w:left="4686" w:hanging="216"/>
      </w:pPr>
      <w:rPr>
        <w:rFonts w:hint="default"/>
        <w:lang w:val="en-US" w:eastAsia="en-US" w:bidi="ar-SA"/>
      </w:rPr>
    </w:lvl>
    <w:lvl w:ilvl="6" w:tplc="5170BAB2">
      <w:numFmt w:val="bullet"/>
      <w:lvlText w:val="•"/>
      <w:lvlJc w:val="left"/>
      <w:pPr>
        <w:ind w:left="5555" w:hanging="216"/>
      </w:pPr>
      <w:rPr>
        <w:rFonts w:hint="default"/>
        <w:lang w:val="en-US" w:eastAsia="en-US" w:bidi="ar-SA"/>
      </w:rPr>
    </w:lvl>
    <w:lvl w:ilvl="7" w:tplc="D77063DA">
      <w:numFmt w:val="bullet"/>
      <w:lvlText w:val="•"/>
      <w:lvlJc w:val="left"/>
      <w:pPr>
        <w:ind w:left="6425" w:hanging="216"/>
      </w:pPr>
      <w:rPr>
        <w:rFonts w:hint="default"/>
        <w:lang w:val="en-US" w:eastAsia="en-US" w:bidi="ar-SA"/>
      </w:rPr>
    </w:lvl>
    <w:lvl w:ilvl="8" w:tplc="1B7E105A">
      <w:numFmt w:val="bullet"/>
      <w:lvlText w:val="•"/>
      <w:lvlJc w:val="left"/>
      <w:pPr>
        <w:ind w:left="7294" w:hanging="216"/>
      </w:pPr>
      <w:rPr>
        <w:rFonts w:hint="default"/>
        <w:lang w:val="en-US" w:eastAsia="en-US" w:bidi="ar-SA"/>
      </w:rPr>
    </w:lvl>
  </w:abstractNum>
  <w:abstractNum w:abstractNumId="85" w15:restartNumberingAfterBreak="0">
    <w:nsid w:val="5BF51665"/>
    <w:multiLevelType w:val="multilevel"/>
    <w:tmpl w:val="4E929216"/>
    <w:numStyleLink w:val="NumberedHeadings"/>
  </w:abstractNum>
  <w:abstractNum w:abstractNumId="86" w15:restartNumberingAfterBreak="0">
    <w:nsid w:val="5CDE788D"/>
    <w:multiLevelType w:val="hybridMultilevel"/>
    <w:tmpl w:val="0D582624"/>
    <w:lvl w:ilvl="0" w:tplc="88D26CB6">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194274B4">
      <w:numFmt w:val="bullet"/>
      <w:lvlText w:val="•"/>
      <w:lvlJc w:val="left"/>
      <w:pPr>
        <w:ind w:left="1011" w:hanging="245"/>
      </w:pPr>
      <w:rPr>
        <w:rFonts w:hint="default"/>
        <w:lang w:val="en-US" w:eastAsia="en-US" w:bidi="ar-SA"/>
      </w:rPr>
    </w:lvl>
    <w:lvl w:ilvl="2" w:tplc="A6A0EB58">
      <w:numFmt w:val="bullet"/>
      <w:lvlText w:val="•"/>
      <w:lvlJc w:val="left"/>
      <w:pPr>
        <w:ind w:left="1902" w:hanging="245"/>
      </w:pPr>
      <w:rPr>
        <w:rFonts w:hint="default"/>
        <w:lang w:val="en-US" w:eastAsia="en-US" w:bidi="ar-SA"/>
      </w:rPr>
    </w:lvl>
    <w:lvl w:ilvl="3" w:tplc="226E5B8A">
      <w:numFmt w:val="bullet"/>
      <w:lvlText w:val="•"/>
      <w:lvlJc w:val="left"/>
      <w:pPr>
        <w:ind w:left="2793" w:hanging="245"/>
      </w:pPr>
      <w:rPr>
        <w:rFonts w:hint="default"/>
        <w:lang w:val="en-US" w:eastAsia="en-US" w:bidi="ar-SA"/>
      </w:rPr>
    </w:lvl>
    <w:lvl w:ilvl="4" w:tplc="5776BDF0">
      <w:numFmt w:val="bullet"/>
      <w:lvlText w:val="•"/>
      <w:lvlJc w:val="left"/>
      <w:pPr>
        <w:ind w:left="3685" w:hanging="245"/>
      </w:pPr>
      <w:rPr>
        <w:rFonts w:hint="default"/>
        <w:lang w:val="en-US" w:eastAsia="en-US" w:bidi="ar-SA"/>
      </w:rPr>
    </w:lvl>
    <w:lvl w:ilvl="5" w:tplc="26D41278">
      <w:numFmt w:val="bullet"/>
      <w:lvlText w:val="•"/>
      <w:lvlJc w:val="left"/>
      <w:pPr>
        <w:ind w:left="4576" w:hanging="245"/>
      </w:pPr>
      <w:rPr>
        <w:rFonts w:hint="default"/>
        <w:lang w:val="en-US" w:eastAsia="en-US" w:bidi="ar-SA"/>
      </w:rPr>
    </w:lvl>
    <w:lvl w:ilvl="6" w:tplc="0C66224C">
      <w:numFmt w:val="bullet"/>
      <w:lvlText w:val="•"/>
      <w:lvlJc w:val="left"/>
      <w:pPr>
        <w:ind w:left="5467" w:hanging="245"/>
      </w:pPr>
      <w:rPr>
        <w:rFonts w:hint="default"/>
        <w:lang w:val="en-US" w:eastAsia="en-US" w:bidi="ar-SA"/>
      </w:rPr>
    </w:lvl>
    <w:lvl w:ilvl="7" w:tplc="223006E2">
      <w:numFmt w:val="bullet"/>
      <w:lvlText w:val="•"/>
      <w:lvlJc w:val="left"/>
      <w:pPr>
        <w:ind w:left="6359" w:hanging="245"/>
      </w:pPr>
      <w:rPr>
        <w:rFonts w:hint="default"/>
        <w:lang w:val="en-US" w:eastAsia="en-US" w:bidi="ar-SA"/>
      </w:rPr>
    </w:lvl>
    <w:lvl w:ilvl="8" w:tplc="8D84828E">
      <w:numFmt w:val="bullet"/>
      <w:lvlText w:val="•"/>
      <w:lvlJc w:val="left"/>
      <w:pPr>
        <w:ind w:left="7250" w:hanging="245"/>
      </w:pPr>
      <w:rPr>
        <w:rFonts w:hint="default"/>
        <w:lang w:val="en-US" w:eastAsia="en-US" w:bidi="ar-SA"/>
      </w:rPr>
    </w:lvl>
  </w:abstractNum>
  <w:abstractNum w:abstractNumId="87" w15:restartNumberingAfterBreak="0">
    <w:nsid w:val="5CF14D35"/>
    <w:multiLevelType w:val="hybridMultilevel"/>
    <w:tmpl w:val="4BD8FDAE"/>
    <w:lvl w:ilvl="0" w:tplc="C096CA8A">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B87615E4">
      <w:numFmt w:val="bullet"/>
      <w:lvlText w:val="•"/>
      <w:lvlJc w:val="left"/>
      <w:pPr>
        <w:ind w:left="1011" w:hanging="216"/>
      </w:pPr>
      <w:rPr>
        <w:rFonts w:hint="default"/>
        <w:lang w:val="en-US" w:eastAsia="en-US" w:bidi="ar-SA"/>
      </w:rPr>
    </w:lvl>
    <w:lvl w:ilvl="2" w:tplc="4B929D4C">
      <w:numFmt w:val="bullet"/>
      <w:lvlText w:val="•"/>
      <w:lvlJc w:val="left"/>
      <w:pPr>
        <w:ind w:left="1902" w:hanging="216"/>
      </w:pPr>
      <w:rPr>
        <w:rFonts w:hint="default"/>
        <w:lang w:val="en-US" w:eastAsia="en-US" w:bidi="ar-SA"/>
      </w:rPr>
    </w:lvl>
    <w:lvl w:ilvl="3" w:tplc="D4FA0698">
      <w:numFmt w:val="bullet"/>
      <w:lvlText w:val="•"/>
      <w:lvlJc w:val="left"/>
      <w:pPr>
        <w:ind w:left="2793" w:hanging="216"/>
      </w:pPr>
      <w:rPr>
        <w:rFonts w:hint="default"/>
        <w:lang w:val="en-US" w:eastAsia="en-US" w:bidi="ar-SA"/>
      </w:rPr>
    </w:lvl>
    <w:lvl w:ilvl="4" w:tplc="3F04E4CE">
      <w:numFmt w:val="bullet"/>
      <w:lvlText w:val="•"/>
      <w:lvlJc w:val="left"/>
      <w:pPr>
        <w:ind w:left="3685" w:hanging="216"/>
      </w:pPr>
      <w:rPr>
        <w:rFonts w:hint="default"/>
        <w:lang w:val="en-US" w:eastAsia="en-US" w:bidi="ar-SA"/>
      </w:rPr>
    </w:lvl>
    <w:lvl w:ilvl="5" w:tplc="6576D34E">
      <w:numFmt w:val="bullet"/>
      <w:lvlText w:val="•"/>
      <w:lvlJc w:val="left"/>
      <w:pPr>
        <w:ind w:left="4576" w:hanging="216"/>
      </w:pPr>
      <w:rPr>
        <w:rFonts w:hint="default"/>
        <w:lang w:val="en-US" w:eastAsia="en-US" w:bidi="ar-SA"/>
      </w:rPr>
    </w:lvl>
    <w:lvl w:ilvl="6" w:tplc="F488C218">
      <w:numFmt w:val="bullet"/>
      <w:lvlText w:val="•"/>
      <w:lvlJc w:val="left"/>
      <w:pPr>
        <w:ind w:left="5467" w:hanging="216"/>
      </w:pPr>
      <w:rPr>
        <w:rFonts w:hint="default"/>
        <w:lang w:val="en-US" w:eastAsia="en-US" w:bidi="ar-SA"/>
      </w:rPr>
    </w:lvl>
    <w:lvl w:ilvl="7" w:tplc="A6E05102">
      <w:numFmt w:val="bullet"/>
      <w:lvlText w:val="•"/>
      <w:lvlJc w:val="left"/>
      <w:pPr>
        <w:ind w:left="6359" w:hanging="216"/>
      </w:pPr>
      <w:rPr>
        <w:rFonts w:hint="default"/>
        <w:lang w:val="en-US" w:eastAsia="en-US" w:bidi="ar-SA"/>
      </w:rPr>
    </w:lvl>
    <w:lvl w:ilvl="8" w:tplc="176AAE24">
      <w:numFmt w:val="bullet"/>
      <w:lvlText w:val="•"/>
      <w:lvlJc w:val="left"/>
      <w:pPr>
        <w:ind w:left="7250" w:hanging="216"/>
      </w:pPr>
      <w:rPr>
        <w:rFonts w:hint="default"/>
        <w:lang w:val="en-US" w:eastAsia="en-US" w:bidi="ar-SA"/>
      </w:rPr>
    </w:lvl>
  </w:abstractNum>
  <w:abstractNum w:abstractNumId="88" w15:restartNumberingAfterBreak="0">
    <w:nsid w:val="5D20548E"/>
    <w:multiLevelType w:val="hybridMultilevel"/>
    <w:tmpl w:val="338E39A2"/>
    <w:lvl w:ilvl="0" w:tplc="708E97E2">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24C88BE2">
      <w:numFmt w:val="bullet"/>
      <w:lvlText w:val="•"/>
      <w:lvlJc w:val="left"/>
      <w:pPr>
        <w:ind w:left="1011" w:hanging="216"/>
      </w:pPr>
      <w:rPr>
        <w:rFonts w:hint="default"/>
        <w:lang w:val="en-US" w:eastAsia="en-US" w:bidi="ar-SA"/>
      </w:rPr>
    </w:lvl>
    <w:lvl w:ilvl="2" w:tplc="CA34A114">
      <w:numFmt w:val="bullet"/>
      <w:lvlText w:val="•"/>
      <w:lvlJc w:val="left"/>
      <w:pPr>
        <w:ind w:left="1902" w:hanging="216"/>
      </w:pPr>
      <w:rPr>
        <w:rFonts w:hint="default"/>
        <w:lang w:val="en-US" w:eastAsia="en-US" w:bidi="ar-SA"/>
      </w:rPr>
    </w:lvl>
    <w:lvl w:ilvl="3" w:tplc="2BE4448A">
      <w:numFmt w:val="bullet"/>
      <w:lvlText w:val="•"/>
      <w:lvlJc w:val="left"/>
      <w:pPr>
        <w:ind w:left="2793" w:hanging="216"/>
      </w:pPr>
      <w:rPr>
        <w:rFonts w:hint="default"/>
        <w:lang w:val="en-US" w:eastAsia="en-US" w:bidi="ar-SA"/>
      </w:rPr>
    </w:lvl>
    <w:lvl w:ilvl="4" w:tplc="B21A3F86">
      <w:numFmt w:val="bullet"/>
      <w:lvlText w:val="•"/>
      <w:lvlJc w:val="left"/>
      <w:pPr>
        <w:ind w:left="3685" w:hanging="216"/>
      </w:pPr>
      <w:rPr>
        <w:rFonts w:hint="default"/>
        <w:lang w:val="en-US" w:eastAsia="en-US" w:bidi="ar-SA"/>
      </w:rPr>
    </w:lvl>
    <w:lvl w:ilvl="5" w:tplc="78747A84">
      <w:numFmt w:val="bullet"/>
      <w:lvlText w:val="•"/>
      <w:lvlJc w:val="left"/>
      <w:pPr>
        <w:ind w:left="4576" w:hanging="216"/>
      </w:pPr>
      <w:rPr>
        <w:rFonts w:hint="default"/>
        <w:lang w:val="en-US" w:eastAsia="en-US" w:bidi="ar-SA"/>
      </w:rPr>
    </w:lvl>
    <w:lvl w:ilvl="6" w:tplc="76B23078">
      <w:numFmt w:val="bullet"/>
      <w:lvlText w:val="•"/>
      <w:lvlJc w:val="left"/>
      <w:pPr>
        <w:ind w:left="5467" w:hanging="216"/>
      </w:pPr>
      <w:rPr>
        <w:rFonts w:hint="default"/>
        <w:lang w:val="en-US" w:eastAsia="en-US" w:bidi="ar-SA"/>
      </w:rPr>
    </w:lvl>
    <w:lvl w:ilvl="7" w:tplc="D78E14FA">
      <w:numFmt w:val="bullet"/>
      <w:lvlText w:val="•"/>
      <w:lvlJc w:val="left"/>
      <w:pPr>
        <w:ind w:left="6359" w:hanging="216"/>
      </w:pPr>
      <w:rPr>
        <w:rFonts w:hint="default"/>
        <w:lang w:val="en-US" w:eastAsia="en-US" w:bidi="ar-SA"/>
      </w:rPr>
    </w:lvl>
    <w:lvl w:ilvl="8" w:tplc="384876D0">
      <w:numFmt w:val="bullet"/>
      <w:lvlText w:val="•"/>
      <w:lvlJc w:val="left"/>
      <w:pPr>
        <w:ind w:left="7250" w:hanging="216"/>
      </w:pPr>
      <w:rPr>
        <w:rFonts w:hint="default"/>
        <w:lang w:val="en-US" w:eastAsia="en-US" w:bidi="ar-SA"/>
      </w:rPr>
    </w:lvl>
  </w:abstractNum>
  <w:abstractNum w:abstractNumId="89" w15:restartNumberingAfterBreak="0">
    <w:nsid w:val="5D4566BF"/>
    <w:multiLevelType w:val="hybridMultilevel"/>
    <w:tmpl w:val="011E5100"/>
    <w:lvl w:ilvl="0" w:tplc="BBB8F214">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6B38C34C">
      <w:numFmt w:val="bullet"/>
      <w:lvlText w:val="•"/>
      <w:lvlJc w:val="left"/>
      <w:pPr>
        <w:ind w:left="1011" w:hanging="245"/>
      </w:pPr>
      <w:rPr>
        <w:rFonts w:hint="default"/>
        <w:lang w:val="en-US" w:eastAsia="en-US" w:bidi="ar-SA"/>
      </w:rPr>
    </w:lvl>
    <w:lvl w:ilvl="2" w:tplc="B4E064AE">
      <w:numFmt w:val="bullet"/>
      <w:lvlText w:val="•"/>
      <w:lvlJc w:val="left"/>
      <w:pPr>
        <w:ind w:left="1902" w:hanging="245"/>
      </w:pPr>
      <w:rPr>
        <w:rFonts w:hint="default"/>
        <w:lang w:val="en-US" w:eastAsia="en-US" w:bidi="ar-SA"/>
      </w:rPr>
    </w:lvl>
    <w:lvl w:ilvl="3" w:tplc="F4E8F6F4">
      <w:numFmt w:val="bullet"/>
      <w:lvlText w:val="•"/>
      <w:lvlJc w:val="left"/>
      <w:pPr>
        <w:ind w:left="2793" w:hanging="245"/>
      </w:pPr>
      <w:rPr>
        <w:rFonts w:hint="default"/>
        <w:lang w:val="en-US" w:eastAsia="en-US" w:bidi="ar-SA"/>
      </w:rPr>
    </w:lvl>
    <w:lvl w:ilvl="4" w:tplc="A23C6884">
      <w:numFmt w:val="bullet"/>
      <w:lvlText w:val="•"/>
      <w:lvlJc w:val="left"/>
      <w:pPr>
        <w:ind w:left="3685" w:hanging="245"/>
      </w:pPr>
      <w:rPr>
        <w:rFonts w:hint="default"/>
        <w:lang w:val="en-US" w:eastAsia="en-US" w:bidi="ar-SA"/>
      </w:rPr>
    </w:lvl>
    <w:lvl w:ilvl="5" w:tplc="E5A69A70">
      <w:numFmt w:val="bullet"/>
      <w:lvlText w:val="•"/>
      <w:lvlJc w:val="left"/>
      <w:pPr>
        <w:ind w:left="4576" w:hanging="245"/>
      </w:pPr>
      <w:rPr>
        <w:rFonts w:hint="default"/>
        <w:lang w:val="en-US" w:eastAsia="en-US" w:bidi="ar-SA"/>
      </w:rPr>
    </w:lvl>
    <w:lvl w:ilvl="6" w:tplc="5FA24C02">
      <w:numFmt w:val="bullet"/>
      <w:lvlText w:val="•"/>
      <w:lvlJc w:val="left"/>
      <w:pPr>
        <w:ind w:left="5467" w:hanging="245"/>
      </w:pPr>
      <w:rPr>
        <w:rFonts w:hint="default"/>
        <w:lang w:val="en-US" w:eastAsia="en-US" w:bidi="ar-SA"/>
      </w:rPr>
    </w:lvl>
    <w:lvl w:ilvl="7" w:tplc="56DC9EE2">
      <w:numFmt w:val="bullet"/>
      <w:lvlText w:val="•"/>
      <w:lvlJc w:val="left"/>
      <w:pPr>
        <w:ind w:left="6359" w:hanging="245"/>
      </w:pPr>
      <w:rPr>
        <w:rFonts w:hint="default"/>
        <w:lang w:val="en-US" w:eastAsia="en-US" w:bidi="ar-SA"/>
      </w:rPr>
    </w:lvl>
    <w:lvl w:ilvl="8" w:tplc="AA8E8650">
      <w:numFmt w:val="bullet"/>
      <w:lvlText w:val="•"/>
      <w:lvlJc w:val="left"/>
      <w:pPr>
        <w:ind w:left="7250" w:hanging="245"/>
      </w:pPr>
      <w:rPr>
        <w:rFonts w:hint="default"/>
        <w:lang w:val="en-US" w:eastAsia="en-US" w:bidi="ar-SA"/>
      </w:rPr>
    </w:lvl>
  </w:abstractNum>
  <w:abstractNum w:abstractNumId="90" w15:restartNumberingAfterBreak="0">
    <w:nsid w:val="5D6D5C42"/>
    <w:multiLevelType w:val="hybridMultilevel"/>
    <w:tmpl w:val="3CC24CE2"/>
    <w:lvl w:ilvl="0" w:tplc="EC8EAD4A">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652829DC">
      <w:numFmt w:val="bullet"/>
      <w:lvlText w:val="•"/>
      <w:lvlJc w:val="left"/>
      <w:pPr>
        <w:ind w:left="1227" w:hanging="245"/>
      </w:pPr>
      <w:rPr>
        <w:rFonts w:hint="default"/>
        <w:lang w:val="en-US" w:eastAsia="en-US" w:bidi="ar-SA"/>
      </w:rPr>
    </w:lvl>
    <w:lvl w:ilvl="2" w:tplc="340070B4">
      <w:numFmt w:val="bullet"/>
      <w:lvlText w:val="•"/>
      <w:lvlJc w:val="left"/>
      <w:pPr>
        <w:ind w:left="2094" w:hanging="245"/>
      </w:pPr>
      <w:rPr>
        <w:rFonts w:hint="default"/>
        <w:lang w:val="en-US" w:eastAsia="en-US" w:bidi="ar-SA"/>
      </w:rPr>
    </w:lvl>
    <w:lvl w:ilvl="3" w:tplc="182490F6">
      <w:numFmt w:val="bullet"/>
      <w:lvlText w:val="•"/>
      <w:lvlJc w:val="left"/>
      <w:pPr>
        <w:ind w:left="2961" w:hanging="245"/>
      </w:pPr>
      <w:rPr>
        <w:rFonts w:hint="default"/>
        <w:lang w:val="en-US" w:eastAsia="en-US" w:bidi="ar-SA"/>
      </w:rPr>
    </w:lvl>
    <w:lvl w:ilvl="4" w:tplc="C5BC4844">
      <w:numFmt w:val="bullet"/>
      <w:lvlText w:val="•"/>
      <w:lvlJc w:val="left"/>
      <w:pPr>
        <w:ind w:left="3829" w:hanging="245"/>
      </w:pPr>
      <w:rPr>
        <w:rFonts w:hint="default"/>
        <w:lang w:val="en-US" w:eastAsia="en-US" w:bidi="ar-SA"/>
      </w:rPr>
    </w:lvl>
    <w:lvl w:ilvl="5" w:tplc="E5D60262">
      <w:numFmt w:val="bullet"/>
      <w:lvlText w:val="•"/>
      <w:lvlJc w:val="left"/>
      <w:pPr>
        <w:ind w:left="4696" w:hanging="245"/>
      </w:pPr>
      <w:rPr>
        <w:rFonts w:hint="default"/>
        <w:lang w:val="en-US" w:eastAsia="en-US" w:bidi="ar-SA"/>
      </w:rPr>
    </w:lvl>
    <w:lvl w:ilvl="6" w:tplc="D3F05408">
      <w:numFmt w:val="bullet"/>
      <w:lvlText w:val="•"/>
      <w:lvlJc w:val="left"/>
      <w:pPr>
        <w:ind w:left="5563" w:hanging="245"/>
      </w:pPr>
      <w:rPr>
        <w:rFonts w:hint="default"/>
        <w:lang w:val="en-US" w:eastAsia="en-US" w:bidi="ar-SA"/>
      </w:rPr>
    </w:lvl>
    <w:lvl w:ilvl="7" w:tplc="4BB6007A">
      <w:numFmt w:val="bullet"/>
      <w:lvlText w:val="•"/>
      <w:lvlJc w:val="left"/>
      <w:pPr>
        <w:ind w:left="6431" w:hanging="245"/>
      </w:pPr>
      <w:rPr>
        <w:rFonts w:hint="default"/>
        <w:lang w:val="en-US" w:eastAsia="en-US" w:bidi="ar-SA"/>
      </w:rPr>
    </w:lvl>
    <w:lvl w:ilvl="8" w:tplc="B16853C0">
      <w:numFmt w:val="bullet"/>
      <w:lvlText w:val="•"/>
      <w:lvlJc w:val="left"/>
      <w:pPr>
        <w:ind w:left="7298" w:hanging="245"/>
      </w:pPr>
      <w:rPr>
        <w:rFonts w:hint="default"/>
        <w:lang w:val="en-US" w:eastAsia="en-US" w:bidi="ar-SA"/>
      </w:rPr>
    </w:lvl>
  </w:abstractNum>
  <w:abstractNum w:abstractNumId="91" w15:restartNumberingAfterBreak="0">
    <w:nsid w:val="5EAC3BAB"/>
    <w:multiLevelType w:val="hybridMultilevel"/>
    <w:tmpl w:val="B2B08B60"/>
    <w:lvl w:ilvl="0" w:tplc="4212F734">
      <w:numFmt w:val="bullet"/>
      <w:lvlText w:val=""/>
      <w:lvlJc w:val="left"/>
      <w:pPr>
        <w:ind w:left="826" w:hanging="360"/>
      </w:pPr>
      <w:rPr>
        <w:rFonts w:ascii="Symbol" w:eastAsia="Symbol" w:hAnsi="Symbol" w:cs="Symbol" w:hint="default"/>
        <w:w w:val="99"/>
        <w:sz w:val="19"/>
        <w:szCs w:val="19"/>
        <w:lang w:val="en-US" w:eastAsia="en-US" w:bidi="ar-SA"/>
      </w:rPr>
    </w:lvl>
    <w:lvl w:ilvl="1" w:tplc="07C09742">
      <w:numFmt w:val="bullet"/>
      <w:lvlText w:val="•"/>
      <w:lvlJc w:val="left"/>
      <w:pPr>
        <w:ind w:left="1836" w:hanging="360"/>
      </w:pPr>
      <w:rPr>
        <w:rFonts w:hint="default"/>
        <w:lang w:val="en-US" w:eastAsia="en-US" w:bidi="ar-SA"/>
      </w:rPr>
    </w:lvl>
    <w:lvl w:ilvl="2" w:tplc="697C48AE">
      <w:numFmt w:val="bullet"/>
      <w:lvlText w:val="•"/>
      <w:lvlJc w:val="left"/>
      <w:pPr>
        <w:ind w:left="2853" w:hanging="360"/>
      </w:pPr>
      <w:rPr>
        <w:rFonts w:hint="default"/>
        <w:lang w:val="en-US" w:eastAsia="en-US" w:bidi="ar-SA"/>
      </w:rPr>
    </w:lvl>
    <w:lvl w:ilvl="3" w:tplc="A468AB68">
      <w:numFmt w:val="bullet"/>
      <w:lvlText w:val="•"/>
      <w:lvlJc w:val="left"/>
      <w:pPr>
        <w:ind w:left="3869" w:hanging="360"/>
      </w:pPr>
      <w:rPr>
        <w:rFonts w:hint="default"/>
        <w:lang w:val="en-US" w:eastAsia="en-US" w:bidi="ar-SA"/>
      </w:rPr>
    </w:lvl>
    <w:lvl w:ilvl="4" w:tplc="39DC2742">
      <w:numFmt w:val="bullet"/>
      <w:lvlText w:val="•"/>
      <w:lvlJc w:val="left"/>
      <w:pPr>
        <w:ind w:left="4886" w:hanging="360"/>
      </w:pPr>
      <w:rPr>
        <w:rFonts w:hint="default"/>
        <w:lang w:val="en-US" w:eastAsia="en-US" w:bidi="ar-SA"/>
      </w:rPr>
    </w:lvl>
    <w:lvl w:ilvl="5" w:tplc="8786B796">
      <w:numFmt w:val="bullet"/>
      <w:lvlText w:val="•"/>
      <w:lvlJc w:val="left"/>
      <w:pPr>
        <w:ind w:left="5903" w:hanging="360"/>
      </w:pPr>
      <w:rPr>
        <w:rFonts w:hint="default"/>
        <w:lang w:val="en-US" w:eastAsia="en-US" w:bidi="ar-SA"/>
      </w:rPr>
    </w:lvl>
    <w:lvl w:ilvl="6" w:tplc="9AA2C59A">
      <w:numFmt w:val="bullet"/>
      <w:lvlText w:val="•"/>
      <w:lvlJc w:val="left"/>
      <w:pPr>
        <w:ind w:left="6919" w:hanging="360"/>
      </w:pPr>
      <w:rPr>
        <w:rFonts w:hint="default"/>
        <w:lang w:val="en-US" w:eastAsia="en-US" w:bidi="ar-SA"/>
      </w:rPr>
    </w:lvl>
    <w:lvl w:ilvl="7" w:tplc="4B9AB486">
      <w:numFmt w:val="bullet"/>
      <w:lvlText w:val="•"/>
      <w:lvlJc w:val="left"/>
      <w:pPr>
        <w:ind w:left="7936" w:hanging="360"/>
      </w:pPr>
      <w:rPr>
        <w:rFonts w:hint="default"/>
        <w:lang w:val="en-US" w:eastAsia="en-US" w:bidi="ar-SA"/>
      </w:rPr>
    </w:lvl>
    <w:lvl w:ilvl="8" w:tplc="15FCB796">
      <w:numFmt w:val="bullet"/>
      <w:lvlText w:val="•"/>
      <w:lvlJc w:val="left"/>
      <w:pPr>
        <w:ind w:left="8953" w:hanging="360"/>
      </w:pPr>
      <w:rPr>
        <w:rFonts w:hint="default"/>
        <w:lang w:val="en-US" w:eastAsia="en-US" w:bidi="ar-SA"/>
      </w:rPr>
    </w:lvl>
  </w:abstractNum>
  <w:abstractNum w:abstractNumId="92" w15:restartNumberingAfterBreak="0">
    <w:nsid w:val="6276114C"/>
    <w:multiLevelType w:val="hybridMultilevel"/>
    <w:tmpl w:val="889E845E"/>
    <w:lvl w:ilvl="0" w:tplc="6AAE190E">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AFA01C54">
      <w:numFmt w:val="bullet"/>
      <w:lvlText w:val="•"/>
      <w:lvlJc w:val="left"/>
      <w:pPr>
        <w:ind w:left="1011" w:hanging="216"/>
      </w:pPr>
      <w:rPr>
        <w:rFonts w:hint="default"/>
        <w:lang w:val="en-US" w:eastAsia="en-US" w:bidi="ar-SA"/>
      </w:rPr>
    </w:lvl>
    <w:lvl w:ilvl="2" w:tplc="03F2CB0A">
      <w:numFmt w:val="bullet"/>
      <w:lvlText w:val="•"/>
      <w:lvlJc w:val="left"/>
      <w:pPr>
        <w:ind w:left="1902" w:hanging="216"/>
      </w:pPr>
      <w:rPr>
        <w:rFonts w:hint="default"/>
        <w:lang w:val="en-US" w:eastAsia="en-US" w:bidi="ar-SA"/>
      </w:rPr>
    </w:lvl>
    <w:lvl w:ilvl="3" w:tplc="CA383D78">
      <w:numFmt w:val="bullet"/>
      <w:lvlText w:val="•"/>
      <w:lvlJc w:val="left"/>
      <w:pPr>
        <w:ind w:left="2793" w:hanging="216"/>
      </w:pPr>
      <w:rPr>
        <w:rFonts w:hint="default"/>
        <w:lang w:val="en-US" w:eastAsia="en-US" w:bidi="ar-SA"/>
      </w:rPr>
    </w:lvl>
    <w:lvl w:ilvl="4" w:tplc="8C7E6986">
      <w:numFmt w:val="bullet"/>
      <w:lvlText w:val="•"/>
      <w:lvlJc w:val="left"/>
      <w:pPr>
        <w:ind w:left="3685" w:hanging="216"/>
      </w:pPr>
      <w:rPr>
        <w:rFonts w:hint="default"/>
        <w:lang w:val="en-US" w:eastAsia="en-US" w:bidi="ar-SA"/>
      </w:rPr>
    </w:lvl>
    <w:lvl w:ilvl="5" w:tplc="9D960B9A">
      <w:numFmt w:val="bullet"/>
      <w:lvlText w:val="•"/>
      <w:lvlJc w:val="left"/>
      <w:pPr>
        <w:ind w:left="4576" w:hanging="216"/>
      </w:pPr>
      <w:rPr>
        <w:rFonts w:hint="default"/>
        <w:lang w:val="en-US" w:eastAsia="en-US" w:bidi="ar-SA"/>
      </w:rPr>
    </w:lvl>
    <w:lvl w:ilvl="6" w:tplc="5336A39E">
      <w:numFmt w:val="bullet"/>
      <w:lvlText w:val="•"/>
      <w:lvlJc w:val="left"/>
      <w:pPr>
        <w:ind w:left="5467" w:hanging="216"/>
      </w:pPr>
      <w:rPr>
        <w:rFonts w:hint="default"/>
        <w:lang w:val="en-US" w:eastAsia="en-US" w:bidi="ar-SA"/>
      </w:rPr>
    </w:lvl>
    <w:lvl w:ilvl="7" w:tplc="4D5AFDCC">
      <w:numFmt w:val="bullet"/>
      <w:lvlText w:val="•"/>
      <w:lvlJc w:val="left"/>
      <w:pPr>
        <w:ind w:left="6359" w:hanging="216"/>
      </w:pPr>
      <w:rPr>
        <w:rFonts w:hint="default"/>
        <w:lang w:val="en-US" w:eastAsia="en-US" w:bidi="ar-SA"/>
      </w:rPr>
    </w:lvl>
    <w:lvl w:ilvl="8" w:tplc="2F005B3A">
      <w:numFmt w:val="bullet"/>
      <w:lvlText w:val="•"/>
      <w:lvlJc w:val="left"/>
      <w:pPr>
        <w:ind w:left="7250" w:hanging="216"/>
      </w:pPr>
      <w:rPr>
        <w:rFonts w:hint="default"/>
        <w:lang w:val="en-US" w:eastAsia="en-US" w:bidi="ar-SA"/>
      </w:rPr>
    </w:lvl>
  </w:abstractNum>
  <w:abstractNum w:abstractNumId="93" w15:restartNumberingAfterBreak="0">
    <w:nsid w:val="63951B82"/>
    <w:multiLevelType w:val="hybridMultilevel"/>
    <w:tmpl w:val="DC1A587C"/>
    <w:lvl w:ilvl="0" w:tplc="E62CC698">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6484A024">
      <w:numFmt w:val="bullet"/>
      <w:lvlText w:val="•"/>
      <w:lvlJc w:val="left"/>
      <w:pPr>
        <w:ind w:left="1209" w:hanging="216"/>
      </w:pPr>
      <w:rPr>
        <w:rFonts w:hint="default"/>
        <w:lang w:val="en-US" w:eastAsia="en-US" w:bidi="ar-SA"/>
      </w:rPr>
    </w:lvl>
    <w:lvl w:ilvl="2" w:tplc="07327552">
      <w:numFmt w:val="bullet"/>
      <w:lvlText w:val="•"/>
      <w:lvlJc w:val="left"/>
      <w:pPr>
        <w:ind w:left="2078" w:hanging="216"/>
      </w:pPr>
      <w:rPr>
        <w:rFonts w:hint="default"/>
        <w:lang w:val="en-US" w:eastAsia="en-US" w:bidi="ar-SA"/>
      </w:rPr>
    </w:lvl>
    <w:lvl w:ilvl="3" w:tplc="378A3362">
      <w:numFmt w:val="bullet"/>
      <w:lvlText w:val="•"/>
      <w:lvlJc w:val="left"/>
      <w:pPr>
        <w:ind w:left="2947" w:hanging="216"/>
      </w:pPr>
      <w:rPr>
        <w:rFonts w:hint="default"/>
        <w:lang w:val="en-US" w:eastAsia="en-US" w:bidi="ar-SA"/>
      </w:rPr>
    </w:lvl>
    <w:lvl w:ilvl="4" w:tplc="8A0EB4D8">
      <w:numFmt w:val="bullet"/>
      <w:lvlText w:val="•"/>
      <w:lvlJc w:val="left"/>
      <w:pPr>
        <w:ind w:left="3817" w:hanging="216"/>
      </w:pPr>
      <w:rPr>
        <w:rFonts w:hint="default"/>
        <w:lang w:val="en-US" w:eastAsia="en-US" w:bidi="ar-SA"/>
      </w:rPr>
    </w:lvl>
    <w:lvl w:ilvl="5" w:tplc="5A7EFCEE">
      <w:numFmt w:val="bullet"/>
      <w:lvlText w:val="•"/>
      <w:lvlJc w:val="left"/>
      <w:pPr>
        <w:ind w:left="4686" w:hanging="216"/>
      </w:pPr>
      <w:rPr>
        <w:rFonts w:hint="default"/>
        <w:lang w:val="en-US" w:eastAsia="en-US" w:bidi="ar-SA"/>
      </w:rPr>
    </w:lvl>
    <w:lvl w:ilvl="6" w:tplc="D348F7A0">
      <w:numFmt w:val="bullet"/>
      <w:lvlText w:val="•"/>
      <w:lvlJc w:val="left"/>
      <w:pPr>
        <w:ind w:left="5555" w:hanging="216"/>
      </w:pPr>
      <w:rPr>
        <w:rFonts w:hint="default"/>
        <w:lang w:val="en-US" w:eastAsia="en-US" w:bidi="ar-SA"/>
      </w:rPr>
    </w:lvl>
    <w:lvl w:ilvl="7" w:tplc="6B3EB952">
      <w:numFmt w:val="bullet"/>
      <w:lvlText w:val="•"/>
      <w:lvlJc w:val="left"/>
      <w:pPr>
        <w:ind w:left="6425" w:hanging="216"/>
      </w:pPr>
      <w:rPr>
        <w:rFonts w:hint="default"/>
        <w:lang w:val="en-US" w:eastAsia="en-US" w:bidi="ar-SA"/>
      </w:rPr>
    </w:lvl>
    <w:lvl w:ilvl="8" w:tplc="F31640E2">
      <w:numFmt w:val="bullet"/>
      <w:lvlText w:val="•"/>
      <w:lvlJc w:val="left"/>
      <w:pPr>
        <w:ind w:left="7294" w:hanging="216"/>
      </w:pPr>
      <w:rPr>
        <w:rFonts w:hint="default"/>
        <w:lang w:val="en-US" w:eastAsia="en-US" w:bidi="ar-SA"/>
      </w:rPr>
    </w:lvl>
  </w:abstractNum>
  <w:abstractNum w:abstractNumId="94" w15:restartNumberingAfterBreak="0">
    <w:nsid w:val="64015285"/>
    <w:multiLevelType w:val="hybridMultilevel"/>
    <w:tmpl w:val="9ADC875E"/>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64FA10C2"/>
    <w:multiLevelType w:val="hybridMultilevel"/>
    <w:tmpl w:val="4B02E728"/>
    <w:lvl w:ilvl="0" w:tplc="8DDE232C">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B0401CFC">
      <w:numFmt w:val="bullet"/>
      <w:lvlText w:val="•"/>
      <w:lvlJc w:val="left"/>
      <w:pPr>
        <w:ind w:left="1011" w:hanging="245"/>
      </w:pPr>
      <w:rPr>
        <w:rFonts w:hint="default"/>
        <w:lang w:val="en-US" w:eastAsia="en-US" w:bidi="ar-SA"/>
      </w:rPr>
    </w:lvl>
    <w:lvl w:ilvl="2" w:tplc="5C4C507E">
      <w:numFmt w:val="bullet"/>
      <w:lvlText w:val="•"/>
      <w:lvlJc w:val="left"/>
      <w:pPr>
        <w:ind w:left="1902" w:hanging="245"/>
      </w:pPr>
      <w:rPr>
        <w:rFonts w:hint="default"/>
        <w:lang w:val="en-US" w:eastAsia="en-US" w:bidi="ar-SA"/>
      </w:rPr>
    </w:lvl>
    <w:lvl w:ilvl="3" w:tplc="5EFC3E06">
      <w:numFmt w:val="bullet"/>
      <w:lvlText w:val="•"/>
      <w:lvlJc w:val="left"/>
      <w:pPr>
        <w:ind w:left="2793" w:hanging="245"/>
      </w:pPr>
      <w:rPr>
        <w:rFonts w:hint="default"/>
        <w:lang w:val="en-US" w:eastAsia="en-US" w:bidi="ar-SA"/>
      </w:rPr>
    </w:lvl>
    <w:lvl w:ilvl="4" w:tplc="D2E29F62">
      <w:numFmt w:val="bullet"/>
      <w:lvlText w:val="•"/>
      <w:lvlJc w:val="left"/>
      <w:pPr>
        <w:ind w:left="3685" w:hanging="245"/>
      </w:pPr>
      <w:rPr>
        <w:rFonts w:hint="default"/>
        <w:lang w:val="en-US" w:eastAsia="en-US" w:bidi="ar-SA"/>
      </w:rPr>
    </w:lvl>
    <w:lvl w:ilvl="5" w:tplc="10A0507A">
      <w:numFmt w:val="bullet"/>
      <w:lvlText w:val="•"/>
      <w:lvlJc w:val="left"/>
      <w:pPr>
        <w:ind w:left="4576" w:hanging="245"/>
      </w:pPr>
      <w:rPr>
        <w:rFonts w:hint="default"/>
        <w:lang w:val="en-US" w:eastAsia="en-US" w:bidi="ar-SA"/>
      </w:rPr>
    </w:lvl>
    <w:lvl w:ilvl="6" w:tplc="DA962D70">
      <w:numFmt w:val="bullet"/>
      <w:lvlText w:val="•"/>
      <w:lvlJc w:val="left"/>
      <w:pPr>
        <w:ind w:left="5467" w:hanging="245"/>
      </w:pPr>
      <w:rPr>
        <w:rFonts w:hint="default"/>
        <w:lang w:val="en-US" w:eastAsia="en-US" w:bidi="ar-SA"/>
      </w:rPr>
    </w:lvl>
    <w:lvl w:ilvl="7" w:tplc="70C83FDC">
      <w:numFmt w:val="bullet"/>
      <w:lvlText w:val="•"/>
      <w:lvlJc w:val="left"/>
      <w:pPr>
        <w:ind w:left="6359" w:hanging="245"/>
      </w:pPr>
      <w:rPr>
        <w:rFonts w:hint="default"/>
        <w:lang w:val="en-US" w:eastAsia="en-US" w:bidi="ar-SA"/>
      </w:rPr>
    </w:lvl>
    <w:lvl w:ilvl="8" w:tplc="4838DD52">
      <w:numFmt w:val="bullet"/>
      <w:lvlText w:val="•"/>
      <w:lvlJc w:val="left"/>
      <w:pPr>
        <w:ind w:left="7250" w:hanging="245"/>
      </w:pPr>
      <w:rPr>
        <w:rFonts w:hint="default"/>
        <w:lang w:val="en-US" w:eastAsia="en-US" w:bidi="ar-SA"/>
      </w:rPr>
    </w:lvl>
  </w:abstractNum>
  <w:abstractNum w:abstractNumId="96" w15:restartNumberingAfterBreak="0">
    <w:nsid w:val="654962A3"/>
    <w:multiLevelType w:val="hybridMultilevel"/>
    <w:tmpl w:val="C38672D8"/>
    <w:lvl w:ilvl="0" w:tplc="4A2AA552">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DC28803E">
      <w:numFmt w:val="bullet"/>
      <w:lvlText w:val="•"/>
      <w:lvlJc w:val="left"/>
      <w:pPr>
        <w:ind w:left="1011" w:hanging="216"/>
      </w:pPr>
      <w:rPr>
        <w:rFonts w:hint="default"/>
        <w:lang w:val="en-US" w:eastAsia="en-US" w:bidi="ar-SA"/>
      </w:rPr>
    </w:lvl>
    <w:lvl w:ilvl="2" w:tplc="64128AE4">
      <w:numFmt w:val="bullet"/>
      <w:lvlText w:val="•"/>
      <w:lvlJc w:val="left"/>
      <w:pPr>
        <w:ind w:left="1902" w:hanging="216"/>
      </w:pPr>
      <w:rPr>
        <w:rFonts w:hint="default"/>
        <w:lang w:val="en-US" w:eastAsia="en-US" w:bidi="ar-SA"/>
      </w:rPr>
    </w:lvl>
    <w:lvl w:ilvl="3" w:tplc="DBC6CACC">
      <w:numFmt w:val="bullet"/>
      <w:lvlText w:val="•"/>
      <w:lvlJc w:val="left"/>
      <w:pPr>
        <w:ind w:left="2793" w:hanging="216"/>
      </w:pPr>
      <w:rPr>
        <w:rFonts w:hint="default"/>
        <w:lang w:val="en-US" w:eastAsia="en-US" w:bidi="ar-SA"/>
      </w:rPr>
    </w:lvl>
    <w:lvl w:ilvl="4" w:tplc="697A0D2C">
      <w:numFmt w:val="bullet"/>
      <w:lvlText w:val="•"/>
      <w:lvlJc w:val="left"/>
      <w:pPr>
        <w:ind w:left="3685" w:hanging="216"/>
      </w:pPr>
      <w:rPr>
        <w:rFonts w:hint="default"/>
        <w:lang w:val="en-US" w:eastAsia="en-US" w:bidi="ar-SA"/>
      </w:rPr>
    </w:lvl>
    <w:lvl w:ilvl="5" w:tplc="90964996">
      <w:numFmt w:val="bullet"/>
      <w:lvlText w:val="•"/>
      <w:lvlJc w:val="left"/>
      <w:pPr>
        <w:ind w:left="4576" w:hanging="216"/>
      </w:pPr>
      <w:rPr>
        <w:rFonts w:hint="default"/>
        <w:lang w:val="en-US" w:eastAsia="en-US" w:bidi="ar-SA"/>
      </w:rPr>
    </w:lvl>
    <w:lvl w:ilvl="6" w:tplc="7B701C72">
      <w:numFmt w:val="bullet"/>
      <w:lvlText w:val="•"/>
      <w:lvlJc w:val="left"/>
      <w:pPr>
        <w:ind w:left="5467" w:hanging="216"/>
      </w:pPr>
      <w:rPr>
        <w:rFonts w:hint="default"/>
        <w:lang w:val="en-US" w:eastAsia="en-US" w:bidi="ar-SA"/>
      </w:rPr>
    </w:lvl>
    <w:lvl w:ilvl="7" w:tplc="88CEE498">
      <w:numFmt w:val="bullet"/>
      <w:lvlText w:val="•"/>
      <w:lvlJc w:val="left"/>
      <w:pPr>
        <w:ind w:left="6359" w:hanging="216"/>
      </w:pPr>
      <w:rPr>
        <w:rFonts w:hint="default"/>
        <w:lang w:val="en-US" w:eastAsia="en-US" w:bidi="ar-SA"/>
      </w:rPr>
    </w:lvl>
    <w:lvl w:ilvl="8" w:tplc="16A04EAC">
      <w:numFmt w:val="bullet"/>
      <w:lvlText w:val="•"/>
      <w:lvlJc w:val="left"/>
      <w:pPr>
        <w:ind w:left="7250" w:hanging="216"/>
      </w:pPr>
      <w:rPr>
        <w:rFonts w:hint="default"/>
        <w:lang w:val="en-US" w:eastAsia="en-US" w:bidi="ar-SA"/>
      </w:rPr>
    </w:lvl>
  </w:abstractNum>
  <w:abstractNum w:abstractNumId="97" w15:restartNumberingAfterBreak="0">
    <w:nsid w:val="67CE29B3"/>
    <w:multiLevelType w:val="hybridMultilevel"/>
    <w:tmpl w:val="9E4EC5F8"/>
    <w:lvl w:ilvl="0" w:tplc="69C07C5A">
      <w:start w:val="1"/>
      <w:numFmt w:val="bullet"/>
      <w:lvlText w:val=""/>
      <w:lvlJc w:val="left"/>
      <w:pPr>
        <w:ind w:left="720" w:hanging="360"/>
      </w:pPr>
      <w:rPr>
        <w:rFonts w:ascii="Symbol" w:hAnsi="Symbol" w:hint="default"/>
        <w:sz w:val="19"/>
        <w:szCs w:val="1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B364229"/>
    <w:multiLevelType w:val="hybridMultilevel"/>
    <w:tmpl w:val="9F3EB736"/>
    <w:lvl w:ilvl="0" w:tplc="12B89D8A">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64B0368E">
      <w:numFmt w:val="bullet"/>
      <w:lvlText w:val="•"/>
      <w:lvlJc w:val="left"/>
      <w:pPr>
        <w:ind w:left="1011" w:hanging="216"/>
      </w:pPr>
      <w:rPr>
        <w:rFonts w:hint="default"/>
        <w:lang w:val="en-US" w:eastAsia="en-US" w:bidi="ar-SA"/>
      </w:rPr>
    </w:lvl>
    <w:lvl w:ilvl="2" w:tplc="3C260904">
      <w:numFmt w:val="bullet"/>
      <w:lvlText w:val="•"/>
      <w:lvlJc w:val="left"/>
      <w:pPr>
        <w:ind w:left="1902" w:hanging="216"/>
      </w:pPr>
      <w:rPr>
        <w:rFonts w:hint="default"/>
        <w:lang w:val="en-US" w:eastAsia="en-US" w:bidi="ar-SA"/>
      </w:rPr>
    </w:lvl>
    <w:lvl w:ilvl="3" w:tplc="5C7EA0C2">
      <w:numFmt w:val="bullet"/>
      <w:lvlText w:val="•"/>
      <w:lvlJc w:val="left"/>
      <w:pPr>
        <w:ind w:left="2793" w:hanging="216"/>
      </w:pPr>
      <w:rPr>
        <w:rFonts w:hint="default"/>
        <w:lang w:val="en-US" w:eastAsia="en-US" w:bidi="ar-SA"/>
      </w:rPr>
    </w:lvl>
    <w:lvl w:ilvl="4" w:tplc="DB829860">
      <w:numFmt w:val="bullet"/>
      <w:lvlText w:val="•"/>
      <w:lvlJc w:val="left"/>
      <w:pPr>
        <w:ind w:left="3685" w:hanging="216"/>
      </w:pPr>
      <w:rPr>
        <w:rFonts w:hint="default"/>
        <w:lang w:val="en-US" w:eastAsia="en-US" w:bidi="ar-SA"/>
      </w:rPr>
    </w:lvl>
    <w:lvl w:ilvl="5" w:tplc="0BAC0AF2">
      <w:numFmt w:val="bullet"/>
      <w:lvlText w:val="•"/>
      <w:lvlJc w:val="left"/>
      <w:pPr>
        <w:ind w:left="4576" w:hanging="216"/>
      </w:pPr>
      <w:rPr>
        <w:rFonts w:hint="default"/>
        <w:lang w:val="en-US" w:eastAsia="en-US" w:bidi="ar-SA"/>
      </w:rPr>
    </w:lvl>
    <w:lvl w:ilvl="6" w:tplc="5E566108">
      <w:numFmt w:val="bullet"/>
      <w:lvlText w:val="•"/>
      <w:lvlJc w:val="left"/>
      <w:pPr>
        <w:ind w:left="5467" w:hanging="216"/>
      </w:pPr>
      <w:rPr>
        <w:rFonts w:hint="default"/>
        <w:lang w:val="en-US" w:eastAsia="en-US" w:bidi="ar-SA"/>
      </w:rPr>
    </w:lvl>
    <w:lvl w:ilvl="7" w:tplc="D6645C6A">
      <w:numFmt w:val="bullet"/>
      <w:lvlText w:val="•"/>
      <w:lvlJc w:val="left"/>
      <w:pPr>
        <w:ind w:left="6359" w:hanging="216"/>
      </w:pPr>
      <w:rPr>
        <w:rFonts w:hint="default"/>
        <w:lang w:val="en-US" w:eastAsia="en-US" w:bidi="ar-SA"/>
      </w:rPr>
    </w:lvl>
    <w:lvl w:ilvl="8" w:tplc="B23ADE42">
      <w:numFmt w:val="bullet"/>
      <w:lvlText w:val="•"/>
      <w:lvlJc w:val="left"/>
      <w:pPr>
        <w:ind w:left="7250" w:hanging="216"/>
      </w:pPr>
      <w:rPr>
        <w:rFonts w:hint="default"/>
        <w:lang w:val="en-US" w:eastAsia="en-US" w:bidi="ar-SA"/>
      </w:rPr>
    </w:lvl>
  </w:abstractNum>
  <w:abstractNum w:abstractNumId="99" w15:restartNumberingAfterBreak="0">
    <w:nsid w:val="6C5E1A45"/>
    <w:multiLevelType w:val="hybridMultilevel"/>
    <w:tmpl w:val="DB2CDBE6"/>
    <w:lvl w:ilvl="0" w:tplc="ABB245A0">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68BED55E">
      <w:numFmt w:val="bullet"/>
      <w:lvlText w:val="•"/>
      <w:lvlJc w:val="left"/>
      <w:pPr>
        <w:ind w:left="1011" w:hanging="216"/>
      </w:pPr>
      <w:rPr>
        <w:rFonts w:hint="default"/>
        <w:lang w:val="en-US" w:eastAsia="en-US" w:bidi="ar-SA"/>
      </w:rPr>
    </w:lvl>
    <w:lvl w:ilvl="2" w:tplc="22E4E3F6">
      <w:numFmt w:val="bullet"/>
      <w:lvlText w:val="•"/>
      <w:lvlJc w:val="left"/>
      <w:pPr>
        <w:ind w:left="1902" w:hanging="216"/>
      </w:pPr>
      <w:rPr>
        <w:rFonts w:hint="default"/>
        <w:lang w:val="en-US" w:eastAsia="en-US" w:bidi="ar-SA"/>
      </w:rPr>
    </w:lvl>
    <w:lvl w:ilvl="3" w:tplc="FFA2707C">
      <w:numFmt w:val="bullet"/>
      <w:lvlText w:val="•"/>
      <w:lvlJc w:val="left"/>
      <w:pPr>
        <w:ind w:left="2793" w:hanging="216"/>
      </w:pPr>
      <w:rPr>
        <w:rFonts w:hint="default"/>
        <w:lang w:val="en-US" w:eastAsia="en-US" w:bidi="ar-SA"/>
      </w:rPr>
    </w:lvl>
    <w:lvl w:ilvl="4" w:tplc="AEEE8114">
      <w:numFmt w:val="bullet"/>
      <w:lvlText w:val="•"/>
      <w:lvlJc w:val="left"/>
      <w:pPr>
        <w:ind w:left="3685" w:hanging="216"/>
      </w:pPr>
      <w:rPr>
        <w:rFonts w:hint="default"/>
        <w:lang w:val="en-US" w:eastAsia="en-US" w:bidi="ar-SA"/>
      </w:rPr>
    </w:lvl>
    <w:lvl w:ilvl="5" w:tplc="779C0A8E">
      <w:numFmt w:val="bullet"/>
      <w:lvlText w:val="•"/>
      <w:lvlJc w:val="left"/>
      <w:pPr>
        <w:ind w:left="4576" w:hanging="216"/>
      </w:pPr>
      <w:rPr>
        <w:rFonts w:hint="default"/>
        <w:lang w:val="en-US" w:eastAsia="en-US" w:bidi="ar-SA"/>
      </w:rPr>
    </w:lvl>
    <w:lvl w:ilvl="6" w:tplc="65AAA458">
      <w:numFmt w:val="bullet"/>
      <w:lvlText w:val="•"/>
      <w:lvlJc w:val="left"/>
      <w:pPr>
        <w:ind w:left="5467" w:hanging="216"/>
      </w:pPr>
      <w:rPr>
        <w:rFonts w:hint="default"/>
        <w:lang w:val="en-US" w:eastAsia="en-US" w:bidi="ar-SA"/>
      </w:rPr>
    </w:lvl>
    <w:lvl w:ilvl="7" w:tplc="3BA24186">
      <w:numFmt w:val="bullet"/>
      <w:lvlText w:val="•"/>
      <w:lvlJc w:val="left"/>
      <w:pPr>
        <w:ind w:left="6359" w:hanging="216"/>
      </w:pPr>
      <w:rPr>
        <w:rFonts w:hint="default"/>
        <w:lang w:val="en-US" w:eastAsia="en-US" w:bidi="ar-SA"/>
      </w:rPr>
    </w:lvl>
    <w:lvl w:ilvl="8" w:tplc="0554EA0E">
      <w:numFmt w:val="bullet"/>
      <w:lvlText w:val="•"/>
      <w:lvlJc w:val="left"/>
      <w:pPr>
        <w:ind w:left="7250" w:hanging="216"/>
      </w:pPr>
      <w:rPr>
        <w:rFonts w:hint="default"/>
        <w:lang w:val="en-US" w:eastAsia="en-US" w:bidi="ar-SA"/>
      </w:rPr>
    </w:lvl>
  </w:abstractNum>
  <w:abstractNum w:abstractNumId="100" w15:restartNumberingAfterBreak="0">
    <w:nsid w:val="6D4F423B"/>
    <w:multiLevelType w:val="multilevel"/>
    <w:tmpl w:val="2228C404"/>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Wingdings" w:hAnsi="Wingdings" w:cs="Wingdings"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1" w15:restartNumberingAfterBreak="0">
    <w:nsid w:val="6E061EB0"/>
    <w:multiLevelType w:val="hybridMultilevel"/>
    <w:tmpl w:val="00368BCA"/>
    <w:lvl w:ilvl="0" w:tplc="0C090001">
      <w:start w:val="1"/>
      <w:numFmt w:val="bullet"/>
      <w:lvlText w:val=""/>
      <w:lvlJc w:val="left"/>
      <w:pPr>
        <w:ind w:left="2638" w:hanging="360"/>
      </w:pPr>
      <w:rPr>
        <w:rFonts w:ascii="Symbol" w:hAnsi="Symbol" w:hint="default"/>
      </w:rPr>
    </w:lvl>
    <w:lvl w:ilvl="1" w:tplc="0C090003" w:tentative="1">
      <w:start w:val="1"/>
      <w:numFmt w:val="bullet"/>
      <w:lvlText w:val="o"/>
      <w:lvlJc w:val="left"/>
      <w:pPr>
        <w:ind w:left="3718" w:hanging="360"/>
      </w:pPr>
      <w:rPr>
        <w:rFonts w:ascii="Courier New" w:hAnsi="Courier New" w:cs="Courier New" w:hint="default"/>
      </w:rPr>
    </w:lvl>
    <w:lvl w:ilvl="2" w:tplc="0C090005" w:tentative="1">
      <w:start w:val="1"/>
      <w:numFmt w:val="bullet"/>
      <w:lvlText w:val=""/>
      <w:lvlJc w:val="left"/>
      <w:pPr>
        <w:ind w:left="4438" w:hanging="360"/>
      </w:pPr>
      <w:rPr>
        <w:rFonts w:ascii="Wingdings" w:hAnsi="Wingdings" w:hint="default"/>
      </w:rPr>
    </w:lvl>
    <w:lvl w:ilvl="3" w:tplc="0C090001" w:tentative="1">
      <w:start w:val="1"/>
      <w:numFmt w:val="bullet"/>
      <w:lvlText w:val=""/>
      <w:lvlJc w:val="left"/>
      <w:pPr>
        <w:ind w:left="5158" w:hanging="360"/>
      </w:pPr>
      <w:rPr>
        <w:rFonts w:ascii="Symbol" w:hAnsi="Symbol" w:hint="default"/>
      </w:rPr>
    </w:lvl>
    <w:lvl w:ilvl="4" w:tplc="0C090003" w:tentative="1">
      <w:start w:val="1"/>
      <w:numFmt w:val="bullet"/>
      <w:lvlText w:val="o"/>
      <w:lvlJc w:val="left"/>
      <w:pPr>
        <w:ind w:left="5878" w:hanging="360"/>
      </w:pPr>
      <w:rPr>
        <w:rFonts w:ascii="Courier New" w:hAnsi="Courier New" w:cs="Courier New" w:hint="default"/>
      </w:rPr>
    </w:lvl>
    <w:lvl w:ilvl="5" w:tplc="0C090005" w:tentative="1">
      <w:start w:val="1"/>
      <w:numFmt w:val="bullet"/>
      <w:lvlText w:val=""/>
      <w:lvlJc w:val="left"/>
      <w:pPr>
        <w:ind w:left="6598" w:hanging="360"/>
      </w:pPr>
      <w:rPr>
        <w:rFonts w:ascii="Wingdings" w:hAnsi="Wingdings" w:hint="default"/>
      </w:rPr>
    </w:lvl>
    <w:lvl w:ilvl="6" w:tplc="0C090001" w:tentative="1">
      <w:start w:val="1"/>
      <w:numFmt w:val="bullet"/>
      <w:lvlText w:val=""/>
      <w:lvlJc w:val="left"/>
      <w:pPr>
        <w:ind w:left="7318" w:hanging="360"/>
      </w:pPr>
      <w:rPr>
        <w:rFonts w:ascii="Symbol" w:hAnsi="Symbol" w:hint="default"/>
      </w:rPr>
    </w:lvl>
    <w:lvl w:ilvl="7" w:tplc="0C090003" w:tentative="1">
      <w:start w:val="1"/>
      <w:numFmt w:val="bullet"/>
      <w:lvlText w:val="o"/>
      <w:lvlJc w:val="left"/>
      <w:pPr>
        <w:ind w:left="8038" w:hanging="360"/>
      </w:pPr>
      <w:rPr>
        <w:rFonts w:ascii="Courier New" w:hAnsi="Courier New" w:cs="Courier New" w:hint="default"/>
      </w:rPr>
    </w:lvl>
    <w:lvl w:ilvl="8" w:tplc="0C090005" w:tentative="1">
      <w:start w:val="1"/>
      <w:numFmt w:val="bullet"/>
      <w:lvlText w:val=""/>
      <w:lvlJc w:val="left"/>
      <w:pPr>
        <w:ind w:left="8758" w:hanging="360"/>
      </w:pPr>
      <w:rPr>
        <w:rFonts w:ascii="Wingdings" w:hAnsi="Wingdings" w:hint="default"/>
      </w:rPr>
    </w:lvl>
  </w:abstractNum>
  <w:abstractNum w:abstractNumId="102" w15:restartNumberingAfterBreak="0">
    <w:nsid w:val="6E2000FA"/>
    <w:multiLevelType w:val="hybridMultilevel"/>
    <w:tmpl w:val="47A884E0"/>
    <w:lvl w:ilvl="0" w:tplc="F5DA680E">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3FD05C4E">
      <w:numFmt w:val="bullet"/>
      <w:lvlText w:val="•"/>
      <w:lvlJc w:val="left"/>
      <w:pPr>
        <w:ind w:left="1011" w:hanging="216"/>
      </w:pPr>
      <w:rPr>
        <w:rFonts w:hint="default"/>
        <w:lang w:val="en-US" w:eastAsia="en-US" w:bidi="ar-SA"/>
      </w:rPr>
    </w:lvl>
    <w:lvl w:ilvl="2" w:tplc="7188FEC2">
      <w:numFmt w:val="bullet"/>
      <w:lvlText w:val="•"/>
      <w:lvlJc w:val="left"/>
      <w:pPr>
        <w:ind w:left="1902" w:hanging="216"/>
      </w:pPr>
      <w:rPr>
        <w:rFonts w:hint="default"/>
        <w:lang w:val="en-US" w:eastAsia="en-US" w:bidi="ar-SA"/>
      </w:rPr>
    </w:lvl>
    <w:lvl w:ilvl="3" w:tplc="F7C4BD84">
      <w:numFmt w:val="bullet"/>
      <w:lvlText w:val="•"/>
      <w:lvlJc w:val="left"/>
      <w:pPr>
        <w:ind w:left="2793" w:hanging="216"/>
      </w:pPr>
      <w:rPr>
        <w:rFonts w:hint="default"/>
        <w:lang w:val="en-US" w:eastAsia="en-US" w:bidi="ar-SA"/>
      </w:rPr>
    </w:lvl>
    <w:lvl w:ilvl="4" w:tplc="0F0A2F4A">
      <w:numFmt w:val="bullet"/>
      <w:lvlText w:val="•"/>
      <w:lvlJc w:val="left"/>
      <w:pPr>
        <w:ind w:left="3685" w:hanging="216"/>
      </w:pPr>
      <w:rPr>
        <w:rFonts w:hint="default"/>
        <w:lang w:val="en-US" w:eastAsia="en-US" w:bidi="ar-SA"/>
      </w:rPr>
    </w:lvl>
    <w:lvl w:ilvl="5" w:tplc="83DC2A58">
      <w:numFmt w:val="bullet"/>
      <w:lvlText w:val="•"/>
      <w:lvlJc w:val="left"/>
      <w:pPr>
        <w:ind w:left="4576" w:hanging="216"/>
      </w:pPr>
      <w:rPr>
        <w:rFonts w:hint="default"/>
        <w:lang w:val="en-US" w:eastAsia="en-US" w:bidi="ar-SA"/>
      </w:rPr>
    </w:lvl>
    <w:lvl w:ilvl="6" w:tplc="C0168FE8">
      <w:numFmt w:val="bullet"/>
      <w:lvlText w:val="•"/>
      <w:lvlJc w:val="left"/>
      <w:pPr>
        <w:ind w:left="5467" w:hanging="216"/>
      </w:pPr>
      <w:rPr>
        <w:rFonts w:hint="default"/>
        <w:lang w:val="en-US" w:eastAsia="en-US" w:bidi="ar-SA"/>
      </w:rPr>
    </w:lvl>
    <w:lvl w:ilvl="7" w:tplc="1F765D82">
      <w:numFmt w:val="bullet"/>
      <w:lvlText w:val="•"/>
      <w:lvlJc w:val="left"/>
      <w:pPr>
        <w:ind w:left="6359" w:hanging="216"/>
      </w:pPr>
      <w:rPr>
        <w:rFonts w:hint="default"/>
        <w:lang w:val="en-US" w:eastAsia="en-US" w:bidi="ar-SA"/>
      </w:rPr>
    </w:lvl>
    <w:lvl w:ilvl="8" w:tplc="C9381000">
      <w:numFmt w:val="bullet"/>
      <w:lvlText w:val="•"/>
      <w:lvlJc w:val="left"/>
      <w:pPr>
        <w:ind w:left="7250" w:hanging="216"/>
      </w:pPr>
      <w:rPr>
        <w:rFonts w:hint="default"/>
        <w:lang w:val="en-US" w:eastAsia="en-US" w:bidi="ar-SA"/>
      </w:rPr>
    </w:lvl>
  </w:abstractNum>
  <w:abstractNum w:abstractNumId="103" w15:restartNumberingAfterBreak="0">
    <w:nsid w:val="6E614143"/>
    <w:multiLevelType w:val="hybridMultilevel"/>
    <w:tmpl w:val="B742D61A"/>
    <w:lvl w:ilvl="0" w:tplc="25D4974A">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89B0BFE6">
      <w:numFmt w:val="bullet"/>
      <w:lvlText w:val="•"/>
      <w:lvlJc w:val="left"/>
      <w:pPr>
        <w:ind w:left="1209" w:hanging="216"/>
      </w:pPr>
      <w:rPr>
        <w:rFonts w:hint="default"/>
        <w:lang w:val="en-US" w:eastAsia="en-US" w:bidi="ar-SA"/>
      </w:rPr>
    </w:lvl>
    <w:lvl w:ilvl="2" w:tplc="7DB4E9D2">
      <w:numFmt w:val="bullet"/>
      <w:lvlText w:val="•"/>
      <w:lvlJc w:val="left"/>
      <w:pPr>
        <w:ind w:left="2078" w:hanging="216"/>
      </w:pPr>
      <w:rPr>
        <w:rFonts w:hint="default"/>
        <w:lang w:val="en-US" w:eastAsia="en-US" w:bidi="ar-SA"/>
      </w:rPr>
    </w:lvl>
    <w:lvl w:ilvl="3" w:tplc="C3D20986">
      <w:numFmt w:val="bullet"/>
      <w:lvlText w:val="•"/>
      <w:lvlJc w:val="left"/>
      <w:pPr>
        <w:ind w:left="2947" w:hanging="216"/>
      </w:pPr>
      <w:rPr>
        <w:rFonts w:hint="default"/>
        <w:lang w:val="en-US" w:eastAsia="en-US" w:bidi="ar-SA"/>
      </w:rPr>
    </w:lvl>
    <w:lvl w:ilvl="4" w:tplc="C6C4FF5A">
      <w:numFmt w:val="bullet"/>
      <w:lvlText w:val="•"/>
      <w:lvlJc w:val="left"/>
      <w:pPr>
        <w:ind w:left="3817" w:hanging="216"/>
      </w:pPr>
      <w:rPr>
        <w:rFonts w:hint="default"/>
        <w:lang w:val="en-US" w:eastAsia="en-US" w:bidi="ar-SA"/>
      </w:rPr>
    </w:lvl>
    <w:lvl w:ilvl="5" w:tplc="E6F4DA84">
      <w:numFmt w:val="bullet"/>
      <w:lvlText w:val="•"/>
      <w:lvlJc w:val="left"/>
      <w:pPr>
        <w:ind w:left="4686" w:hanging="216"/>
      </w:pPr>
      <w:rPr>
        <w:rFonts w:hint="default"/>
        <w:lang w:val="en-US" w:eastAsia="en-US" w:bidi="ar-SA"/>
      </w:rPr>
    </w:lvl>
    <w:lvl w:ilvl="6" w:tplc="7BA86DC6">
      <w:numFmt w:val="bullet"/>
      <w:lvlText w:val="•"/>
      <w:lvlJc w:val="left"/>
      <w:pPr>
        <w:ind w:left="5555" w:hanging="216"/>
      </w:pPr>
      <w:rPr>
        <w:rFonts w:hint="default"/>
        <w:lang w:val="en-US" w:eastAsia="en-US" w:bidi="ar-SA"/>
      </w:rPr>
    </w:lvl>
    <w:lvl w:ilvl="7" w:tplc="CF06B2E0">
      <w:numFmt w:val="bullet"/>
      <w:lvlText w:val="•"/>
      <w:lvlJc w:val="left"/>
      <w:pPr>
        <w:ind w:left="6425" w:hanging="216"/>
      </w:pPr>
      <w:rPr>
        <w:rFonts w:hint="default"/>
        <w:lang w:val="en-US" w:eastAsia="en-US" w:bidi="ar-SA"/>
      </w:rPr>
    </w:lvl>
    <w:lvl w:ilvl="8" w:tplc="D6DEB302">
      <w:numFmt w:val="bullet"/>
      <w:lvlText w:val="•"/>
      <w:lvlJc w:val="left"/>
      <w:pPr>
        <w:ind w:left="7294" w:hanging="216"/>
      </w:pPr>
      <w:rPr>
        <w:rFonts w:hint="default"/>
        <w:lang w:val="en-US" w:eastAsia="en-US" w:bidi="ar-SA"/>
      </w:rPr>
    </w:lvl>
  </w:abstractNum>
  <w:abstractNum w:abstractNumId="104" w15:restartNumberingAfterBreak="0">
    <w:nsid w:val="6E725CE7"/>
    <w:multiLevelType w:val="hybridMultilevel"/>
    <w:tmpl w:val="897823CC"/>
    <w:lvl w:ilvl="0" w:tplc="BCE8C72E">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C80AABEE">
      <w:numFmt w:val="bullet"/>
      <w:lvlText w:val="•"/>
      <w:lvlJc w:val="left"/>
      <w:pPr>
        <w:ind w:left="1011" w:hanging="216"/>
      </w:pPr>
      <w:rPr>
        <w:rFonts w:hint="default"/>
        <w:lang w:val="en-US" w:eastAsia="en-US" w:bidi="ar-SA"/>
      </w:rPr>
    </w:lvl>
    <w:lvl w:ilvl="2" w:tplc="6C16FC2E">
      <w:numFmt w:val="bullet"/>
      <w:lvlText w:val="•"/>
      <w:lvlJc w:val="left"/>
      <w:pPr>
        <w:ind w:left="1902" w:hanging="216"/>
      </w:pPr>
      <w:rPr>
        <w:rFonts w:hint="default"/>
        <w:lang w:val="en-US" w:eastAsia="en-US" w:bidi="ar-SA"/>
      </w:rPr>
    </w:lvl>
    <w:lvl w:ilvl="3" w:tplc="268EA254">
      <w:numFmt w:val="bullet"/>
      <w:lvlText w:val="•"/>
      <w:lvlJc w:val="left"/>
      <w:pPr>
        <w:ind w:left="2793" w:hanging="216"/>
      </w:pPr>
      <w:rPr>
        <w:rFonts w:hint="default"/>
        <w:lang w:val="en-US" w:eastAsia="en-US" w:bidi="ar-SA"/>
      </w:rPr>
    </w:lvl>
    <w:lvl w:ilvl="4" w:tplc="ECC84A60">
      <w:numFmt w:val="bullet"/>
      <w:lvlText w:val="•"/>
      <w:lvlJc w:val="left"/>
      <w:pPr>
        <w:ind w:left="3685" w:hanging="216"/>
      </w:pPr>
      <w:rPr>
        <w:rFonts w:hint="default"/>
        <w:lang w:val="en-US" w:eastAsia="en-US" w:bidi="ar-SA"/>
      </w:rPr>
    </w:lvl>
    <w:lvl w:ilvl="5" w:tplc="9B6CE83C">
      <w:numFmt w:val="bullet"/>
      <w:lvlText w:val="•"/>
      <w:lvlJc w:val="left"/>
      <w:pPr>
        <w:ind w:left="4576" w:hanging="216"/>
      </w:pPr>
      <w:rPr>
        <w:rFonts w:hint="default"/>
        <w:lang w:val="en-US" w:eastAsia="en-US" w:bidi="ar-SA"/>
      </w:rPr>
    </w:lvl>
    <w:lvl w:ilvl="6" w:tplc="D31A219E">
      <w:numFmt w:val="bullet"/>
      <w:lvlText w:val="•"/>
      <w:lvlJc w:val="left"/>
      <w:pPr>
        <w:ind w:left="5467" w:hanging="216"/>
      </w:pPr>
      <w:rPr>
        <w:rFonts w:hint="default"/>
        <w:lang w:val="en-US" w:eastAsia="en-US" w:bidi="ar-SA"/>
      </w:rPr>
    </w:lvl>
    <w:lvl w:ilvl="7" w:tplc="005293D6">
      <w:numFmt w:val="bullet"/>
      <w:lvlText w:val="•"/>
      <w:lvlJc w:val="left"/>
      <w:pPr>
        <w:ind w:left="6359" w:hanging="216"/>
      </w:pPr>
      <w:rPr>
        <w:rFonts w:hint="default"/>
        <w:lang w:val="en-US" w:eastAsia="en-US" w:bidi="ar-SA"/>
      </w:rPr>
    </w:lvl>
    <w:lvl w:ilvl="8" w:tplc="ECFE7558">
      <w:numFmt w:val="bullet"/>
      <w:lvlText w:val="•"/>
      <w:lvlJc w:val="left"/>
      <w:pPr>
        <w:ind w:left="7250" w:hanging="216"/>
      </w:pPr>
      <w:rPr>
        <w:rFonts w:hint="default"/>
        <w:lang w:val="en-US" w:eastAsia="en-US" w:bidi="ar-SA"/>
      </w:rPr>
    </w:lvl>
  </w:abstractNum>
  <w:abstractNum w:abstractNumId="105" w15:restartNumberingAfterBreak="0">
    <w:nsid w:val="6E934B9F"/>
    <w:multiLevelType w:val="hybridMultilevel"/>
    <w:tmpl w:val="A2FAEC3A"/>
    <w:lvl w:ilvl="0" w:tplc="2EB0A1CE">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0D688D3A">
      <w:numFmt w:val="bullet"/>
      <w:lvlText w:val="•"/>
      <w:lvlJc w:val="left"/>
      <w:pPr>
        <w:ind w:left="1011" w:hanging="245"/>
      </w:pPr>
      <w:rPr>
        <w:rFonts w:hint="default"/>
        <w:lang w:val="en-US" w:eastAsia="en-US" w:bidi="ar-SA"/>
      </w:rPr>
    </w:lvl>
    <w:lvl w:ilvl="2" w:tplc="5394DEBE">
      <w:numFmt w:val="bullet"/>
      <w:lvlText w:val="•"/>
      <w:lvlJc w:val="left"/>
      <w:pPr>
        <w:ind w:left="1902" w:hanging="245"/>
      </w:pPr>
      <w:rPr>
        <w:rFonts w:hint="default"/>
        <w:lang w:val="en-US" w:eastAsia="en-US" w:bidi="ar-SA"/>
      </w:rPr>
    </w:lvl>
    <w:lvl w:ilvl="3" w:tplc="B8FE5E16">
      <w:numFmt w:val="bullet"/>
      <w:lvlText w:val="•"/>
      <w:lvlJc w:val="left"/>
      <w:pPr>
        <w:ind w:left="2793" w:hanging="245"/>
      </w:pPr>
      <w:rPr>
        <w:rFonts w:hint="default"/>
        <w:lang w:val="en-US" w:eastAsia="en-US" w:bidi="ar-SA"/>
      </w:rPr>
    </w:lvl>
    <w:lvl w:ilvl="4" w:tplc="00D091A0">
      <w:numFmt w:val="bullet"/>
      <w:lvlText w:val="•"/>
      <w:lvlJc w:val="left"/>
      <w:pPr>
        <w:ind w:left="3685" w:hanging="245"/>
      </w:pPr>
      <w:rPr>
        <w:rFonts w:hint="default"/>
        <w:lang w:val="en-US" w:eastAsia="en-US" w:bidi="ar-SA"/>
      </w:rPr>
    </w:lvl>
    <w:lvl w:ilvl="5" w:tplc="3D9617BA">
      <w:numFmt w:val="bullet"/>
      <w:lvlText w:val="•"/>
      <w:lvlJc w:val="left"/>
      <w:pPr>
        <w:ind w:left="4576" w:hanging="245"/>
      </w:pPr>
      <w:rPr>
        <w:rFonts w:hint="default"/>
        <w:lang w:val="en-US" w:eastAsia="en-US" w:bidi="ar-SA"/>
      </w:rPr>
    </w:lvl>
    <w:lvl w:ilvl="6" w:tplc="A7E81AB8">
      <w:numFmt w:val="bullet"/>
      <w:lvlText w:val="•"/>
      <w:lvlJc w:val="left"/>
      <w:pPr>
        <w:ind w:left="5467" w:hanging="245"/>
      </w:pPr>
      <w:rPr>
        <w:rFonts w:hint="default"/>
        <w:lang w:val="en-US" w:eastAsia="en-US" w:bidi="ar-SA"/>
      </w:rPr>
    </w:lvl>
    <w:lvl w:ilvl="7" w:tplc="7930BB96">
      <w:numFmt w:val="bullet"/>
      <w:lvlText w:val="•"/>
      <w:lvlJc w:val="left"/>
      <w:pPr>
        <w:ind w:left="6359" w:hanging="245"/>
      </w:pPr>
      <w:rPr>
        <w:rFonts w:hint="default"/>
        <w:lang w:val="en-US" w:eastAsia="en-US" w:bidi="ar-SA"/>
      </w:rPr>
    </w:lvl>
    <w:lvl w:ilvl="8" w:tplc="E06AD454">
      <w:numFmt w:val="bullet"/>
      <w:lvlText w:val="•"/>
      <w:lvlJc w:val="left"/>
      <w:pPr>
        <w:ind w:left="7250" w:hanging="245"/>
      </w:pPr>
      <w:rPr>
        <w:rFonts w:hint="default"/>
        <w:lang w:val="en-US" w:eastAsia="en-US" w:bidi="ar-SA"/>
      </w:rPr>
    </w:lvl>
  </w:abstractNum>
  <w:abstractNum w:abstractNumId="106" w15:restartNumberingAfterBreak="0">
    <w:nsid w:val="70E42FCB"/>
    <w:multiLevelType w:val="hybridMultilevel"/>
    <w:tmpl w:val="651EA730"/>
    <w:lvl w:ilvl="0" w:tplc="0C09000F">
      <w:start w:val="1"/>
      <w:numFmt w:val="decimal"/>
      <w:lvlText w:val="%1."/>
      <w:lvlJc w:val="left"/>
      <w:pPr>
        <w:ind w:left="360" w:hanging="360"/>
      </w:pPr>
      <w:rPr>
        <w:rFonts w:hint="default"/>
      </w:rPr>
    </w:lvl>
    <w:lvl w:ilvl="1" w:tplc="CD8629CA">
      <w:start w:val="1"/>
      <w:numFmt w:val="lowerLetter"/>
      <w:lvlText w:val="(%2)"/>
      <w:lvlJc w:val="left"/>
      <w:pPr>
        <w:ind w:left="1080" w:hanging="360"/>
      </w:pPr>
      <w:rPr>
        <w:rFonts w:hint="default"/>
      </w:rPr>
    </w:lvl>
    <w:lvl w:ilvl="2" w:tplc="DAC425B4">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731F2AAB"/>
    <w:multiLevelType w:val="hybridMultilevel"/>
    <w:tmpl w:val="217AC812"/>
    <w:lvl w:ilvl="0" w:tplc="E72C1CE8">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5F6621E4">
      <w:numFmt w:val="bullet"/>
      <w:lvlText w:val="•"/>
      <w:lvlJc w:val="left"/>
      <w:pPr>
        <w:ind w:left="1209" w:hanging="216"/>
      </w:pPr>
      <w:rPr>
        <w:rFonts w:hint="default"/>
        <w:lang w:val="en-US" w:eastAsia="en-US" w:bidi="ar-SA"/>
      </w:rPr>
    </w:lvl>
    <w:lvl w:ilvl="2" w:tplc="8AD0E26A">
      <w:numFmt w:val="bullet"/>
      <w:lvlText w:val="•"/>
      <w:lvlJc w:val="left"/>
      <w:pPr>
        <w:ind w:left="2078" w:hanging="216"/>
      </w:pPr>
      <w:rPr>
        <w:rFonts w:hint="default"/>
        <w:lang w:val="en-US" w:eastAsia="en-US" w:bidi="ar-SA"/>
      </w:rPr>
    </w:lvl>
    <w:lvl w:ilvl="3" w:tplc="9D1CA892">
      <w:numFmt w:val="bullet"/>
      <w:lvlText w:val="•"/>
      <w:lvlJc w:val="left"/>
      <w:pPr>
        <w:ind w:left="2947" w:hanging="216"/>
      </w:pPr>
      <w:rPr>
        <w:rFonts w:hint="default"/>
        <w:lang w:val="en-US" w:eastAsia="en-US" w:bidi="ar-SA"/>
      </w:rPr>
    </w:lvl>
    <w:lvl w:ilvl="4" w:tplc="739A66D0">
      <w:numFmt w:val="bullet"/>
      <w:lvlText w:val="•"/>
      <w:lvlJc w:val="left"/>
      <w:pPr>
        <w:ind w:left="3817" w:hanging="216"/>
      </w:pPr>
      <w:rPr>
        <w:rFonts w:hint="default"/>
        <w:lang w:val="en-US" w:eastAsia="en-US" w:bidi="ar-SA"/>
      </w:rPr>
    </w:lvl>
    <w:lvl w:ilvl="5" w:tplc="9BA0EA6A">
      <w:numFmt w:val="bullet"/>
      <w:lvlText w:val="•"/>
      <w:lvlJc w:val="left"/>
      <w:pPr>
        <w:ind w:left="4686" w:hanging="216"/>
      </w:pPr>
      <w:rPr>
        <w:rFonts w:hint="default"/>
        <w:lang w:val="en-US" w:eastAsia="en-US" w:bidi="ar-SA"/>
      </w:rPr>
    </w:lvl>
    <w:lvl w:ilvl="6" w:tplc="8614331C">
      <w:numFmt w:val="bullet"/>
      <w:lvlText w:val="•"/>
      <w:lvlJc w:val="left"/>
      <w:pPr>
        <w:ind w:left="5555" w:hanging="216"/>
      </w:pPr>
      <w:rPr>
        <w:rFonts w:hint="default"/>
        <w:lang w:val="en-US" w:eastAsia="en-US" w:bidi="ar-SA"/>
      </w:rPr>
    </w:lvl>
    <w:lvl w:ilvl="7" w:tplc="47BAFE7E">
      <w:numFmt w:val="bullet"/>
      <w:lvlText w:val="•"/>
      <w:lvlJc w:val="left"/>
      <w:pPr>
        <w:ind w:left="6425" w:hanging="216"/>
      </w:pPr>
      <w:rPr>
        <w:rFonts w:hint="default"/>
        <w:lang w:val="en-US" w:eastAsia="en-US" w:bidi="ar-SA"/>
      </w:rPr>
    </w:lvl>
    <w:lvl w:ilvl="8" w:tplc="EBA47932">
      <w:numFmt w:val="bullet"/>
      <w:lvlText w:val="•"/>
      <w:lvlJc w:val="left"/>
      <w:pPr>
        <w:ind w:left="7294" w:hanging="216"/>
      </w:pPr>
      <w:rPr>
        <w:rFonts w:hint="default"/>
        <w:lang w:val="en-US" w:eastAsia="en-US" w:bidi="ar-SA"/>
      </w:rPr>
    </w:lvl>
  </w:abstractNum>
  <w:abstractNum w:abstractNumId="108"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9" w15:restartNumberingAfterBreak="0">
    <w:nsid w:val="73A00A13"/>
    <w:multiLevelType w:val="hybridMultilevel"/>
    <w:tmpl w:val="522E22BC"/>
    <w:lvl w:ilvl="0" w:tplc="E808FF0C">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3904BA5A">
      <w:numFmt w:val="bullet"/>
      <w:lvlText w:val="•"/>
      <w:lvlJc w:val="left"/>
      <w:pPr>
        <w:ind w:left="1011" w:hanging="216"/>
      </w:pPr>
      <w:rPr>
        <w:rFonts w:hint="default"/>
        <w:lang w:val="en-US" w:eastAsia="en-US" w:bidi="ar-SA"/>
      </w:rPr>
    </w:lvl>
    <w:lvl w:ilvl="2" w:tplc="93C42CD6">
      <w:numFmt w:val="bullet"/>
      <w:lvlText w:val="•"/>
      <w:lvlJc w:val="left"/>
      <w:pPr>
        <w:ind w:left="1902" w:hanging="216"/>
      </w:pPr>
      <w:rPr>
        <w:rFonts w:hint="default"/>
        <w:lang w:val="en-US" w:eastAsia="en-US" w:bidi="ar-SA"/>
      </w:rPr>
    </w:lvl>
    <w:lvl w:ilvl="3" w:tplc="8018A516">
      <w:numFmt w:val="bullet"/>
      <w:lvlText w:val="•"/>
      <w:lvlJc w:val="left"/>
      <w:pPr>
        <w:ind w:left="2793" w:hanging="216"/>
      </w:pPr>
      <w:rPr>
        <w:rFonts w:hint="default"/>
        <w:lang w:val="en-US" w:eastAsia="en-US" w:bidi="ar-SA"/>
      </w:rPr>
    </w:lvl>
    <w:lvl w:ilvl="4" w:tplc="CCF214B2">
      <w:numFmt w:val="bullet"/>
      <w:lvlText w:val="•"/>
      <w:lvlJc w:val="left"/>
      <w:pPr>
        <w:ind w:left="3685" w:hanging="216"/>
      </w:pPr>
      <w:rPr>
        <w:rFonts w:hint="default"/>
        <w:lang w:val="en-US" w:eastAsia="en-US" w:bidi="ar-SA"/>
      </w:rPr>
    </w:lvl>
    <w:lvl w:ilvl="5" w:tplc="375638DC">
      <w:numFmt w:val="bullet"/>
      <w:lvlText w:val="•"/>
      <w:lvlJc w:val="left"/>
      <w:pPr>
        <w:ind w:left="4576" w:hanging="216"/>
      </w:pPr>
      <w:rPr>
        <w:rFonts w:hint="default"/>
        <w:lang w:val="en-US" w:eastAsia="en-US" w:bidi="ar-SA"/>
      </w:rPr>
    </w:lvl>
    <w:lvl w:ilvl="6" w:tplc="C5B89D4A">
      <w:numFmt w:val="bullet"/>
      <w:lvlText w:val="•"/>
      <w:lvlJc w:val="left"/>
      <w:pPr>
        <w:ind w:left="5467" w:hanging="216"/>
      </w:pPr>
      <w:rPr>
        <w:rFonts w:hint="default"/>
        <w:lang w:val="en-US" w:eastAsia="en-US" w:bidi="ar-SA"/>
      </w:rPr>
    </w:lvl>
    <w:lvl w:ilvl="7" w:tplc="8A625C6E">
      <w:numFmt w:val="bullet"/>
      <w:lvlText w:val="•"/>
      <w:lvlJc w:val="left"/>
      <w:pPr>
        <w:ind w:left="6359" w:hanging="216"/>
      </w:pPr>
      <w:rPr>
        <w:rFonts w:hint="default"/>
        <w:lang w:val="en-US" w:eastAsia="en-US" w:bidi="ar-SA"/>
      </w:rPr>
    </w:lvl>
    <w:lvl w:ilvl="8" w:tplc="5DD424B6">
      <w:numFmt w:val="bullet"/>
      <w:lvlText w:val="•"/>
      <w:lvlJc w:val="left"/>
      <w:pPr>
        <w:ind w:left="7250" w:hanging="216"/>
      </w:pPr>
      <w:rPr>
        <w:rFonts w:hint="default"/>
        <w:lang w:val="en-US" w:eastAsia="en-US" w:bidi="ar-SA"/>
      </w:rPr>
    </w:lvl>
  </w:abstractNum>
  <w:abstractNum w:abstractNumId="110" w15:restartNumberingAfterBreak="0">
    <w:nsid w:val="73D870E0"/>
    <w:multiLevelType w:val="hybridMultilevel"/>
    <w:tmpl w:val="39362968"/>
    <w:lvl w:ilvl="0" w:tplc="E1F413FA">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BB8C9E3E">
      <w:numFmt w:val="bullet"/>
      <w:lvlText w:val="•"/>
      <w:lvlJc w:val="left"/>
      <w:pPr>
        <w:ind w:left="1209" w:hanging="216"/>
      </w:pPr>
      <w:rPr>
        <w:rFonts w:hint="default"/>
        <w:lang w:val="en-US" w:eastAsia="en-US" w:bidi="ar-SA"/>
      </w:rPr>
    </w:lvl>
    <w:lvl w:ilvl="2" w:tplc="4858CB8A">
      <w:numFmt w:val="bullet"/>
      <w:lvlText w:val="•"/>
      <w:lvlJc w:val="left"/>
      <w:pPr>
        <w:ind w:left="2078" w:hanging="216"/>
      </w:pPr>
      <w:rPr>
        <w:rFonts w:hint="default"/>
        <w:lang w:val="en-US" w:eastAsia="en-US" w:bidi="ar-SA"/>
      </w:rPr>
    </w:lvl>
    <w:lvl w:ilvl="3" w:tplc="EE74A11E">
      <w:numFmt w:val="bullet"/>
      <w:lvlText w:val="•"/>
      <w:lvlJc w:val="left"/>
      <w:pPr>
        <w:ind w:left="2947" w:hanging="216"/>
      </w:pPr>
      <w:rPr>
        <w:rFonts w:hint="default"/>
        <w:lang w:val="en-US" w:eastAsia="en-US" w:bidi="ar-SA"/>
      </w:rPr>
    </w:lvl>
    <w:lvl w:ilvl="4" w:tplc="65DAC10C">
      <w:numFmt w:val="bullet"/>
      <w:lvlText w:val="•"/>
      <w:lvlJc w:val="left"/>
      <w:pPr>
        <w:ind w:left="3817" w:hanging="216"/>
      </w:pPr>
      <w:rPr>
        <w:rFonts w:hint="default"/>
        <w:lang w:val="en-US" w:eastAsia="en-US" w:bidi="ar-SA"/>
      </w:rPr>
    </w:lvl>
    <w:lvl w:ilvl="5" w:tplc="762AA6D0">
      <w:numFmt w:val="bullet"/>
      <w:lvlText w:val="•"/>
      <w:lvlJc w:val="left"/>
      <w:pPr>
        <w:ind w:left="4686" w:hanging="216"/>
      </w:pPr>
      <w:rPr>
        <w:rFonts w:hint="default"/>
        <w:lang w:val="en-US" w:eastAsia="en-US" w:bidi="ar-SA"/>
      </w:rPr>
    </w:lvl>
    <w:lvl w:ilvl="6" w:tplc="E2402C24">
      <w:numFmt w:val="bullet"/>
      <w:lvlText w:val="•"/>
      <w:lvlJc w:val="left"/>
      <w:pPr>
        <w:ind w:left="5555" w:hanging="216"/>
      </w:pPr>
      <w:rPr>
        <w:rFonts w:hint="default"/>
        <w:lang w:val="en-US" w:eastAsia="en-US" w:bidi="ar-SA"/>
      </w:rPr>
    </w:lvl>
    <w:lvl w:ilvl="7" w:tplc="D062C73C">
      <w:numFmt w:val="bullet"/>
      <w:lvlText w:val="•"/>
      <w:lvlJc w:val="left"/>
      <w:pPr>
        <w:ind w:left="6425" w:hanging="216"/>
      </w:pPr>
      <w:rPr>
        <w:rFonts w:hint="default"/>
        <w:lang w:val="en-US" w:eastAsia="en-US" w:bidi="ar-SA"/>
      </w:rPr>
    </w:lvl>
    <w:lvl w:ilvl="8" w:tplc="CEC267C8">
      <w:numFmt w:val="bullet"/>
      <w:lvlText w:val="•"/>
      <w:lvlJc w:val="left"/>
      <w:pPr>
        <w:ind w:left="7294" w:hanging="216"/>
      </w:pPr>
      <w:rPr>
        <w:rFonts w:hint="default"/>
        <w:lang w:val="en-US" w:eastAsia="en-US" w:bidi="ar-SA"/>
      </w:rPr>
    </w:lvl>
  </w:abstractNum>
  <w:abstractNum w:abstractNumId="111" w15:restartNumberingAfterBreak="0">
    <w:nsid w:val="74EA7670"/>
    <w:multiLevelType w:val="hybridMultilevel"/>
    <w:tmpl w:val="E6829DCA"/>
    <w:lvl w:ilvl="0" w:tplc="D2D858A0">
      <w:numFmt w:val="bullet"/>
      <w:lvlText w:val="☐"/>
      <w:lvlJc w:val="left"/>
      <w:pPr>
        <w:ind w:left="338" w:hanging="216"/>
      </w:pPr>
      <w:rPr>
        <w:rFonts w:ascii="Segoe UI Symbol" w:eastAsia="Segoe UI Symbol" w:hAnsi="Segoe UI Symbol" w:cs="Segoe UI Symbol" w:hint="default"/>
        <w:color w:val="181818"/>
        <w:w w:val="99"/>
        <w:sz w:val="19"/>
        <w:szCs w:val="19"/>
        <w:lang w:val="en-US" w:eastAsia="en-US" w:bidi="ar-SA"/>
      </w:rPr>
    </w:lvl>
    <w:lvl w:ilvl="1" w:tplc="45B221CC">
      <w:numFmt w:val="bullet"/>
      <w:lvlText w:val="•"/>
      <w:lvlJc w:val="left"/>
      <w:pPr>
        <w:ind w:left="1209" w:hanging="216"/>
      </w:pPr>
      <w:rPr>
        <w:rFonts w:hint="default"/>
        <w:lang w:val="en-US" w:eastAsia="en-US" w:bidi="ar-SA"/>
      </w:rPr>
    </w:lvl>
    <w:lvl w:ilvl="2" w:tplc="1B5C06F2">
      <w:numFmt w:val="bullet"/>
      <w:lvlText w:val="•"/>
      <w:lvlJc w:val="left"/>
      <w:pPr>
        <w:ind w:left="2078" w:hanging="216"/>
      </w:pPr>
      <w:rPr>
        <w:rFonts w:hint="default"/>
        <w:lang w:val="en-US" w:eastAsia="en-US" w:bidi="ar-SA"/>
      </w:rPr>
    </w:lvl>
    <w:lvl w:ilvl="3" w:tplc="D1B0C904">
      <w:numFmt w:val="bullet"/>
      <w:lvlText w:val="•"/>
      <w:lvlJc w:val="left"/>
      <w:pPr>
        <w:ind w:left="2947" w:hanging="216"/>
      </w:pPr>
      <w:rPr>
        <w:rFonts w:hint="default"/>
        <w:lang w:val="en-US" w:eastAsia="en-US" w:bidi="ar-SA"/>
      </w:rPr>
    </w:lvl>
    <w:lvl w:ilvl="4" w:tplc="27601B06">
      <w:numFmt w:val="bullet"/>
      <w:lvlText w:val="•"/>
      <w:lvlJc w:val="left"/>
      <w:pPr>
        <w:ind w:left="3817" w:hanging="216"/>
      </w:pPr>
      <w:rPr>
        <w:rFonts w:hint="default"/>
        <w:lang w:val="en-US" w:eastAsia="en-US" w:bidi="ar-SA"/>
      </w:rPr>
    </w:lvl>
    <w:lvl w:ilvl="5" w:tplc="1B7CB60A">
      <w:numFmt w:val="bullet"/>
      <w:lvlText w:val="•"/>
      <w:lvlJc w:val="left"/>
      <w:pPr>
        <w:ind w:left="4686" w:hanging="216"/>
      </w:pPr>
      <w:rPr>
        <w:rFonts w:hint="default"/>
        <w:lang w:val="en-US" w:eastAsia="en-US" w:bidi="ar-SA"/>
      </w:rPr>
    </w:lvl>
    <w:lvl w:ilvl="6" w:tplc="4E0A4026">
      <w:numFmt w:val="bullet"/>
      <w:lvlText w:val="•"/>
      <w:lvlJc w:val="left"/>
      <w:pPr>
        <w:ind w:left="5555" w:hanging="216"/>
      </w:pPr>
      <w:rPr>
        <w:rFonts w:hint="default"/>
        <w:lang w:val="en-US" w:eastAsia="en-US" w:bidi="ar-SA"/>
      </w:rPr>
    </w:lvl>
    <w:lvl w:ilvl="7" w:tplc="5FAE1B60">
      <w:numFmt w:val="bullet"/>
      <w:lvlText w:val="•"/>
      <w:lvlJc w:val="left"/>
      <w:pPr>
        <w:ind w:left="6425" w:hanging="216"/>
      </w:pPr>
      <w:rPr>
        <w:rFonts w:hint="default"/>
        <w:lang w:val="en-US" w:eastAsia="en-US" w:bidi="ar-SA"/>
      </w:rPr>
    </w:lvl>
    <w:lvl w:ilvl="8" w:tplc="8AC89470">
      <w:numFmt w:val="bullet"/>
      <w:lvlText w:val="•"/>
      <w:lvlJc w:val="left"/>
      <w:pPr>
        <w:ind w:left="7294" w:hanging="216"/>
      </w:pPr>
      <w:rPr>
        <w:rFonts w:hint="default"/>
        <w:lang w:val="en-US" w:eastAsia="en-US" w:bidi="ar-SA"/>
      </w:rPr>
    </w:lvl>
  </w:abstractNum>
  <w:abstractNum w:abstractNumId="112" w15:restartNumberingAfterBreak="0">
    <w:nsid w:val="74EF39DA"/>
    <w:multiLevelType w:val="hybridMultilevel"/>
    <w:tmpl w:val="2534B9D4"/>
    <w:lvl w:ilvl="0" w:tplc="7E6EADB2">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311459E4">
      <w:numFmt w:val="bullet"/>
      <w:lvlText w:val="•"/>
      <w:lvlJc w:val="left"/>
      <w:pPr>
        <w:ind w:left="1011" w:hanging="216"/>
      </w:pPr>
      <w:rPr>
        <w:rFonts w:hint="default"/>
        <w:lang w:val="en-US" w:eastAsia="en-US" w:bidi="ar-SA"/>
      </w:rPr>
    </w:lvl>
    <w:lvl w:ilvl="2" w:tplc="1D5CC89E">
      <w:numFmt w:val="bullet"/>
      <w:lvlText w:val="•"/>
      <w:lvlJc w:val="left"/>
      <w:pPr>
        <w:ind w:left="1902" w:hanging="216"/>
      </w:pPr>
      <w:rPr>
        <w:rFonts w:hint="default"/>
        <w:lang w:val="en-US" w:eastAsia="en-US" w:bidi="ar-SA"/>
      </w:rPr>
    </w:lvl>
    <w:lvl w:ilvl="3" w:tplc="0F601BC2">
      <w:numFmt w:val="bullet"/>
      <w:lvlText w:val="•"/>
      <w:lvlJc w:val="left"/>
      <w:pPr>
        <w:ind w:left="2793" w:hanging="216"/>
      </w:pPr>
      <w:rPr>
        <w:rFonts w:hint="default"/>
        <w:lang w:val="en-US" w:eastAsia="en-US" w:bidi="ar-SA"/>
      </w:rPr>
    </w:lvl>
    <w:lvl w:ilvl="4" w:tplc="2772CC74">
      <w:numFmt w:val="bullet"/>
      <w:lvlText w:val="•"/>
      <w:lvlJc w:val="left"/>
      <w:pPr>
        <w:ind w:left="3685" w:hanging="216"/>
      </w:pPr>
      <w:rPr>
        <w:rFonts w:hint="default"/>
        <w:lang w:val="en-US" w:eastAsia="en-US" w:bidi="ar-SA"/>
      </w:rPr>
    </w:lvl>
    <w:lvl w:ilvl="5" w:tplc="355C8466">
      <w:numFmt w:val="bullet"/>
      <w:lvlText w:val="•"/>
      <w:lvlJc w:val="left"/>
      <w:pPr>
        <w:ind w:left="4576" w:hanging="216"/>
      </w:pPr>
      <w:rPr>
        <w:rFonts w:hint="default"/>
        <w:lang w:val="en-US" w:eastAsia="en-US" w:bidi="ar-SA"/>
      </w:rPr>
    </w:lvl>
    <w:lvl w:ilvl="6" w:tplc="B164FD46">
      <w:numFmt w:val="bullet"/>
      <w:lvlText w:val="•"/>
      <w:lvlJc w:val="left"/>
      <w:pPr>
        <w:ind w:left="5467" w:hanging="216"/>
      </w:pPr>
      <w:rPr>
        <w:rFonts w:hint="default"/>
        <w:lang w:val="en-US" w:eastAsia="en-US" w:bidi="ar-SA"/>
      </w:rPr>
    </w:lvl>
    <w:lvl w:ilvl="7" w:tplc="0FDA6C28">
      <w:numFmt w:val="bullet"/>
      <w:lvlText w:val="•"/>
      <w:lvlJc w:val="left"/>
      <w:pPr>
        <w:ind w:left="6359" w:hanging="216"/>
      </w:pPr>
      <w:rPr>
        <w:rFonts w:hint="default"/>
        <w:lang w:val="en-US" w:eastAsia="en-US" w:bidi="ar-SA"/>
      </w:rPr>
    </w:lvl>
    <w:lvl w:ilvl="8" w:tplc="DCC293C2">
      <w:numFmt w:val="bullet"/>
      <w:lvlText w:val="•"/>
      <w:lvlJc w:val="left"/>
      <w:pPr>
        <w:ind w:left="7250" w:hanging="216"/>
      </w:pPr>
      <w:rPr>
        <w:rFonts w:hint="default"/>
        <w:lang w:val="en-US" w:eastAsia="en-US" w:bidi="ar-SA"/>
      </w:rPr>
    </w:lvl>
  </w:abstractNum>
  <w:abstractNum w:abstractNumId="113" w15:restartNumberingAfterBreak="0">
    <w:nsid w:val="77097614"/>
    <w:multiLevelType w:val="hybridMultilevel"/>
    <w:tmpl w:val="456CC516"/>
    <w:lvl w:ilvl="0" w:tplc="6896AAFA">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E4E022EC">
      <w:numFmt w:val="bullet"/>
      <w:lvlText w:val="•"/>
      <w:lvlJc w:val="left"/>
      <w:pPr>
        <w:ind w:left="1011" w:hanging="245"/>
      </w:pPr>
      <w:rPr>
        <w:rFonts w:hint="default"/>
        <w:lang w:val="en-US" w:eastAsia="en-US" w:bidi="ar-SA"/>
      </w:rPr>
    </w:lvl>
    <w:lvl w:ilvl="2" w:tplc="30164208">
      <w:numFmt w:val="bullet"/>
      <w:lvlText w:val="•"/>
      <w:lvlJc w:val="left"/>
      <w:pPr>
        <w:ind w:left="1902" w:hanging="245"/>
      </w:pPr>
      <w:rPr>
        <w:rFonts w:hint="default"/>
        <w:lang w:val="en-US" w:eastAsia="en-US" w:bidi="ar-SA"/>
      </w:rPr>
    </w:lvl>
    <w:lvl w:ilvl="3" w:tplc="7FB8489A">
      <w:numFmt w:val="bullet"/>
      <w:lvlText w:val="•"/>
      <w:lvlJc w:val="left"/>
      <w:pPr>
        <w:ind w:left="2793" w:hanging="245"/>
      </w:pPr>
      <w:rPr>
        <w:rFonts w:hint="default"/>
        <w:lang w:val="en-US" w:eastAsia="en-US" w:bidi="ar-SA"/>
      </w:rPr>
    </w:lvl>
    <w:lvl w:ilvl="4" w:tplc="D19AACB6">
      <w:numFmt w:val="bullet"/>
      <w:lvlText w:val="•"/>
      <w:lvlJc w:val="left"/>
      <w:pPr>
        <w:ind w:left="3685" w:hanging="245"/>
      </w:pPr>
      <w:rPr>
        <w:rFonts w:hint="default"/>
        <w:lang w:val="en-US" w:eastAsia="en-US" w:bidi="ar-SA"/>
      </w:rPr>
    </w:lvl>
    <w:lvl w:ilvl="5" w:tplc="36E8EDB2">
      <w:numFmt w:val="bullet"/>
      <w:lvlText w:val="•"/>
      <w:lvlJc w:val="left"/>
      <w:pPr>
        <w:ind w:left="4576" w:hanging="245"/>
      </w:pPr>
      <w:rPr>
        <w:rFonts w:hint="default"/>
        <w:lang w:val="en-US" w:eastAsia="en-US" w:bidi="ar-SA"/>
      </w:rPr>
    </w:lvl>
    <w:lvl w:ilvl="6" w:tplc="733AF5A2">
      <w:numFmt w:val="bullet"/>
      <w:lvlText w:val="•"/>
      <w:lvlJc w:val="left"/>
      <w:pPr>
        <w:ind w:left="5467" w:hanging="245"/>
      </w:pPr>
      <w:rPr>
        <w:rFonts w:hint="default"/>
        <w:lang w:val="en-US" w:eastAsia="en-US" w:bidi="ar-SA"/>
      </w:rPr>
    </w:lvl>
    <w:lvl w:ilvl="7" w:tplc="08E6AD48">
      <w:numFmt w:val="bullet"/>
      <w:lvlText w:val="•"/>
      <w:lvlJc w:val="left"/>
      <w:pPr>
        <w:ind w:left="6359" w:hanging="245"/>
      </w:pPr>
      <w:rPr>
        <w:rFonts w:hint="default"/>
        <w:lang w:val="en-US" w:eastAsia="en-US" w:bidi="ar-SA"/>
      </w:rPr>
    </w:lvl>
    <w:lvl w:ilvl="8" w:tplc="4324312C">
      <w:numFmt w:val="bullet"/>
      <w:lvlText w:val="•"/>
      <w:lvlJc w:val="left"/>
      <w:pPr>
        <w:ind w:left="7250" w:hanging="245"/>
      </w:pPr>
      <w:rPr>
        <w:rFonts w:hint="default"/>
        <w:lang w:val="en-US" w:eastAsia="en-US" w:bidi="ar-SA"/>
      </w:rPr>
    </w:lvl>
  </w:abstractNum>
  <w:abstractNum w:abstractNumId="114" w15:restartNumberingAfterBreak="0">
    <w:nsid w:val="775F4427"/>
    <w:multiLevelType w:val="hybridMultilevel"/>
    <w:tmpl w:val="8740345A"/>
    <w:lvl w:ilvl="0" w:tplc="C53AE176">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E752EC72">
      <w:numFmt w:val="bullet"/>
      <w:lvlText w:val="•"/>
      <w:lvlJc w:val="left"/>
      <w:pPr>
        <w:ind w:left="1227" w:hanging="245"/>
      </w:pPr>
      <w:rPr>
        <w:rFonts w:hint="default"/>
        <w:lang w:val="en-US" w:eastAsia="en-US" w:bidi="ar-SA"/>
      </w:rPr>
    </w:lvl>
    <w:lvl w:ilvl="2" w:tplc="572A73E4">
      <w:numFmt w:val="bullet"/>
      <w:lvlText w:val="•"/>
      <w:lvlJc w:val="left"/>
      <w:pPr>
        <w:ind w:left="2094" w:hanging="245"/>
      </w:pPr>
      <w:rPr>
        <w:rFonts w:hint="default"/>
        <w:lang w:val="en-US" w:eastAsia="en-US" w:bidi="ar-SA"/>
      </w:rPr>
    </w:lvl>
    <w:lvl w:ilvl="3" w:tplc="7DFCB8FC">
      <w:numFmt w:val="bullet"/>
      <w:lvlText w:val="•"/>
      <w:lvlJc w:val="left"/>
      <w:pPr>
        <w:ind w:left="2961" w:hanging="245"/>
      </w:pPr>
      <w:rPr>
        <w:rFonts w:hint="default"/>
        <w:lang w:val="en-US" w:eastAsia="en-US" w:bidi="ar-SA"/>
      </w:rPr>
    </w:lvl>
    <w:lvl w:ilvl="4" w:tplc="1B16633E">
      <w:numFmt w:val="bullet"/>
      <w:lvlText w:val="•"/>
      <w:lvlJc w:val="left"/>
      <w:pPr>
        <w:ind w:left="3829" w:hanging="245"/>
      </w:pPr>
      <w:rPr>
        <w:rFonts w:hint="default"/>
        <w:lang w:val="en-US" w:eastAsia="en-US" w:bidi="ar-SA"/>
      </w:rPr>
    </w:lvl>
    <w:lvl w:ilvl="5" w:tplc="AF2224BC">
      <w:numFmt w:val="bullet"/>
      <w:lvlText w:val="•"/>
      <w:lvlJc w:val="left"/>
      <w:pPr>
        <w:ind w:left="4696" w:hanging="245"/>
      </w:pPr>
      <w:rPr>
        <w:rFonts w:hint="default"/>
        <w:lang w:val="en-US" w:eastAsia="en-US" w:bidi="ar-SA"/>
      </w:rPr>
    </w:lvl>
    <w:lvl w:ilvl="6" w:tplc="9EDE3B56">
      <w:numFmt w:val="bullet"/>
      <w:lvlText w:val="•"/>
      <w:lvlJc w:val="left"/>
      <w:pPr>
        <w:ind w:left="5563" w:hanging="245"/>
      </w:pPr>
      <w:rPr>
        <w:rFonts w:hint="default"/>
        <w:lang w:val="en-US" w:eastAsia="en-US" w:bidi="ar-SA"/>
      </w:rPr>
    </w:lvl>
    <w:lvl w:ilvl="7" w:tplc="9EEC2EB6">
      <w:numFmt w:val="bullet"/>
      <w:lvlText w:val="•"/>
      <w:lvlJc w:val="left"/>
      <w:pPr>
        <w:ind w:left="6431" w:hanging="245"/>
      </w:pPr>
      <w:rPr>
        <w:rFonts w:hint="default"/>
        <w:lang w:val="en-US" w:eastAsia="en-US" w:bidi="ar-SA"/>
      </w:rPr>
    </w:lvl>
    <w:lvl w:ilvl="8" w:tplc="5296A87E">
      <w:numFmt w:val="bullet"/>
      <w:lvlText w:val="•"/>
      <w:lvlJc w:val="left"/>
      <w:pPr>
        <w:ind w:left="7298" w:hanging="245"/>
      </w:pPr>
      <w:rPr>
        <w:rFonts w:hint="default"/>
        <w:lang w:val="en-US" w:eastAsia="en-US" w:bidi="ar-SA"/>
      </w:rPr>
    </w:lvl>
  </w:abstractNum>
  <w:abstractNum w:abstractNumId="115" w15:restartNumberingAfterBreak="0">
    <w:nsid w:val="78B21336"/>
    <w:multiLevelType w:val="hybridMultilevel"/>
    <w:tmpl w:val="5ECAEB7C"/>
    <w:lvl w:ilvl="0" w:tplc="73F62354">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AB881CBC">
      <w:numFmt w:val="bullet"/>
      <w:lvlText w:val="•"/>
      <w:lvlJc w:val="left"/>
      <w:pPr>
        <w:ind w:left="1011" w:hanging="216"/>
      </w:pPr>
      <w:rPr>
        <w:rFonts w:hint="default"/>
        <w:lang w:val="en-US" w:eastAsia="en-US" w:bidi="ar-SA"/>
      </w:rPr>
    </w:lvl>
    <w:lvl w:ilvl="2" w:tplc="E11A2D36">
      <w:numFmt w:val="bullet"/>
      <w:lvlText w:val="•"/>
      <w:lvlJc w:val="left"/>
      <w:pPr>
        <w:ind w:left="1902" w:hanging="216"/>
      </w:pPr>
      <w:rPr>
        <w:rFonts w:hint="default"/>
        <w:lang w:val="en-US" w:eastAsia="en-US" w:bidi="ar-SA"/>
      </w:rPr>
    </w:lvl>
    <w:lvl w:ilvl="3" w:tplc="EF5ADB8E">
      <w:numFmt w:val="bullet"/>
      <w:lvlText w:val="•"/>
      <w:lvlJc w:val="left"/>
      <w:pPr>
        <w:ind w:left="2793" w:hanging="216"/>
      </w:pPr>
      <w:rPr>
        <w:rFonts w:hint="default"/>
        <w:lang w:val="en-US" w:eastAsia="en-US" w:bidi="ar-SA"/>
      </w:rPr>
    </w:lvl>
    <w:lvl w:ilvl="4" w:tplc="74A67F56">
      <w:numFmt w:val="bullet"/>
      <w:lvlText w:val="•"/>
      <w:lvlJc w:val="left"/>
      <w:pPr>
        <w:ind w:left="3685" w:hanging="216"/>
      </w:pPr>
      <w:rPr>
        <w:rFonts w:hint="default"/>
        <w:lang w:val="en-US" w:eastAsia="en-US" w:bidi="ar-SA"/>
      </w:rPr>
    </w:lvl>
    <w:lvl w:ilvl="5" w:tplc="9BAE0C44">
      <w:numFmt w:val="bullet"/>
      <w:lvlText w:val="•"/>
      <w:lvlJc w:val="left"/>
      <w:pPr>
        <w:ind w:left="4576" w:hanging="216"/>
      </w:pPr>
      <w:rPr>
        <w:rFonts w:hint="default"/>
        <w:lang w:val="en-US" w:eastAsia="en-US" w:bidi="ar-SA"/>
      </w:rPr>
    </w:lvl>
    <w:lvl w:ilvl="6" w:tplc="00D65AA2">
      <w:numFmt w:val="bullet"/>
      <w:lvlText w:val="•"/>
      <w:lvlJc w:val="left"/>
      <w:pPr>
        <w:ind w:left="5467" w:hanging="216"/>
      </w:pPr>
      <w:rPr>
        <w:rFonts w:hint="default"/>
        <w:lang w:val="en-US" w:eastAsia="en-US" w:bidi="ar-SA"/>
      </w:rPr>
    </w:lvl>
    <w:lvl w:ilvl="7" w:tplc="61C4F4E6">
      <w:numFmt w:val="bullet"/>
      <w:lvlText w:val="•"/>
      <w:lvlJc w:val="left"/>
      <w:pPr>
        <w:ind w:left="6359" w:hanging="216"/>
      </w:pPr>
      <w:rPr>
        <w:rFonts w:hint="default"/>
        <w:lang w:val="en-US" w:eastAsia="en-US" w:bidi="ar-SA"/>
      </w:rPr>
    </w:lvl>
    <w:lvl w:ilvl="8" w:tplc="CEC61086">
      <w:numFmt w:val="bullet"/>
      <w:lvlText w:val="•"/>
      <w:lvlJc w:val="left"/>
      <w:pPr>
        <w:ind w:left="7250" w:hanging="216"/>
      </w:pPr>
      <w:rPr>
        <w:rFonts w:hint="default"/>
        <w:lang w:val="en-US" w:eastAsia="en-US" w:bidi="ar-SA"/>
      </w:rPr>
    </w:lvl>
  </w:abstractNum>
  <w:abstractNum w:abstractNumId="116" w15:restartNumberingAfterBreak="0">
    <w:nsid w:val="790B67C4"/>
    <w:multiLevelType w:val="multilevel"/>
    <w:tmpl w:val="FE688822"/>
    <w:numStyleLink w:val="BoxedBullets"/>
  </w:abstractNum>
  <w:abstractNum w:abstractNumId="117" w15:restartNumberingAfterBreak="0">
    <w:nsid w:val="790F0948"/>
    <w:multiLevelType w:val="hybridMultilevel"/>
    <w:tmpl w:val="5F048866"/>
    <w:lvl w:ilvl="0" w:tplc="32067F5A">
      <w:numFmt w:val="bullet"/>
      <w:lvlText w:val="☐"/>
      <w:lvlJc w:val="left"/>
      <w:pPr>
        <w:ind w:left="367" w:hanging="245"/>
      </w:pPr>
      <w:rPr>
        <w:rFonts w:ascii="MS Gothic" w:eastAsia="MS Gothic" w:hAnsi="MS Gothic" w:cs="MS Gothic" w:hint="default"/>
        <w:color w:val="181818"/>
        <w:w w:val="99"/>
        <w:sz w:val="19"/>
        <w:szCs w:val="19"/>
        <w:lang w:val="en-US" w:eastAsia="en-US" w:bidi="ar-SA"/>
      </w:rPr>
    </w:lvl>
    <w:lvl w:ilvl="1" w:tplc="050CE8DE">
      <w:numFmt w:val="bullet"/>
      <w:lvlText w:val="•"/>
      <w:lvlJc w:val="left"/>
      <w:pPr>
        <w:ind w:left="1227" w:hanging="245"/>
      </w:pPr>
      <w:rPr>
        <w:rFonts w:hint="default"/>
        <w:lang w:val="en-US" w:eastAsia="en-US" w:bidi="ar-SA"/>
      </w:rPr>
    </w:lvl>
    <w:lvl w:ilvl="2" w:tplc="3A8C6E5C">
      <w:numFmt w:val="bullet"/>
      <w:lvlText w:val="•"/>
      <w:lvlJc w:val="left"/>
      <w:pPr>
        <w:ind w:left="2094" w:hanging="245"/>
      </w:pPr>
      <w:rPr>
        <w:rFonts w:hint="default"/>
        <w:lang w:val="en-US" w:eastAsia="en-US" w:bidi="ar-SA"/>
      </w:rPr>
    </w:lvl>
    <w:lvl w:ilvl="3" w:tplc="5A584D12">
      <w:numFmt w:val="bullet"/>
      <w:lvlText w:val="•"/>
      <w:lvlJc w:val="left"/>
      <w:pPr>
        <w:ind w:left="2961" w:hanging="245"/>
      </w:pPr>
      <w:rPr>
        <w:rFonts w:hint="default"/>
        <w:lang w:val="en-US" w:eastAsia="en-US" w:bidi="ar-SA"/>
      </w:rPr>
    </w:lvl>
    <w:lvl w:ilvl="4" w:tplc="FAA42D4C">
      <w:numFmt w:val="bullet"/>
      <w:lvlText w:val="•"/>
      <w:lvlJc w:val="left"/>
      <w:pPr>
        <w:ind w:left="3829" w:hanging="245"/>
      </w:pPr>
      <w:rPr>
        <w:rFonts w:hint="default"/>
        <w:lang w:val="en-US" w:eastAsia="en-US" w:bidi="ar-SA"/>
      </w:rPr>
    </w:lvl>
    <w:lvl w:ilvl="5" w:tplc="2E549198">
      <w:numFmt w:val="bullet"/>
      <w:lvlText w:val="•"/>
      <w:lvlJc w:val="left"/>
      <w:pPr>
        <w:ind w:left="4696" w:hanging="245"/>
      </w:pPr>
      <w:rPr>
        <w:rFonts w:hint="default"/>
        <w:lang w:val="en-US" w:eastAsia="en-US" w:bidi="ar-SA"/>
      </w:rPr>
    </w:lvl>
    <w:lvl w:ilvl="6" w:tplc="19FE6DFE">
      <w:numFmt w:val="bullet"/>
      <w:lvlText w:val="•"/>
      <w:lvlJc w:val="left"/>
      <w:pPr>
        <w:ind w:left="5563" w:hanging="245"/>
      </w:pPr>
      <w:rPr>
        <w:rFonts w:hint="default"/>
        <w:lang w:val="en-US" w:eastAsia="en-US" w:bidi="ar-SA"/>
      </w:rPr>
    </w:lvl>
    <w:lvl w:ilvl="7" w:tplc="1E0C2462">
      <w:numFmt w:val="bullet"/>
      <w:lvlText w:val="•"/>
      <w:lvlJc w:val="left"/>
      <w:pPr>
        <w:ind w:left="6431" w:hanging="245"/>
      </w:pPr>
      <w:rPr>
        <w:rFonts w:hint="default"/>
        <w:lang w:val="en-US" w:eastAsia="en-US" w:bidi="ar-SA"/>
      </w:rPr>
    </w:lvl>
    <w:lvl w:ilvl="8" w:tplc="4C96854E">
      <w:numFmt w:val="bullet"/>
      <w:lvlText w:val="•"/>
      <w:lvlJc w:val="left"/>
      <w:pPr>
        <w:ind w:left="7298" w:hanging="245"/>
      </w:pPr>
      <w:rPr>
        <w:rFonts w:hint="default"/>
        <w:lang w:val="en-US" w:eastAsia="en-US" w:bidi="ar-SA"/>
      </w:rPr>
    </w:lvl>
  </w:abstractNum>
  <w:abstractNum w:abstractNumId="118" w15:restartNumberingAfterBreak="0">
    <w:nsid w:val="7A48760F"/>
    <w:multiLevelType w:val="hybridMultilevel"/>
    <w:tmpl w:val="CE8C7002"/>
    <w:lvl w:ilvl="0" w:tplc="8D82511E">
      <w:numFmt w:val="bullet"/>
      <w:lvlText w:val="☐"/>
      <w:lvlJc w:val="left"/>
      <w:pPr>
        <w:ind w:left="122" w:hanging="216"/>
      </w:pPr>
      <w:rPr>
        <w:rFonts w:ascii="Segoe UI Symbol" w:eastAsia="Segoe UI Symbol" w:hAnsi="Segoe UI Symbol" w:cs="Segoe UI Symbol" w:hint="default"/>
        <w:color w:val="181818"/>
        <w:w w:val="99"/>
        <w:sz w:val="19"/>
        <w:szCs w:val="19"/>
        <w:lang w:val="en-US" w:eastAsia="en-US" w:bidi="ar-SA"/>
      </w:rPr>
    </w:lvl>
    <w:lvl w:ilvl="1" w:tplc="5F36FC18">
      <w:numFmt w:val="bullet"/>
      <w:lvlText w:val="•"/>
      <w:lvlJc w:val="left"/>
      <w:pPr>
        <w:ind w:left="1011" w:hanging="216"/>
      </w:pPr>
      <w:rPr>
        <w:rFonts w:hint="default"/>
        <w:lang w:val="en-US" w:eastAsia="en-US" w:bidi="ar-SA"/>
      </w:rPr>
    </w:lvl>
    <w:lvl w:ilvl="2" w:tplc="C1849400">
      <w:numFmt w:val="bullet"/>
      <w:lvlText w:val="•"/>
      <w:lvlJc w:val="left"/>
      <w:pPr>
        <w:ind w:left="1902" w:hanging="216"/>
      </w:pPr>
      <w:rPr>
        <w:rFonts w:hint="default"/>
        <w:lang w:val="en-US" w:eastAsia="en-US" w:bidi="ar-SA"/>
      </w:rPr>
    </w:lvl>
    <w:lvl w:ilvl="3" w:tplc="5E8A4176">
      <w:numFmt w:val="bullet"/>
      <w:lvlText w:val="•"/>
      <w:lvlJc w:val="left"/>
      <w:pPr>
        <w:ind w:left="2793" w:hanging="216"/>
      </w:pPr>
      <w:rPr>
        <w:rFonts w:hint="default"/>
        <w:lang w:val="en-US" w:eastAsia="en-US" w:bidi="ar-SA"/>
      </w:rPr>
    </w:lvl>
    <w:lvl w:ilvl="4" w:tplc="D654CFFA">
      <w:numFmt w:val="bullet"/>
      <w:lvlText w:val="•"/>
      <w:lvlJc w:val="left"/>
      <w:pPr>
        <w:ind w:left="3685" w:hanging="216"/>
      </w:pPr>
      <w:rPr>
        <w:rFonts w:hint="default"/>
        <w:lang w:val="en-US" w:eastAsia="en-US" w:bidi="ar-SA"/>
      </w:rPr>
    </w:lvl>
    <w:lvl w:ilvl="5" w:tplc="5CFA38A6">
      <w:numFmt w:val="bullet"/>
      <w:lvlText w:val="•"/>
      <w:lvlJc w:val="left"/>
      <w:pPr>
        <w:ind w:left="4576" w:hanging="216"/>
      </w:pPr>
      <w:rPr>
        <w:rFonts w:hint="default"/>
        <w:lang w:val="en-US" w:eastAsia="en-US" w:bidi="ar-SA"/>
      </w:rPr>
    </w:lvl>
    <w:lvl w:ilvl="6" w:tplc="8C7CE412">
      <w:numFmt w:val="bullet"/>
      <w:lvlText w:val="•"/>
      <w:lvlJc w:val="left"/>
      <w:pPr>
        <w:ind w:left="5467" w:hanging="216"/>
      </w:pPr>
      <w:rPr>
        <w:rFonts w:hint="default"/>
        <w:lang w:val="en-US" w:eastAsia="en-US" w:bidi="ar-SA"/>
      </w:rPr>
    </w:lvl>
    <w:lvl w:ilvl="7" w:tplc="28D608CC">
      <w:numFmt w:val="bullet"/>
      <w:lvlText w:val="•"/>
      <w:lvlJc w:val="left"/>
      <w:pPr>
        <w:ind w:left="6359" w:hanging="216"/>
      </w:pPr>
      <w:rPr>
        <w:rFonts w:hint="default"/>
        <w:lang w:val="en-US" w:eastAsia="en-US" w:bidi="ar-SA"/>
      </w:rPr>
    </w:lvl>
    <w:lvl w:ilvl="8" w:tplc="FEAA832C">
      <w:numFmt w:val="bullet"/>
      <w:lvlText w:val="•"/>
      <w:lvlJc w:val="left"/>
      <w:pPr>
        <w:ind w:left="7250" w:hanging="216"/>
      </w:pPr>
      <w:rPr>
        <w:rFonts w:hint="default"/>
        <w:lang w:val="en-US" w:eastAsia="en-US" w:bidi="ar-SA"/>
      </w:rPr>
    </w:lvl>
  </w:abstractNum>
  <w:abstractNum w:abstractNumId="119" w15:restartNumberingAfterBreak="0">
    <w:nsid w:val="7CC44C52"/>
    <w:multiLevelType w:val="hybridMultilevel"/>
    <w:tmpl w:val="76B44174"/>
    <w:lvl w:ilvl="0" w:tplc="6F8CEA18">
      <w:numFmt w:val="bullet"/>
      <w:lvlText w:val="☐"/>
      <w:lvlJc w:val="left"/>
      <w:pPr>
        <w:ind w:left="122" w:hanging="245"/>
      </w:pPr>
      <w:rPr>
        <w:rFonts w:ascii="MS Gothic" w:eastAsia="MS Gothic" w:hAnsi="MS Gothic" w:cs="MS Gothic" w:hint="default"/>
        <w:color w:val="181818"/>
        <w:w w:val="99"/>
        <w:sz w:val="19"/>
        <w:szCs w:val="19"/>
        <w:lang w:val="en-US" w:eastAsia="en-US" w:bidi="ar-SA"/>
      </w:rPr>
    </w:lvl>
    <w:lvl w:ilvl="1" w:tplc="1AA459A2">
      <w:numFmt w:val="bullet"/>
      <w:lvlText w:val="•"/>
      <w:lvlJc w:val="left"/>
      <w:pPr>
        <w:ind w:left="1011" w:hanging="245"/>
      </w:pPr>
      <w:rPr>
        <w:rFonts w:hint="default"/>
        <w:lang w:val="en-US" w:eastAsia="en-US" w:bidi="ar-SA"/>
      </w:rPr>
    </w:lvl>
    <w:lvl w:ilvl="2" w:tplc="F90A8BF8">
      <w:numFmt w:val="bullet"/>
      <w:lvlText w:val="•"/>
      <w:lvlJc w:val="left"/>
      <w:pPr>
        <w:ind w:left="1902" w:hanging="245"/>
      </w:pPr>
      <w:rPr>
        <w:rFonts w:hint="default"/>
        <w:lang w:val="en-US" w:eastAsia="en-US" w:bidi="ar-SA"/>
      </w:rPr>
    </w:lvl>
    <w:lvl w:ilvl="3" w:tplc="23EC9DA2">
      <w:numFmt w:val="bullet"/>
      <w:lvlText w:val="•"/>
      <w:lvlJc w:val="left"/>
      <w:pPr>
        <w:ind w:left="2793" w:hanging="245"/>
      </w:pPr>
      <w:rPr>
        <w:rFonts w:hint="default"/>
        <w:lang w:val="en-US" w:eastAsia="en-US" w:bidi="ar-SA"/>
      </w:rPr>
    </w:lvl>
    <w:lvl w:ilvl="4" w:tplc="F2D6C6AC">
      <w:numFmt w:val="bullet"/>
      <w:lvlText w:val="•"/>
      <w:lvlJc w:val="left"/>
      <w:pPr>
        <w:ind w:left="3685" w:hanging="245"/>
      </w:pPr>
      <w:rPr>
        <w:rFonts w:hint="default"/>
        <w:lang w:val="en-US" w:eastAsia="en-US" w:bidi="ar-SA"/>
      </w:rPr>
    </w:lvl>
    <w:lvl w:ilvl="5" w:tplc="3C8671A4">
      <w:numFmt w:val="bullet"/>
      <w:lvlText w:val="•"/>
      <w:lvlJc w:val="left"/>
      <w:pPr>
        <w:ind w:left="4576" w:hanging="245"/>
      </w:pPr>
      <w:rPr>
        <w:rFonts w:hint="default"/>
        <w:lang w:val="en-US" w:eastAsia="en-US" w:bidi="ar-SA"/>
      </w:rPr>
    </w:lvl>
    <w:lvl w:ilvl="6" w:tplc="165AFBF8">
      <w:numFmt w:val="bullet"/>
      <w:lvlText w:val="•"/>
      <w:lvlJc w:val="left"/>
      <w:pPr>
        <w:ind w:left="5467" w:hanging="245"/>
      </w:pPr>
      <w:rPr>
        <w:rFonts w:hint="default"/>
        <w:lang w:val="en-US" w:eastAsia="en-US" w:bidi="ar-SA"/>
      </w:rPr>
    </w:lvl>
    <w:lvl w:ilvl="7" w:tplc="F3AE12C2">
      <w:numFmt w:val="bullet"/>
      <w:lvlText w:val="•"/>
      <w:lvlJc w:val="left"/>
      <w:pPr>
        <w:ind w:left="6359" w:hanging="245"/>
      </w:pPr>
      <w:rPr>
        <w:rFonts w:hint="default"/>
        <w:lang w:val="en-US" w:eastAsia="en-US" w:bidi="ar-SA"/>
      </w:rPr>
    </w:lvl>
    <w:lvl w:ilvl="8" w:tplc="19B0D6BC">
      <w:numFmt w:val="bullet"/>
      <w:lvlText w:val="•"/>
      <w:lvlJc w:val="left"/>
      <w:pPr>
        <w:ind w:left="7250" w:hanging="245"/>
      </w:pPr>
      <w:rPr>
        <w:rFonts w:hint="default"/>
        <w:lang w:val="en-US" w:eastAsia="en-US" w:bidi="ar-SA"/>
      </w:rPr>
    </w:lvl>
  </w:abstractNum>
  <w:num w:numId="1">
    <w:abstractNumId w:val="18"/>
  </w:num>
  <w:num w:numId="2">
    <w:abstractNumId w:val="73"/>
  </w:num>
  <w:num w:numId="3">
    <w:abstractNumId w:val="116"/>
  </w:num>
  <w:num w:numId="4">
    <w:abstractNumId w:val="60"/>
  </w:num>
  <w:num w:numId="5">
    <w:abstractNumId w:val="32"/>
  </w:num>
  <w:num w:numId="6">
    <w:abstractNumId w:val="76"/>
  </w:num>
  <w:num w:numId="7">
    <w:abstractNumId w:val="85"/>
  </w:num>
  <w:num w:numId="8">
    <w:abstractNumId w:val="30"/>
  </w:num>
  <w:num w:numId="9">
    <w:abstractNumId w:val="83"/>
  </w:num>
  <w:num w:numId="10">
    <w:abstractNumId w:val="81"/>
  </w:num>
  <w:num w:numId="11">
    <w:abstractNumId w:val="45"/>
  </w:num>
  <w:num w:numId="12">
    <w:abstractNumId w:val="33"/>
  </w:num>
  <w:num w:numId="13">
    <w:abstractNumId w:val="69"/>
  </w:num>
  <w:num w:numId="14">
    <w:abstractNumId w:val="108"/>
  </w:num>
  <w:num w:numId="15">
    <w:abstractNumId w:val="100"/>
  </w:num>
  <w:num w:numId="16">
    <w:abstractNumId w:val="44"/>
  </w:num>
  <w:num w:numId="17">
    <w:abstractNumId w:val="83"/>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94"/>
  </w:num>
  <w:num w:numId="19">
    <w:abstractNumId w:val="64"/>
  </w:num>
  <w:num w:numId="20">
    <w:abstractNumId w:val="106"/>
  </w:num>
  <w:num w:numId="21">
    <w:abstractNumId w:val="97"/>
  </w:num>
  <w:num w:numId="22">
    <w:abstractNumId w:val="20"/>
  </w:num>
  <w:num w:numId="23">
    <w:abstractNumId w:val="37"/>
  </w:num>
  <w:num w:numId="24">
    <w:abstractNumId w:val="77"/>
  </w:num>
  <w:num w:numId="25">
    <w:abstractNumId w:val="3"/>
  </w:num>
  <w:num w:numId="26">
    <w:abstractNumId w:val="91"/>
  </w:num>
  <w:num w:numId="27">
    <w:abstractNumId w:val="113"/>
  </w:num>
  <w:num w:numId="28">
    <w:abstractNumId w:val="35"/>
  </w:num>
  <w:num w:numId="29">
    <w:abstractNumId w:val="61"/>
  </w:num>
  <w:num w:numId="30">
    <w:abstractNumId w:val="50"/>
  </w:num>
  <w:num w:numId="31">
    <w:abstractNumId w:val="48"/>
  </w:num>
  <w:num w:numId="32">
    <w:abstractNumId w:val="26"/>
  </w:num>
  <w:num w:numId="33">
    <w:abstractNumId w:val="51"/>
  </w:num>
  <w:num w:numId="34">
    <w:abstractNumId w:val="86"/>
  </w:num>
  <w:num w:numId="35">
    <w:abstractNumId w:val="0"/>
  </w:num>
  <w:num w:numId="36">
    <w:abstractNumId w:val="6"/>
  </w:num>
  <w:num w:numId="37">
    <w:abstractNumId w:val="114"/>
  </w:num>
  <w:num w:numId="38">
    <w:abstractNumId w:val="68"/>
  </w:num>
  <w:num w:numId="39">
    <w:abstractNumId w:val="8"/>
  </w:num>
  <w:num w:numId="40">
    <w:abstractNumId w:val="90"/>
  </w:num>
  <w:num w:numId="41">
    <w:abstractNumId w:val="63"/>
  </w:num>
  <w:num w:numId="42">
    <w:abstractNumId w:val="19"/>
  </w:num>
  <w:num w:numId="43">
    <w:abstractNumId w:val="43"/>
  </w:num>
  <w:num w:numId="44">
    <w:abstractNumId w:val="47"/>
  </w:num>
  <w:num w:numId="45">
    <w:abstractNumId w:val="105"/>
  </w:num>
  <w:num w:numId="46">
    <w:abstractNumId w:val="21"/>
  </w:num>
  <w:num w:numId="47">
    <w:abstractNumId w:val="41"/>
  </w:num>
  <w:num w:numId="48">
    <w:abstractNumId w:val="119"/>
  </w:num>
  <w:num w:numId="49">
    <w:abstractNumId w:val="67"/>
  </w:num>
  <w:num w:numId="50">
    <w:abstractNumId w:val="75"/>
  </w:num>
  <w:num w:numId="51">
    <w:abstractNumId w:val="82"/>
  </w:num>
  <w:num w:numId="52">
    <w:abstractNumId w:val="56"/>
  </w:num>
  <w:num w:numId="53">
    <w:abstractNumId w:val="88"/>
  </w:num>
  <w:num w:numId="54">
    <w:abstractNumId w:val="80"/>
  </w:num>
  <w:num w:numId="55">
    <w:abstractNumId w:val="1"/>
  </w:num>
  <w:num w:numId="56">
    <w:abstractNumId w:val="110"/>
  </w:num>
  <w:num w:numId="57">
    <w:abstractNumId w:val="93"/>
  </w:num>
  <w:num w:numId="58">
    <w:abstractNumId w:val="53"/>
  </w:num>
  <w:num w:numId="59">
    <w:abstractNumId w:val="74"/>
  </w:num>
  <w:num w:numId="60">
    <w:abstractNumId w:val="72"/>
  </w:num>
  <w:num w:numId="61">
    <w:abstractNumId w:val="13"/>
  </w:num>
  <w:num w:numId="62">
    <w:abstractNumId w:val="27"/>
  </w:num>
  <w:num w:numId="63">
    <w:abstractNumId w:val="65"/>
  </w:num>
  <w:num w:numId="64">
    <w:abstractNumId w:val="31"/>
  </w:num>
  <w:num w:numId="65">
    <w:abstractNumId w:val="16"/>
  </w:num>
  <w:num w:numId="66">
    <w:abstractNumId w:val="62"/>
  </w:num>
  <w:num w:numId="67">
    <w:abstractNumId w:val="10"/>
  </w:num>
  <w:num w:numId="68">
    <w:abstractNumId w:val="2"/>
  </w:num>
  <w:num w:numId="69">
    <w:abstractNumId w:val="14"/>
  </w:num>
  <w:num w:numId="70">
    <w:abstractNumId w:val="103"/>
  </w:num>
  <w:num w:numId="71">
    <w:abstractNumId w:val="92"/>
  </w:num>
  <w:num w:numId="72">
    <w:abstractNumId w:val="38"/>
  </w:num>
  <w:num w:numId="73">
    <w:abstractNumId w:val="109"/>
  </w:num>
  <w:num w:numId="74">
    <w:abstractNumId w:val="102"/>
  </w:num>
  <w:num w:numId="75">
    <w:abstractNumId w:val="42"/>
  </w:num>
  <w:num w:numId="76">
    <w:abstractNumId w:val="59"/>
  </w:num>
  <w:num w:numId="77">
    <w:abstractNumId w:val="117"/>
  </w:num>
  <w:num w:numId="78">
    <w:abstractNumId w:val="52"/>
  </w:num>
  <w:num w:numId="79">
    <w:abstractNumId w:val="49"/>
  </w:num>
  <w:num w:numId="80">
    <w:abstractNumId w:val="24"/>
  </w:num>
  <w:num w:numId="81">
    <w:abstractNumId w:val="112"/>
  </w:num>
  <w:num w:numId="82">
    <w:abstractNumId w:val="25"/>
  </w:num>
  <w:num w:numId="83">
    <w:abstractNumId w:val="12"/>
  </w:num>
  <w:num w:numId="84">
    <w:abstractNumId w:val="96"/>
  </w:num>
  <w:num w:numId="85">
    <w:abstractNumId w:val="57"/>
  </w:num>
  <w:num w:numId="86">
    <w:abstractNumId w:val="87"/>
  </w:num>
  <w:num w:numId="87">
    <w:abstractNumId w:val="15"/>
  </w:num>
  <w:num w:numId="88">
    <w:abstractNumId w:val="111"/>
  </w:num>
  <w:num w:numId="89">
    <w:abstractNumId w:val="11"/>
  </w:num>
  <w:num w:numId="90">
    <w:abstractNumId w:val="79"/>
  </w:num>
  <w:num w:numId="91">
    <w:abstractNumId w:val="118"/>
  </w:num>
  <w:num w:numId="92">
    <w:abstractNumId w:val="89"/>
  </w:num>
  <w:num w:numId="93">
    <w:abstractNumId w:val="7"/>
  </w:num>
  <w:num w:numId="94">
    <w:abstractNumId w:val="54"/>
  </w:num>
  <w:num w:numId="95">
    <w:abstractNumId w:val="71"/>
  </w:num>
  <w:num w:numId="96">
    <w:abstractNumId w:val="17"/>
  </w:num>
  <w:num w:numId="97">
    <w:abstractNumId w:val="95"/>
  </w:num>
  <w:num w:numId="98">
    <w:abstractNumId w:val="29"/>
  </w:num>
  <w:num w:numId="99">
    <w:abstractNumId w:val="99"/>
  </w:num>
  <w:num w:numId="100">
    <w:abstractNumId w:val="78"/>
  </w:num>
  <w:num w:numId="101">
    <w:abstractNumId w:val="98"/>
  </w:num>
  <w:num w:numId="102">
    <w:abstractNumId w:val="39"/>
  </w:num>
  <w:num w:numId="103">
    <w:abstractNumId w:val="5"/>
  </w:num>
  <w:num w:numId="104">
    <w:abstractNumId w:val="46"/>
  </w:num>
  <w:num w:numId="105">
    <w:abstractNumId w:val="23"/>
  </w:num>
  <w:num w:numId="106">
    <w:abstractNumId w:val="104"/>
  </w:num>
  <w:num w:numId="107">
    <w:abstractNumId w:val="34"/>
  </w:num>
  <w:num w:numId="108">
    <w:abstractNumId w:val="36"/>
  </w:num>
  <w:num w:numId="109">
    <w:abstractNumId w:val="107"/>
  </w:num>
  <w:num w:numId="110">
    <w:abstractNumId w:val="4"/>
  </w:num>
  <w:num w:numId="111">
    <w:abstractNumId w:val="58"/>
  </w:num>
  <w:num w:numId="112">
    <w:abstractNumId w:val="9"/>
  </w:num>
  <w:num w:numId="113">
    <w:abstractNumId w:val="115"/>
  </w:num>
  <w:num w:numId="114">
    <w:abstractNumId w:val="28"/>
  </w:num>
  <w:num w:numId="115">
    <w:abstractNumId w:val="84"/>
  </w:num>
  <w:num w:numId="116">
    <w:abstractNumId w:val="70"/>
  </w:num>
  <w:num w:numId="117">
    <w:abstractNumId w:val="40"/>
  </w:num>
  <w:num w:numId="118">
    <w:abstractNumId w:val="22"/>
  </w:num>
  <w:num w:numId="119">
    <w:abstractNumId w:val="55"/>
  </w:num>
  <w:num w:numId="120">
    <w:abstractNumId w:val="101"/>
  </w:num>
  <w:num w:numId="121">
    <w:abstractNumId w:val="6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0DC0"/>
    <w:rsid w:val="000026DB"/>
    <w:rsid w:val="00005312"/>
    <w:rsid w:val="00016B5A"/>
    <w:rsid w:val="000253FD"/>
    <w:rsid w:val="00030494"/>
    <w:rsid w:val="00030690"/>
    <w:rsid w:val="0003073F"/>
    <w:rsid w:val="00032663"/>
    <w:rsid w:val="000330A8"/>
    <w:rsid w:val="00035ABD"/>
    <w:rsid w:val="000425D4"/>
    <w:rsid w:val="0004507B"/>
    <w:rsid w:val="00045986"/>
    <w:rsid w:val="000549E0"/>
    <w:rsid w:val="0006091A"/>
    <w:rsid w:val="000646AB"/>
    <w:rsid w:val="00071A5E"/>
    <w:rsid w:val="0007302C"/>
    <w:rsid w:val="00080615"/>
    <w:rsid w:val="0008232F"/>
    <w:rsid w:val="0009051D"/>
    <w:rsid w:val="00091F69"/>
    <w:rsid w:val="00094E9B"/>
    <w:rsid w:val="00094F0F"/>
    <w:rsid w:val="000A4C60"/>
    <w:rsid w:val="000A7374"/>
    <w:rsid w:val="000B02B4"/>
    <w:rsid w:val="000B1128"/>
    <w:rsid w:val="000B22CC"/>
    <w:rsid w:val="000B321D"/>
    <w:rsid w:val="000B4419"/>
    <w:rsid w:val="000B4449"/>
    <w:rsid w:val="000C1590"/>
    <w:rsid w:val="000C252F"/>
    <w:rsid w:val="000C310E"/>
    <w:rsid w:val="000C4711"/>
    <w:rsid w:val="000D575E"/>
    <w:rsid w:val="000D6562"/>
    <w:rsid w:val="000E103A"/>
    <w:rsid w:val="000E3170"/>
    <w:rsid w:val="000F0AF4"/>
    <w:rsid w:val="000F22EB"/>
    <w:rsid w:val="000F23AD"/>
    <w:rsid w:val="000F385A"/>
    <w:rsid w:val="000F6308"/>
    <w:rsid w:val="000F7BF2"/>
    <w:rsid w:val="000F7E15"/>
    <w:rsid w:val="0010033B"/>
    <w:rsid w:val="00100E28"/>
    <w:rsid w:val="00102361"/>
    <w:rsid w:val="00103968"/>
    <w:rsid w:val="001061DE"/>
    <w:rsid w:val="00120C2D"/>
    <w:rsid w:val="00123EC7"/>
    <w:rsid w:val="00125628"/>
    <w:rsid w:val="00130232"/>
    <w:rsid w:val="00130BC4"/>
    <w:rsid w:val="00130BFE"/>
    <w:rsid w:val="00132A91"/>
    <w:rsid w:val="00135EFE"/>
    <w:rsid w:val="00137821"/>
    <w:rsid w:val="00142962"/>
    <w:rsid w:val="00143E24"/>
    <w:rsid w:val="00151386"/>
    <w:rsid w:val="00152815"/>
    <w:rsid w:val="001544BB"/>
    <w:rsid w:val="0015477F"/>
    <w:rsid w:val="001569E4"/>
    <w:rsid w:val="00157E9B"/>
    <w:rsid w:val="001614BE"/>
    <w:rsid w:val="001616D5"/>
    <w:rsid w:val="0016529F"/>
    <w:rsid w:val="00173B4E"/>
    <w:rsid w:val="0017507F"/>
    <w:rsid w:val="00177700"/>
    <w:rsid w:val="00177D04"/>
    <w:rsid w:val="00180A8B"/>
    <w:rsid w:val="00180C2C"/>
    <w:rsid w:val="001820FF"/>
    <w:rsid w:val="001848B0"/>
    <w:rsid w:val="00192024"/>
    <w:rsid w:val="00194C32"/>
    <w:rsid w:val="00194DAD"/>
    <w:rsid w:val="00195014"/>
    <w:rsid w:val="001A0006"/>
    <w:rsid w:val="001A02EF"/>
    <w:rsid w:val="001A2A9A"/>
    <w:rsid w:val="001B2302"/>
    <w:rsid w:val="001B37F1"/>
    <w:rsid w:val="001C12B0"/>
    <w:rsid w:val="001C30F5"/>
    <w:rsid w:val="001C6855"/>
    <w:rsid w:val="001D052E"/>
    <w:rsid w:val="001D14A5"/>
    <w:rsid w:val="001D2127"/>
    <w:rsid w:val="001D31A6"/>
    <w:rsid w:val="001D33CB"/>
    <w:rsid w:val="001D37B5"/>
    <w:rsid w:val="001D47AD"/>
    <w:rsid w:val="001E0F05"/>
    <w:rsid w:val="001E1466"/>
    <w:rsid w:val="001E692E"/>
    <w:rsid w:val="001E6966"/>
    <w:rsid w:val="00201871"/>
    <w:rsid w:val="00202D4D"/>
    <w:rsid w:val="00205DCA"/>
    <w:rsid w:val="00212DC2"/>
    <w:rsid w:val="00216109"/>
    <w:rsid w:val="00217A92"/>
    <w:rsid w:val="00226859"/>
    <w:rsid w:val="0022712C"/>
    <w:rsid w:val="00234DBC"/>
    <w:rsid w:val="00235240"/>
    <w:rsid w:val="00237C6D"/>
    <w:rsid w:val="00241D58"/>
    <w:rsid w:val="0024343D"/>
    <w:rsid w:val="00244786"/>
    <w:rsid w:val="0024532F"/>
    <w:rsid w:val="0024589B"/>
    <w:rsid w:val="00246389"/>
    <w:rsid w:val="00251864"/>
    <w:rsid w:val="00253A14"/>
    <w:rsid w:val="0025425E"/>
    <w:rsid w:val="002567EB"/>
    <w:rsid w:val="00262210"/>
    <w:rsid w:val="00266258"/>
    <w:rsid w:val="00266365"/>
    <w:rsid w:val="00276B80"/>
    <w:rsid w:val="002804D3"/>
    <w:rsid w:val="00280CA6"/>
    <w:rsid w:val="00280F2D"/>
    <w:rsid w:val="00286420"/>
    <w:rsid w:val="002875DD"/>
    <w:rsid w:val="00287EF0"/>
    <w:rsid w:val="002A1F07"/>
    <w:rsid w:val="002A2FF2"/>
    <w:rsid w:val="002A38E2"/>
    <w:rsid w:val="002A448A"/>
    <w:rsid w:val="002A460F"/>
    <w:rsid w:val="002A4DAC"/>
    <w:rsid w:val="002B188C"/>
    <w:rsid w:val="002B3536"/>
    <w:rsid w:val="002B78AE"/>
    <w:rsid w:val="002C04EC"/>
    <w:rsid w:val="002C3A29"/>
    <w:rsid w:val="002C4BCB"/>
    <w:rsid w:val="002D4AA4"/>
    <w:rsid w:val="002D6BD4"/>
    <w:rsid w:val="002E5074"/>
    <w:rsid w:val="002E600B"/>
    <w:rsid w:val="002E7360"/>
    <w:rsid w:val="002F1A07"/>
    <w:rsid w:val="002F3557"/>
    <w:rsid w:val="002F455A"/>
    <w:rsid w:val="002F51AD"/>
    <w:rsid w:val="003007DE"/>
    <w:rsid w:val="0030336F"/>
    <w:rsid w:val="00303C81"/>
    <w:rsid w:val="00312D1F"/>
    <w:rsid w:val="003236CE"/>
    <w:rsid w:val="00325775"/>
    <w:rsid w:val="0033058F"/>
    <w:rsid w:val="00332781"/>
    <w:rsid w:val="00332B98"/>
    <w:rsid w:val="00334E13"/>
    <w:rsid w:val="0033596F"/>
    <w:rsid w:val="00337FDE"/>
    <w:rsid w:val="0034293A"/>
    <w:rsid w:val="003449A0"/>
    <w:rsid w:val="00344CD9"/>
    <w:rsid w:val="00347153"/>
    <w:rsid w:val="00347C0F"/>
    <w:rsid w:val="003516BB"/>
    <w:rsid w:val="00352EF8"/>
    <w:rsid w:val="0035303C"/>
    <w:rsid w:val="003535CC"/>
    <w:rsid w:val="0035380E"/>
    <w:rsid w:val="00354166"/>
    <w:rsid w:val="00355229"/>
    <w:rsid w:val="00355661"/>
    <w:rsid w:val="00356D05"/>
    <w:rsid w:val="00360254"/>
    <w:rsid w:val="003618FD"/>
    <w:rsid w:val="003646BF"/>
    <w:rsid w:val="0036595F"/>
    <w:rsid w:val="003675B5"/>
    <w:rsid w:val="00372AF4"/>
    <w:rsid w:val="00383FDB"/>
    <w:rsid w:val="003840C9"/>
    <w:rsid w:val="00390615"/>
    <w:rsid w:val="00391409"/>
    <w:rsid w:val="00393599"/>
    <w:rsid w:val="003949F4"/>
    <w:rsid w:val="00396C8C"/>
    <w:rsid w:val="00397526"/>
    <w:rsid w:val="003A277C"/>
    <w:rsid w:val="003A377A"/>
    <w:rsid w:val="003A666A"/>
    <w:rsid w:val="003A6F5A"/>
    <w:rsid w:val="003A782A"/>
    <w:rsid w:val="003B1A87"/>
    <w:rsid w:val="003B1EF4"/>
    <w:rsid w:val="003B33EA"/>
    <w:rsid w:val="003B3B5E"/>
    <w:rsid w:val="003B463C"/>
    <w:rsid w:val="003B5720"/>
    <w:rsid w:val="003C2291"/>
    <w:rsid w:val="003C730D"/>
    <w:rsid w:val="003C7F8A"/>
    <w:rsid w:val="003D03AC"/>
    <w:rsid w:val="003D085F"/>
    <w:rsid w:val="003D0F5B"/>
    <w:rsid w:val="003D4569"/>
    <w:rsid w:val="003D4DF8"/>
    <w:rsid w:val="003D62F5"/>
    <w:rsid w:val="003D6578"/>
    <w:rsid w:val="003D689C"/>
    <w:rsid w:val="003E222E"/>
    <w:rsid w:val="003E2AAD"/>
    <w:rsid w:val="003E4C15"/>
    <w:rsid w:val="003F09E0"/>
    <w:rsid w:val="003F225A"/>
    <w:rsid w:val="003F34A2"/>
    <w:rsid w:val="003F473B"/>
    <w:rsid w:val="00401553"/>
    <w:rsid w:val="00406A7E"/>
    <w:rsid w:val="004102A2"/>
    <w:rsid w:val="004138BB"/>
    <w:rsid w:val="004154E2"/>
    <w:rsid w:val="004166A6"/>
    <w:rsid w:val="00417DC6"/>
    <w:rsid w:val="00422E0D"/>
    <w:rsid w:val="00430412"/>
    <w:rsid w:val="00430C60"/>
    <w:rsid w:val="00437986"/>
    <w:rsid w:val="00440CA8"/>
    <w:rsid w:val="0044246E"/>
    <w:rsid w:val="00452628"/>
    <w:rsid w:val="00465E74"/>
    <w:rsid w:val="004675B2"/>
    <w:rsid w:val="00467FD9"/>
    <w:rsid w:val="00471641"/>
    <w:rsid w:val="0047174E"/>
    <w:rsid w:val="00471F42"/>
    <w:rsid w:val="00475AF8"/>
    <w:rsid w:val="00475B6D"/>
    <w:rsid w:val="004778BD"/>
    <w:rsid w:val="00483A3F"/>
    <w:rsid w:val="00490066"/>
    <w:rsid w:val="00493063"/>
    <w:rsid w:val="00493428"/>
    <w:rsid w:val="00495339"/>
    <w:rsid w:val="004A32CC"/>
    <w:rsid w:val="004A39A6"/>
    <w:rsid w:val="004A54EA"/>
    <w:rsid w:val="004A59D3"/>
    <w:rsid w:val="004A6894"/>
    <w:rsid w:val="004A77C1"/>
    <w:rsid w:val="004B26FB"/>
    <w:rsid w:val="004B3400"/>
    <w:rsid w:val="004B53F0"/>
    <w:rsid w:val="004C2269"/>
    <w:rsid w:val="004C509F"/>
    <w:rsid w:val="004C662B"/>
    <w:rsid w:val="004D0A2B"/>
    <w:rsid w:val="004D5178"/>
    <w:rsid w:val="004D67C3"/>
    <w:rsid w:val="004E028E"/>
    <w:rsid w:val="004F683F"/>
    <w:rsid w:val="0050266D"/>
    <w:rsid w:val="00502EB5"/>
    <w:rsid w:val="00503458"/>
    <w:rsid w:val="00505718"/>
    <w:rsid w:val="00507796"/>
    <w:rsid w:val="0051361B"/>
    <w:rsid w:val="005155AD"/>
    <w:rsid w:val="005175F0"/>
    <w:rsid w:val="0052180F"/>
    <w:rsid w:val="00522359"/>
    <w:rsid w:val="00524360"/>
    <w:rsid w:val="00526BAA"/>
    <w:rsid w:val="00530763"/>
    <w:rsid w:val="00531AB5"/>
    <w:rsid w:val="00534D53"/>
    <w:rsid w:val="00536144"/>
    <w:rsid w:val="005424B1"/>
    <w:rsid w:val="005425A2"/>
    <w:rsid w:val="00545FC1"/>
    <w:rsid w:val="00551010"/>
    <w:rsid w:val="00551424"/>
    <w:rsid w:val="00555D89"/>
    <w:rsid w:val="00557D23"/>
    <w:rsid w:val="005611E7"/>
    <w:rsid w:val="005632BB"/>
    <w:rsid w:val="00563576"/>
    <w:rsid w:val="00563B90"/>
    <w:rsid w:val="005675AF"/>
    <w:rsid w:val="0057022E"/>
    <w:rsid w:val="0057475B"/>
    <w:rsid w:val="00574857"/>
    <w:rsid w:val="0057513E"/>
    <w:rsid w:val="00576119"/>
    <w:rsid w:val="005774F7"/>
    <w:rsid w:val="00581A9C"/>
    <w:rsid w:val="0059126A"/>
    <w:rsid w:val="00593CFA"/>
    <w:rsid w:val="005940D3"/>
    <w:rsid w:val="00595AC2"/>
    <w:rsid w:val="0059608A"/>
    <w:rsid w:val="005A31D7"/>
    <w:rsid w:val="005A32CF"/>
    <w:rsid w:val="005A368C"/>
    <w:rsid w:val="005A5E97"/>
    <w:rsid w:val="005B7C7A"/>
    <w:rsid w:val="005B7EF1"/>
    <w:rsid w:val="005C1819"/>
    <w:rsid w:val="005D379D"/>
    <w:rsid w:val="005E178B"/>
    <w:rsid w:val="005E5AC8"/>
    <w:rsid w:val="00607236"/>
    <w:rsid w:val="00612C55"/>
    <w:rsid w:val="006168C0"/>
    <w:rsid w:val="00630B0F"/>
    <w:rsid w:val="00632EEF"/>
    <w:rsid w:val="00640D24"/>
    <w:rsid w:val="006434B6"/>
    <w:rsid w:val="00644DCA"/>
    <w:rsid w:val="00646DAC"/>
    <w:rsid w:val="006471DC"/>
    <w:rsid w:val="0066186D"/>
    <w:rsid w:val="006639A7"/>
    <w:rsid w:val="00667BEA"/>
    <w:rsid w:val="00671DF1"/>
    <w:rsid w:val="0067334A"/>
    <w:rsid w:val="00673B33"/>
    <w:rsid w:val="00675966"/>
    <w:rsid w:val="00680F04"/>
    <w:rsid w:val="006824BC"/>
    <w:rsid w:val="0068288C"/>
    <w:rsid w:val="006839DD"/>
    <w:rsid w:val="00684556"/>
    <w:rsid w:val="00692FA6"/>
    <w:rsid w:val="00693623"/>
    <w:rsid w:val="00694A98"/>
    <w:rsid w:val="006A2186"/>
    <w:rsid w:val="006B18AC"/>
    <w:rsid w:val="006B201B"/>
    <w:rsid w:val="006B591B"/>
    <w:rsid w:val="006C0334"/>
    <w:rsid w:val="006C051C"/>
    <w:rsid w:val="006C1769"/>
    <w:rsid w:val="006C31C5"/>
    <w:rsid w:val="006C67EB"/>
    <w:rsid w:val="006D1211"/>
    <w:rsid w:val="006D4D97"/>
    <w:rsid w:val="006E0C40"/>
    <w:rsid w:val="006E4AB3"/>
    <w:rsid w:val="006F00B5"/>
    <w:rsid w:val="006F1823"/>
    <w:rsid w:val="006F46A3"/>
    <w:rsid w:val="007069BD"/>
    <w:rsid w:val="00711F7A"/>
    <w:rsid w:val="007136FF"/>
    <w:rsid w:val="007146D3"/>
    <w:rsid w:val="00714B7C"/>
    <w:rsid w:val="007236F5"/>
    <w:rsid w:val="0073053A"/>
    <w:rsid w:val="00731CF4"/>
    <w:rsid w:val="00734091"/>
    <w:rsid w:val="00734305"/>
    <w:rsid w:val="00741A71"/>
    <w:rsid w:val="00745EEA"/>
    <w:rsid w:val="0074682F"/>
    <w:rsid w:val="00746E42"/>
    <w:rsid w:val="00751762"/>
    <w:rsid w:val="007614FE"/>
    <w:rsid w:val="00764950"/>
    <w:rsid w:val="00772199"/>
    <w:rsid w:val="007771EA"/>
    <w:rsid w:val="00777CA4"/>
    <w:rsid w:val="0078579B"/>
    <w:rsid w:val="00785C92"/>
    <w:rsid w:val="007A0FDC"/>
    <w:rsid w:val="007A3351"/>
    <w:rsid w:val="007A6376"/>
    <w:rsid w:val="007A7A02"/>
    <w:rsid w:val="007B1E4A"/>
    <w:rsid w:val="007B5D51"/>
    <w:rsid w:val="007C0DB9"/>
    <w:rsid w:val="007C140B"/>
    <w:rsid w:val="007C41E2"/>
    <w:rsid w:val="007D0910"/>
    <w:rsid w:val="007D3FA3"/>
    <w:rsid w:val="007D6351"/>
    <w:rsid w:val="007E0E3D"/>
    <w:rsid w:val="007E70DF"/>
    <w:rsid w:val="007F1C90"/>
    <w:rsid w:val="007F2D23"/>
    <w:rsid w:val="007F41CF"/>
    <w:rsid w:val="007F4984"/>
    <w:rsid w:val="00800BE5"/>
    <w:rsid w:val="00801505"/>
    <w:rsid w:val="008025A8"/>
    <w:rsid w:val="00803964"/>
    <w:rsid w:val="00803BB8"/>
    <w:rsid w:val="00807A45"/>
    <w:rsid w:val="00811C26"/>
    <w:rsid w:val="0081214B"/>
    <w:rsid w:val="00813A6D"/>
    <w:rsid w:val="00817001"/>
    <w:rsid w:val="00822530"/>
    <w:rsid w:val="00824BB1"/>
    <w:rsid w:val="00826762"/>
    <w:rsid w:val="0082762C"/>
    <w:rsid w:val="0083244F"/>
    <w:rsid w:val="0083727F"/>
    <w:rsid w:val="008377F4"/>
    <w:rsid w:val="008411C5"/>
    <w:rsid w:val="00842280"/>
    <w:rsid w:val="0084782E"/>
    <w:rsid w:val="00853922"/>
    <w:rsid w:val="00855C71"/>
    <w:rsid w:val="0085659E"/>
    <w:rsid w:val="00857980"/>
    <w:rsid w:val="00860AD6"/>
    <w:rsid w:val="008662B8"/>
    <w:rsid w:val="00866A1F"/>
    <w:rsid w:val="0086727A"/>
    <w:rsid w:val="00871BC2"/>
    <w:rsid w:val="008737A7"/>
    <w:rsid w:val="00874090"/>
    <w:rsid w:val="00876586"/>
    <w:rsid w:val="00877B91"/>
    <w:rsid w:val="00880302"/>
    <w:rsid w:val="0088294C"/>
    <w:rsid w:val="00883A0A"/>
    <w:rsid w:val="00884576"/>
    <w:rsid w:val="00886D24"/>
    <w:rsid w:val="00890E1A"/>
    <w:rsid w:val="00891404"/>
    <w:rsid w:val="00892781"/>
    <w:rsid w:val="00892DA3"/>
    <w:rsid w:val="00893458"/>
    <w:rsid w:val="00897015"/>
    <w:rsid w:val="008A4263"/>
    <w:rsid w:val="008B0ADD"/>
    <w:rsid w:val="008B297F"/>
    <w:rsid w:val="008C1A33"/>
    <w:rsid w:val="008C4A79"/>
    <w:rsid w:val="008D1FCC"/>
    <w:rsid w:val="008D2DDE"/>
    <w:rsid w:val="008D3EA4"/>
    <w:rsid w:val="008D50B1"/>
    <w:rsid w:val="008D7A18"/>
    <w:rsid w:val="008E21DE"/>
    <w:rsid w:val="008E24FF"/>
    <w:rsid w:val="008E2DA6"/>
    <w:rsid w:val="008F40B3"/>
    <w:rsid w:val="008F681A"/>
    <w:rsid w:val="00900978"/>
    <w:rsid w:val="0090289A"/>
    <w:rsid w:val="00904D8F"/>
    <w:rsid w:val="00905804"/>
    <w:rsid w:val="00910EC3"/>
    <w:rsid w:val="009156D4"/>
    <w:rsid w:val="00915C22"/>
    <w:rsid w:val="0091744F"/>
    <w:rsid w:val="00917546"/>
    <w:rsid w:val="00921B42"/>
    <w:rsid w:val="00921D76"/>
    <w:rsid w:val="009221FE"/>
    <w:rsid w:val="00925EE3"/>
    <w:rsid w:val="009331D3"/>
    <w:rsid w:val="0093413E"/>
    <w:rsid w:val="00935971"/>
    <w:rsid w:val="00941A4E"/>
    <w:rsid w:val="00946508"/>
    <w:rsid w:val="009479F2"/>
    <w:rsid w:val="00957BC8"/>
    <w:rsid w:val="00962F71"/>
    <w:rsid w:val="0096750E"/>
    <w:rsid w:val="00971C95"/>
    <w:rsid w:val="00972DF0"/>
    <w:rsid w:val="00975A5D"/>
    <w:rsid w:val="00976270"/>
    <w:rsid w:val="009826C1"/>
    <w:rsid w:val="00983B5B"/>
    <w:rsid w:val="00983C1E"/>
    <w:rsid w:val="00986BE5"/>
    <w:rsid w:val="0099240D"/>
    <w:rsid w:val="009944C8"/>
    <w:rsid w:val="009A127B"/>
    <w:rsid w:val="009A13D9"/>
    <w:rsid w:val="009B05B0"/>
    <w:rsid w:val="009B2EB9"/>
    <w:rsid w:val="009B3C33"/>
    <w:rsid w:val="009B5ACC"/>
    <w:rsid w:val="009B7499"/>
    <w:rsid w:val="009C1E9C"/>
    <w:rsid w:val="009C4E2B"/>
    <w:rsid w:val="009C5287"/>
    <w:rsid w:val="009C68BA"/>
    <w:rsid w:val="009D471C"/>
    <w:rsid w:val="009D5C9A"/>
    <w:rsid w:val="009D7402"/>
    <w:rsid w:val="009E2A64"/>
    <w:rsid w:val="009E353B"/>
    <w:rsid w:val="009E7C55"/>
    <w:rsid w:val="009F200E"/>
    <w:rsid w:val="009F36FA"/>
    <w:rsid w:val="009F498E"/>
    <w:rsid w:val="00A07E4A"/>
    <w:rsid w:val="00A13A1C"/>
    <w:rsid w:val="00A1716A"/>
    <w:rsid w:val="00A236BF"/>
    <w:rsid w:val="00A27545"/>
    <w:rsid w:val="00A3070D"/>
    <w:rsid w:val="00A32407"/>
    <w:rsid w:val="00A34C1C"/>
    <w:rsid w:val="00A35539"/>
    <w:rsid w:val="00A37BC1"/>
    <w:rsid w:val="00A43651"/>
    <w:rsid w:val="00A44EDE"/>
    <w:rsid w:val="00A452C2"/>
    <w:rsid w:val="00A4627A"/>
    <w:rsid w:val="00A51A9F"/>
    <w:rsid w:val="00A52BD6"/>
    <w:rsid w:val="00A56018"/>
    <w:rsid w:val="00A60F4B"/>
    <w:rsid w:val="00A61457"/>
    <w:rsid w:val="00A66B91"/>
    <w:rsid w:val="00A719F6"/>
    <w:rsid w:val="00A71F0B"/>
    <w:rsid w:val="00A73BF3"/>
    <w:rsid w:val="00A74B8D"/>
    <w:rsid w:val="00A75E4C"/>
    <w:rsid w:val="00A778D0"/>
    <w:rsid w:val="00A836CA"/>
    <w:rsid w:val="00A8475F"/>
    <w:rsid w:val="00A8496A"/>
    <w:rsid w:val="00A86ABD"/>
    <w:rsid w:val="00A90D8A"/>
    <w:rsid w:val="00A91D34"/>
    <w:rsid w:val="00A92FDD"/>
    <w:rsid w:val="00A95AA0"/>
    <w:rsid w:val="00A95BDB"/>
    <w:rsid w:val="00A973CB"/>
    <w:rsid w:val="00AA1BC5"/>
    <w:rsid w:val="00AA5F08"/>
    <w:rsid w:val="00AA6C46"/>
    <w:rsid w:val="00AB12D5"/>
    <w:rsid w:val="00AB3797"/>
    <w:rsid w:val="00AB3AE2"/>
    <w:rsid w:val="00AB58E6"/>
    <w:rsid w:val="00AB7DD2"/>
    <w:rsid w:val="00AC33DC"/>
    <w:rsid w:val="00AC3C03"/>
    <w:rsid w:val="00AC718D"/>
    <w:rsid w:val="00AC7DB9"/>
    <w:rsid w:val="00AD3EEA"/>
    <w:rsid w:val="00AD513E"/>
    <w:rsid w:val="00AD735D"/>
    <w:rsid w:val="00AE3377"/>
    <w:rsid w:val="00AE7AB5"/>
    <w:rsid w:val="00AF0899"/>
    <w:rsid w:val="00AF2C98"/>
    <w:rsid w:val="00AF79A3"/>
    <w:rsid w:val="00B01F2F"/>
    <w:rsid w:val="00B034E1"/>
    <w:rsid w:val="00B1021D"/>
    <w:rsid w:val="00B15697"/>
    <w:rsid w:val="00B15B84"/>
    <w:rsid w:val="00B17C3E"/>
    <w:rsid w:val="00B21DB7"/>
    <w:rsid w:val="00B266FB"/>
    <w:rsid w:val="00B27A5F"/>
    <w:rsid w:val="00B463D4"/>
    <w:rsid w:val="00B464A4"/>
    <w:rsid w:val="00B534B1"/>
    <w:rsid w:val="00B536BC"/>
    <w:rsid w:val="00B53C23"/>
    <w:rsid w:val="00B547CA"/>
    <w:rsid w:val="00B54C41"/>
    <w:rsid w:val="00B603C0"/>
    <w:rsid w:val="00B62163"/>
    <w:rsid w:val="00B64027"/>
    <w:rsid w:val="00B661E5"/>
    <w:rsid w:val="00B6643F"/>
    <w:rsid w:val="00B66682"/>
    <w:rsid w:val="00B7394A"/>
    <w:rsid w:val="00B747EA"/>
    <w:rsid w:val="00B92B1D"/>
    <w:rsid w:val="00BA0155"/>
    <w:rsid w:val="00BA319B"/>
    <w:rsid w:val="00BA37C3"/>
    <w:rsid w:val="00BA4568"/>
    <w:rsid w:val="00BA4571"/>
    <w:rsid w:val="00BA7232"/>
    <w:rsid w:val="00BA75BA"/>
    <w:rsid w:val="00BB20DB"/>
    <w:rsid w:val="00BB6E3C"/>
    <w:rsid w:val="00BC20A6"/>
    <w:rsid w:val="00BC69EF"/>
    <w:rsid w:val="00BC701A"/>
    <w:rsid w:val="00BD1985"/>
    <w:rsid w:val="00BD1B47"/>
    <w:rsid w:val="00BD551E"/>
    <w:rsid w:val="00BD6148"/>
    <w:rsid w:val="00BD7881"/>
    <w:rsid w:val="00BE08FE"/>
    <w:rsid w:val="00BE0973"/>
    <w:rsid w:val="00BE2475"/>
    <w:rsid w:val="00BE42E5"/>
    <w:rsid w:val="00BE7A5B"/>
    <w:rsid w:val="00BF090A"/>
    <w:rsid w:val="00C0158C"/>
    <w:rsid w:val="00C03397"/>
    <w:rsid w:val="00C03B13"/>
    <w:rsid w:val="00C0421C"/>
    <w:rsid w:val="00C05CD4"/>
    <w:rsid w:val="00C06928"/>
    <w:rsid w:val="00C128F6"/>
    <w:rsid w:val="00C14E71"/>
    <w:rsid w:val="00C23E75"/>
    <w:rsid w:val="00C252E5"/>
    <w:rsid w:val="00C309D5"/>
    <w:rsid w:val="00C45A7A"/>
    <w:rsid w:val="00C522B0"/>
    <w:rsid w:val="00C52564"/>
    <w:rsid w:val="00C5729C"/>
    <w:rsid w:val="00C57BA1"/>
    <w:rsid w:val="00C62EFA"/>
    <w:rsid w:val="00C63275"/>
    <w:rsid w:val="00C63637"/>
    <w:rsid w:val="00C64D94"/>
    <w:rsid w:val="00C64F8D"/>
    <w:rsid w:val="00C71FF8"/>
    <w:rsid w:val="00C73014"/>
    <w:rsid w:val="00C753C9"/>
    <w:rsid w:val="00C75CAF"/>
    <w:rsid w:val="00C80B19"/>
    <w:rsid w:val="00C81CFA"/>
    <w:rsid w:val="00C837F2"/>
    <w:rsid w:val="00C84369"/>
    <w:rsid w:val="00C84927"/>
    <w:rsid w:val="00C87601"/>
    <w:rsid w:val="00C909A7"/>
    <w:rsid w:val="00C9141C"/>
    <w:rsid w:val="00C946C8"/>
    <w:rsid w:val="00CA6146"/>
    <w:rsid w:val="00CB060D"/>
    <w:rsid w:val="00CB7223"/>
    <w:rsid w:val="00CC02E5"/>
    <w:rsid w:val="00CC030F"/>
    <w:rsid w:val="00CC244A"/>
    <w:rsid w:val="00CC5B72"/>
    <w:rsid w:val="00CD1080"/>
    <w:rsid w:val="00CD2324"/>
    <w:rsid w:val="00CD61D5"/>
    <w:rsid w:val="00CD6308"/>
    <w:rsid w:val="00CD63F4"/>
    <w:rsid w:val="00CF087E"/>
    <w:rsid w:val="00CF5491"/>
    <w:rsid w:val="00CF5E5D"/>
    <w:rsid w:val="00CF5E74"/>
    <w:rsid w:val="00CF7298"/>
    <w:rsid w:val="00D04AF9"/>
    <w:rsid w:val="00D10107"/>
    <w:rsid w:val="00D172FC"/>
    <w:rsid w:val="00D24A3B"/>
    <w:rsid w:val="00D32DD4"/>
    <w:rsid w:val="00D33E5F"/>
    <w:rsid w:val="00D3568B"/>
    <w:rsid w:val="00D40289"/>
    <w:rsid w:val="00D410D8"/>
    <w:rsid w:val="00D443B7"/>
    <w:rsid w:val="00D459E8"/>
    <w:rsid w:val="00D46C9E"/>
    <w:rsid w:val="00D47668"/>
    <w:rsid w:val="00D54F51"/>
    <w:rsid w:val="00D57132"/>
    <w:rsid w:val="00D57D9D"/>
    <w:rsid w:val="00D6068E"/>
    <w:rsid w:val="00D6319F"/>
    <w:rsid w:val="00D64D5A"/>
    <w:rsid w:val="00D65CB4"/>
    <w:rsid w:val="00D66FE7"/>
    <w:rsid w:val="00D75C14"/>
    <w:rsid w:val="00D76A08"/>
    <w:rsid w:val="00D77E7B"/>
    <w:rsid w:val="00D83082"/>
    <w:rsid w:val="00D866EB"/>
    <w:rsid w:val="00D8791B"/>
    <w:rsid w:val="00D9518B"/>
    <w:rsid w:val="00D96521"/>
    <w:rsid w:val="00DA1FBA"/>
    <w:rsid w:val="00DA3C47"/>
    <w:rsid w:val="00DA5656"/>
    <w:rsid w:val="00DB459A"/>
    <w:rsid w:val="00DB5347"/>
    <w:rsid w:val="00DB5636"/>
    <w:rsid w:val="00DB5887"/>
    <w:rsid w:val="00DC03A6"/>
    <w:rsid w:val="00DC30B1"/>
    <w:rsid w:val="00DC42C6"/>
    <w:rsid w:val="00DD3B6A"/>
    <w:rsid w:val="00DD5C55"/>
    <w:rsid w:val="00DD7244"/>
    <w:rsid w:val="00DE3E48"/>
    <w:rsid w:val="00DE59BE"/>
    <w:rsid w:val="00DF08F9"/>
    <w:rsid w:val="00DF2DB3"/>
    <w:rsid w:val="00DF74BA"/>
    <w:rsid w:val="00E02238"/>
    <w:rsid w:val="00E055DD"/>
    <w:rsid w:val="00E06156"/>
    <w:rsid w:val="00E06B80"/>
    <w:rsid w:val="00E101DE"/>
    <w:rsid w:val="00E1045C"/>
    <w:rsid w:val="00E15712"/>
    <w:rsid w:val="00E21659"/>
    <w:rsid w:val="00E224C7"/>
    <w:rsid w:val="00E27950"/>
    <w:rsid w:val="00E30058"/>
    <w:rsid w:val="00E32DB6"/>
    <w:rsid w:val="00E33319"/>
    <w:rsid w:val="00E37C79"/>
    <w:rsid w:val="00E40EC7"/>
    <w:rsid w:val="00E43DEA"/>
    <w:rsid w:val="00E51007"/>
    <w:rsid w:val="00E5389B"/>
    <w:rsid w:val="00E60C8B"/>
    <w:rsid w:val="00E64EEE"/>
    <w:rsid w:val="00E666A1"/>
    <w:rsid w:val="00E67057"/>
    <w:rsid w:val="00E73022"/>
    <w:rsid w:val="00E74747"/>
    <w:rsid w:val="00E74ECE"/>
    <w:rsid w:val="00E851CC"/>
    <w:rsid w:val="00E870D2"/>
    <w:rsid w:val="00E9023E"/>
    <w:rsid w:val="00E963BC"/>
    <w:rsid w:val="00EA286B"/>
    <w:rsid w:val="00EB28A8"/>
    <w:rsid w:val="00EB366F"/>
    <w:rsid w:val="00EB4688"/>
    <w:rsid w:val="00EB5349"/>
    <w:rsid w:val="00EB5FA6"/>
    <w:rsid w:val="00EC11D3"/>
    <w:rsid w:val="00EC5191"/>
    <w:rsid w:val="00EC6057"/>
    <w:rsid w:val="00EC6FC2"/>
    <w:rsid w:val="00ED1870"/>
    <w:rsid w:val="00ED1914"/>
    <w:rsid w:val="00ED46E3"/>
    <w:rsid w:val="00ED767D"/>
    <w:rsid w:val="00EE07AC"/>
    <w:rsid w:val="00EE1F9F"/>
    <w:rsid w:val="00EE4EEE"/>
    <w:rsid w:val="00EE7231"/>
    <w:rsid w:val="00EF4BEB"/>
    <w:rsid w:val="00EF59A1"/>
    <w:rsid w:val="00EF7773"/>
    <w:rsid w:val="00F068EF"/>
    <w:rsid w:val="00F07456"/>
    <w:rsid w:val="00F1644B"/>
    <w:rsid w:val="00F169AF"/>
    <w:rsid w:val="00F23086"/>
    <w:rsid w:val="00F27577"/>
    <w:rsid w:val="00F34A89"/>
    <w:rsid w:val="00F3637A"/>
    <w:rsid w:val="00F36EF3"/>
    <w:rsid w:val="00F37DB2"/>
    <w:rsid w:val="00F40590"/>
    <w:rsid w:val="00F43001"/>
    <w:rsid w:val="00F4776A"/>
    <w:rsid w:val="00F51950"/>
    <w:rsid w:val="00F60978"/>
    <w:rsid w:val="00F6479C"/>
    <w:rsid w:val="00F647B3"/>
    <w:rsid w:val="00F66343"/>
    <w:rsid w:val="00F6782F"/>
    <w:rsid w:val="00F74700"/>
    <w:rsid w:val="00F810F8"/>
    <w:rsid w:val="00F84872"/>
    <w:rsid w:val="00F84F0E"/>
    <w:rsid w:val="00F84F31"/>
    <w:rsid w:val="00F86B38"/>
    <w:rsid w:val="00F90186"/>
    <w:rsid w:val="00F90EA2"/>
    <w:rsid w:val="00F9255E"/>
    <w:rsid w:val="00F92C5C"/>
    <w:rsid w:val="00F9318C"/>
    <w:rsid w:val="00F94607"/>
    <w:rsid w:val="00F95986"/>
    <w:rsid w:val="00FA1761"/>
    <w:rsid w:val="00FA17E9"/>
    <w:rsid w:val="00FB0CE6"/>
    <w:rsid w:val="00FB192C"/>
    <w:rsid w:val="00FC2301"/>
    <w:rsid w:val="00FC41EC"/>
    <w:rsid w:val="00FD202B"/>
    <w:rsid w:val="00FD3136"/>
    <w:rsid w:val="00FD4B91"/>
    <w:rsid w:val="00FD5849"/>
    <w:rsid w:val="00FD6E8A"/>
    <w:rsid w:val="00FD7123"/>
    <w:rsid w:val="00FD7434"/>
    <w:rsid w:val="00FE0806"/>
    <w:rsid w:val="00FE3405"/>
    <w:rsid w:val="00FE3AF9"/>
    <w:rsid w:val="00FE40A4"/>
    <w:rsid w:val="00FE4D12"/>
    <w:rsid w:val="00FE6550"/>
    <w:rsid w:val="00FE752D"/>
    <w:rsid w:val="00FF01AC"/>
    <w:rsid w:val="00FF05F0"/>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47492804-1BE7-44ED-8554-C49B96B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9C68BA"/>
    <w:pPr>
      <w:tabs>
        <w:tab w:val="left" w:pos="483"/>
        <w:tab w:val="right" w:pos="9913"/>
      </w:tabs>
      <w:spacing w:before="360" w:after="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link w:val="ListParagraphChar"/>
    <w:uiPriority w:val="1"/>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paragraph" w:customStyle="1" w:styleId="Pa2">
    <w:name w:val="Pa2"/>
    <w:basedOn w:val="Normal"/>
    <w:next w:val="Normal"/>
    <w:uiPriority w:val="99"/>
    <w:rsid w:val="00C84369"/>
    <w:pPr>
      <w:suppressAutoHyphens w:val="0"/>
      <w:autoSpaceDE w:val="0"/>
      <w:autoSpaceDN w:val="0"/>
      <w:snapToGrid/>
      <w:spacing w:before="0" w:after="0" w:line="201" w:lineRule="atLeast"/>
    </w:pPr>
    <w:rPr>
      <w:rFonts w:ascii="MetaPro-Norm" w:hAnsi="MetaPro-Norm"/>
      <w:sz w:val="24"/>
      <w:szCs w:val="24"/>
    </w:rPr>
  </w:style>
  <w:style w:type="paragraph" w:customStyle="1" w:styleId="Default">
    <w:name w:val="Default"/>
    <w:rsid w:val="00A75E4C"/>
    <w:pPr>
      <w:autoSpaceDE w:val="0"/>
      <w:autoSpaceDN w:val="0"/>
      <w:adjustRightInd w:val="0"/>
      <w:spacing w:before="0" w:after="0" w:line="240" w:lineRule="auto"/>
    </w:pPr>
    <w:rPr>
      <w:rFonts w:ascii="MetaPro-Norm" w:hAnsi="MetaPro-Norm" w:cs="MetaPro-Norm"/>
      <w:color w:val="000000"/>
      <w:sz w:val="24"/>
      <w:szCs w:val="24"/>
    </w:rPr>
  </w:style>
  <w:style w:type="character" w:customStyle="1" w:styleId="A8">
    <w:name w:val="A8"/>
    <w:uiPriority w:val="99"/>
    <w:rsid w:val="00A75E4C"/>
    <w:rPr>
      <w:rFonts w:ascii="MetaPro-Bold" w:hAnsi="MetaPro-Bold" w:cs="MetaPro-Bold"/>
      <w:b/>
      <w:bCs/>
      <w:color w:val="000000"/>
      <w:sz w:val="20"/>
      <w:szCs w:val="20"/>
      <w:u w:val="single"/>
    </w:rPr>
  </w:style>
  <w:style w:type="character" w:customStyle="1" w:styleId="UnresolvedMention1">
    <w:name w:val="Unresolved Mention1"/>
    <w:basedOn w:val="DefaultParagraphFont"/>
    <w:uiPriority w:val="99"/>
    <w:semiHidden/>
    <w:unhideWhenUsed/>
    <w:rsid w:val="0024589B"/>
    <w:rPr>
      <w:color w:val="605E5C"/>
      <w:shd w:val="clear" w:color="auto" w:fill="E1DFDD"/>
    </w:rPr>
  </w:style>
  <w:style w:type="paragraph" w:customStyle="1" w:styleId="xmsolistparagraph">
    <w:name w:val="x_msolistparagraph"/>
    <w:basedOn w:val="Normal"/>
    <w:rsid w:val="00FE3405"/>
    <w:pPr>
      <w:suppressAutoHyphens w:val="0"/>
      <w:adjustRightInd/>
      <w:snapToGrid/>
      <w:spacing w:before="0" w:after="0" w:line="240" w:lineRule="auto"/>
      <w:ind w:left="720"/>
    </w:pPr>
    <w:rPr>
      <w:rFonts w:ascii="Times New Roman" w:hAnsi="Times New Roman" w:cs="Times New Roman"/>
      <w:color w:val="auto"/>
      <w:sz w:val="24"/>
      <w:szCs w:val="24"/>
      <w:lang w:eastAsia="en-AU"/>
    </w:rPr>
  </w:style>
  <w:style w:type="paragraph" w:styleId="BodyText">
    <w:name w:val="Body Text"/>
    <w:basedOn w:val="Normal"/>
    <w:link w:val="BodyTextChar"/>
    <w:uiPriority w:val="1"/>
    <w:qFormat/>
    <w:rsid w:val="00F068EF"/>
    <w:pPr>
      <w:suppressAutoHyphens w:val="0"/>
      <w:autoSpaceDE w:val="0"/>
      <w:autoSpaceDN w:val="0"/>
      <w:snapToGrid/>
      <w:spacing w:before="0" w:after="0" w:line="240" w:lineRule="auto"/>
    </w:pPr>
    <w:rPr>
      <w:rFonts w:ascii="Lucida Sans" w:hAnsi="Lucida Sans" w:cs="Lucida Sans"/>
      <w:sz w:val="24"/>
      <w:szCs w:val="24"/>
    </w:rPr>
  </w:style>
  <w:style w:type="character" w:customStyle="1" w:styleId="BodyTextChar">
    <w:name w:val="Body Text Char"/>
    <w:basedOn w:val="DefaultParagraphFont"/>
    <w:link w:val="BodyText"/>
    <w:uiPriority w:val="1"/>
    <w:rsid w:val="00F068EF"/>
    <w:rPr>
      <w:rFonts w:ascii="Lucida Sans" w:hAnsi="Lucida Sans" w:cs="Lucida Sans"/>
      <w:sz w:val="24"/>
      <w:szCs w:val="24"/>
    </w:rPr>
  </w:style>
  <w:style w:type="character" w:styleId="UnresolvedMention">
    <w:name w:val="Unresolved Mention"/>
    <w:basedOn w:val="DefaultParagraphFont"/>
    <w:uiPriority w:val="99"/>
    <w:semiHidden/>
    <w:unhideWhenUsed/>
    <w:rsid w:val="00401553"/>
    <w:rPr>
      <w:color w:val="605E5C"/>
      <w:shd w:val="clear" w:color="auto" w:fill="E1DFDD"/>
    </w:rPr>
  </w:style>
  <w:style w:type="character" w:styleId="CommentReference">
    <w:name w:val="annotation reference"/>
    <w:basedOn w:val="DefaultParagraphFont"/>
    <w:uiPriority w:val="99"/>
    <w:semiHidden/>
    <w:unhideWhenUsed/>
    <w:rsid w:val="00430412"/>
    <w:rPr>
      <w:sz w:val="16"/>
      <w:szCs w:val="16"/>
    </w:rPr>
  </w:style>
  <w:style w:type="paragraph" w:styleId="CommentText">
    <w:name w:val="annotation text"/>
    <w:basedOn w:val="Normal"/>
    <w:link w:val="CommentTextChar"/>
    <w:uiPriority w:val="99"/>
    <w:semiHidden/>
    <w:unhideWhenUsed/>
    <w:rsid w:val="00430412"/>
    <w:pPr>
      <w:spacing w:line="240" w:lineRule="auto"/>
    </w:pPr>
    <w:rPr>
      <w:sz w:val="20"/>
      <w:szCs w:val="20"/>
    </w:rPr>
  </w:style>
  <w:style w:type="character" w:customStyle="1" w:styleId="CommentTextChar">
    <w:name w:val="Comment Text Char"/>
    <w:basedOn w:val="DefaultParagraphFont"/>
    <w:link w:val="CommentText"/>
    <w:uiPriority w:val="99"/>
    <w:semiHidden/>
    <w:rsid w:val="00430412"/>
    <w:rPr>
      <w:sz w:val="20"/>
      <w:szCs w:val="20"/>
    </w:rPr>
  </w:style>
  <w:style w:type="paragraph" w:styleId="NormalWeb">
    <w:name w:val="Normal (Web)"/>
    <w:basedOn w:val="Normal"/>
    <w:uiPriority w:val="99"/>
    <w:semiHidden/>
    <w:unhideWhenUsed/>
    <w:rsid w:val="00430412"/>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ListParagraphChar">
    <w:name w:val="List Paragraph Char"/>
    <w:basedOn w:val="DefaultParagraphFont"/>
    <w:link w:val="ListParagraph"/>
    <w:uiPriority w:val="34"/>
    <w:rsid w:val="00430412"/>
    <w:rPr>
      <w:rFonts w:eastAsia="Times New Roman" w:cs="Times New Roman"/>
      <w:color w:val="auto"/>
      <w:sz w:val="24"/>
      <w:szCs w:val="20"/>
    </w:rPr>
  </w:style>
  <w:style w:type="paragraph" w:styleId="CommentSubject">
    <w:name w:val="annotation subject"/>
    <w:basedOn w:val="CommentText"/>
    <w:next w:val="CommentText"/>
    <w:link w:val="CommentSubjectChar"/>
    <w:uiPriority w:val="99"/>
    <w:semiHidden/>
    <w:unhideWhenUsed/>
    <w:rsid w:val="00A73BF3"/>
    <w:rPr>
      <w:b/>
      <w:bCs/>
    </w:rPr>
  </w:style>
  <w:style w:type="character" w:customStyle="1" w:styleId="CommentSubjectChar">
    <w:name w:val="Comment Subject Char"/>
    <w:basedOn w:val="CommentTextChar"/>
    <w:link w:val="CommentSubject"/>
    <w:uiPriority w:val="99"/>
    <w:semiHidden/>
    <w:rsid w:val="00A73BF3"/>
    <w:rPr>
      <w:b/>
      <w:bCs/>
      <w:sz w:val="20"/>
      <w:szCs w:val="20"/>
    </w:rPr>
  </w:style>
  <w:style w:type="paragraph" w:styleId="Revision">
    <w:name w:val="Revision"/>
    <w:hidden/>
    <w:uiPriority w:val="99"/>
    <w:semiHidden/>
    <w:rsid w:val="00A73BF3"/>
    <w:pPr>
      <w:spacing w:before="0" w:after="0" w:line="240" w:lineRule="auto"/>
    </w:pPr>
    <w:rPr>
      <w:sz w:val="19"/>
    </w:rPr>
  </w:style>
  <w:style w:type="character" w:styleId="PlaceholderText">
    <w:name w:val="Placeholder Text"/>
    <w:basedOn w:val="DefaultParagraphFont"/>
    <w:uiPriority w:val="99"/>
    <w:semiHidden/>
    <w:rsid w:val="00EB5349"/>
    <w:rPr>
      <w:color w:val="808080"/>
    </w:rPr>
  </w:style>
  <w:style w:type="paragraph" w:customStyle="1" w:styleId="TableParagraph">
    <w:name w:val="Table Paragraph"/>
    <w:basedOn w:val="Normal"/>
    <w:uiPriority w:val="1"/>
    <w:qFormat/>
    <w:rsid w:val="00C64F8D"/>
    <w:pPr>
      <w:widowControl w:val="0"/>
      <w:suppressAutoHyphens w:val="0"/>
      <w:autoSpaceDE w:val="0"/>
      <w:autoSpaceDN w:val="0"/>
      <w:adjustRightInd/>
      <w:snapToGrid/>
      <w:spacing w:before="0" w:after="0" w:line="240" w:lineRule="auto"/>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6254">
      <w:bodyDiv w:val="1"/>
      <w:marLeft w:val="0"/>
      <w:marRight w:val="0"/>
      <w:marTop w:val="0"/>
      <w:marBottom w:val="0"/>
      <w:divBdr>
        <w:top w:val="none" w:sz="0" w:space="0" w:color="auto"/>
        <w:left w:val="none" w:sz="0" w:space="0" w:color="auto"/>
        <w:bottom w:val="none" w:sz="0" w:space="0" w:color="auto"/>
        <w:right w:val="none" w:sz="0" w:space="0" w:color="auto"/>
      </w:divBdr>
    </w:div>
    <w:div w:id="630020293">
      <w:bodyDiv w:val="1"/>
      <w:marLeft w:val="0"/>
      <w:marRight w:val="0"/>
      <w:marTop w:val="0"/>
      <w:marBottom w:val="0"/>
      <w:divBdr>
        <w:top w:val="none" w:sz="0" w:space="0" w:color="auto"/>
        <w:left w:val="none" w:sz="0" w:space="0" w:color="auto"/>
        <w:bottom w:val="none" w:sz="0" w:space="0" w:color="auto"/>
        <w:right w:val="none" w:sz="0" w:space="0" w:color="auto"/>
      </w:divBdr>
    </w:div>
    <w:div w:id="725950251">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506017877">
      <w:bodyDiv w:val="1"/>
      <w:marLeft w:val="0"/>
      <w:marRight w:val="0"/>
      <w:marTop w:val="0"/>
      <w:marBottom w:val="0"/>
      <w:divBdr>
        <w:top w:val="none" w:sz="0" w:space="0" w:color="auto"/>
        <w:left w:val="none" w:sz="0" w:space="0" w:color="auto"/>
        <w:bottom w:val="none" w:sz="0" w:space="0" w:color="auto"/>
        <w:right w:val="none" w:sz="0" w:space="0" w:color="auto"/>
      </w:divBdr>
    </w:div>
    <w:div w:id="17826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au.mimecast.com/s/ye0ICNLwPBtZ6ADHPXRDw?domain=covid19.qld.gov.au" TargetMode="External"/><Relationship Id="rId18" Type="http://schemas.openxmlformats.org/officeDocument/2006/relationships/footer" Target="footer2.xml"/><Relationship Id="rId26" Type="http://schemas.openxmlformats.org/officeDocument/2006/relationships/hyperlink" Target="https://www.covid19.qld.gov.au/government-actions/roadmap-to-easing-queenslands-restrictions" TargetMode="External"/><Relationship Id="rId39" Type="http://schemas.openxmlformats.org/officeDocument/2006/relationships/hyperlink" Target="https://www.aqia.org.au/" TargetMode="External"/><Relationship Id="rId21" Type="http://schemas.openxmlformats.org/officeDocument/2006/relationships/footer" Target="footer3.xml"/><Relationship Id="rId34" Type="http://schemas.openxmlformats.org/officeDocument/2006/relationships/hyperlink" Target="mailto:Burdekintouch4807@gmail.com" TargetMode="External"/><Relationship Id="rId42" Type="http://schemas.openxmlformats.org/officeDocument/2006/relationships/hyperlink" Target="https://www.worksafe.qld.gov.au/__data/assets/pdf_file/0005/191678/covid-19-overview-and-guide.pdf" TargetMode="External"/><Relationship Id="rId47" Type="http://schemas.openxmlformats.org/officeDocument/2006/relationships/hyperlink" Target="https://www.qld.gov.au/health/conditions/health-alerts/coronavirus-covid-19/current-status/hotspots-covid-19" TargetMode="External"/><Relationship Id="rId50" Type="http://schemas.openxmlformats.org/officeDocument/2006/relationships/hyperlink" Target="https://www.worksafe.qld.gov.au/__data/assets/pdf_file/0005/191678/covid-19-overview-and-guide.pdf" TargetMode="External"/><Relationship Id="rId55" Type="http://schemas.openxmlformats.org/officeDocument/2006/relationships/header" Target="header10.xml"/><Relationship Id="rId63" Type="http://schemas.openxmlformats.org/officeDocument/2006/relationships/hyperlink" Target="https://www.volunteersignup.org/" TargetMode="External"/><Relationship Id="rId68" Type="http://schemas.openxmlformats.org/officeDocument/2006/relationships/header" Target="header14.xml"/><Relationship Id="rId76" Type="http://schemas.openxmlformats.org/officeDocument/2006/relationships/hyperlink" Target="https://www.worksafe.qld.gov.au/__data/assets/pdf_file/0005/191678/covid-19-overview-and-guide.pdf" TargetMode="External"/><Relationship Id="rId84" Type="http://schemas.openxmlformats.org/officeDocument/2006/relationships/header" Target="header18.xml"/><Relationship Id="rId7" Type="http://schemas.openxmlformats.org/officeDocument/2006/relationships/settings" Target="settings.xml"/><Relationship Id="rId71" Type="http://schemas.openxmlformats.org/officeDocument/2006/relationships/hyperlink" Target="https://www.safeworkaustralia.gov.au/collection/covid-19-resource-kit"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https://ais.gov.au/__data/assets/pdf_file/0006/730374/35845_AIS-Framework-for-Rebooting-Sport-Summary.pdf" TargetMode="External"/><Relationship Id="rId32" Type="http://schemas.openxmlformats.org/officeDocument/2006/relationships/header" Target="header9.xml"/><Relationship Id="rId37" Type="http://schemas.openxmlformats.org/officeDocument/2006/relationships/hyperlink" Target="https://www.covid19.qld.gov.au/government-actions/covid-safe-businesses" TargetMode="External"/><Relationship Id="rId40" Type="http://schemas.openxmlformats.org/officeDocument/2006/relationships/hyperlink" Target="https://www.worksafe.qld.gov.au/__data/assets/pdf_file/0005/191678/covid-19-overview-and-guide.pdf" TargetMode="External"/><Relationship Id="rId45" Type="http://schemas.openxmlformats.org/officeDocument/2006/relationships/hyperlink" Target="https://www.worksafe.qld.gov.au/__data/assets/pdf_file/0005/191678/covid-19-overview-and-guide.pdf" TargetMode="External"/><Relationship Id="rId53" Type="http://schemas.openxmlformats.org/officeDocument/2006/relationships/hyperlink" Target="https://www.covid19.qld.gov.au/__data/assets/pdf_file/0034/129967/industry-covid-safe-plan-retail-food-services.pdf" TargetMode="External"/><Relationship Id="rId58" Type="http://schemas.openxmlformats.org/officeDocument/2006/relationships/header" Target="header12.xml"/><Relationship Id="rId66" Type="http://schemas.openxmlformats.org/officeDocument/2006/relationships/hyperlink" Target="https://www.qld.gov.au/health/conditions/health-alerts/coronavirus-covid-19/current-status/hotspots-covid-19" TargetMode="External"/><Relationship Id="rId74" Type="http://schemas.openxmlformats.org/officeDocument/2006/relationships/hyperlink" Target="https://www.covid19.qld.gov.au/__data/assets/pdf_file/0028/127648/Framework-for-COVID-Safe-Businesses-supporting-table.pdf" TargetMode="External"/><Relationship Id="rId79" Type="http://schemas.openxmlformats.org/officeDocument/2006/relationships/header" Target="header16.xml"/><Relationship Id="rId5" Type="http://schemas.openxmlformats.org/officeDocument/2006/relationships/numbering" Target="numbering.xml"/><Relationship Id="rId61" Type="http://schemas.openxmlformats.org/officeDocument/2006/relationships/hyperlink" Target="https://www.evacheckin.com/" TargetMode="External"/><Relationship Id="rId82" Type="http://schemas.openxmlformats.org/officeDocument/2006/relationships/hyperlink" Target="https://www.covid19.qld.gov.au/__data/assets/pdf_file/0020/127235/COVID-Safe-Checklist-RestCafes.pdf" TargetMode="Externa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s://www.covid19.qld.gov.au/government-actions/roadmap-to-easing-queenslands-restrictions" TargetMode="External"/><Relationship Id="rId30" Type="http://schemas.openxmlformats.org/officeDocument/2006/relationships/header" Target="header8.xml"/><Relationship Id="rId35" Type="http://schemas.openxmlformats.org/officeDocument/2006/relationships/hyperlink" Target="https://www.covid19.qld.gov.au/government-actions/roadmap-to-easing-queenslands-restrictions" TargetMode="External"/><Relationship Id="rId43" Type="http://schemas.openxmlformats.org/officeDocument/2006/relationships/hyperlink" Target="https://www.covid19.qld.gov.au/government-actions/approved-industry-covid-safe-plans" TargetMode="External"/><Relationship Id="rId48" Type="http://schemas.openxmlformats.org/officeDocument/2006/relationships/hyperlink" Target="https://www.qld.gov.au/health/conditions/health-alerts/coronavirus-covid-19/current-status/hotspots-covid-19" TargetMode="External"/><Relationship Id="rId56" Type="http://schemas.openxmlformats.org/officeDocument/2006/relationships/header" Target="header11.xml"/><Relationship Id="rId64" Type="http://schemas.openxmlformats.org/officeDocument/2006/relationships/hyperlink" Target="https://rosterfy.com/" TargetMode="External"/><Relationship Id="rId69" Type="http://schemas.openxmlformats.org/officeDocument/2006/relationships/header" Target="header15.xml"/><Relationship Id="rId77" Type="http://schemas.openxmlformats.org/officeDocument/2006/relationships/hyperlink" Target="https://tafeqld.edu.au/campaign-pages/Covid-19-Response.html" TargetMode="External"/><Relationship Id="rId8" Type="http://schemas.openxmlformats.org/officeDocument/2006/relationships/webSettings" Target="webSettings.xml"/><Relationship Id="rId51" Type="http://schemas.openxmlformats.org/officeDocument/2006/relationships/hyperlink" Target="https://www.worksafe.qld.gov.au/__data/assets/pdf_file/0005/191678/covid-19-overview-and-guide.pdf" TargetMode="External"/><Relationship Id="rId72" Type="http://schemas.openxmlformats.org/officeDocument/2006/relationships/hyperlink" Target="https://www.covid19.qld.gov.au/government-actions/covid-safe-businesses" TargetMode="External"/><Relationship Id="rId80" Type="http://schemas.openxmlformats.org/officeDocument/2006/relationships/header" Target="header17.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Burdekintouch4807@gmail.com" TargetMode="External"/><Relationship Id="rId17" Type="http://schemas.openxmlformats.org/officeDocument/2006/relationships/header" Target="header3.xml"/><Relationship Id="rId25" Type="http://schemas.openxmlformats.org/officeDocument/2006/relationships/hyperlink" Target="https://www.health.gov.au/sites/default/files/documents/2020/05/australian-institute-of-sport-ais-framework-for-rebooting-sport-in-a-covid-19-environment.pdf" TargetMode="External"/><Relationship Id="rId33" Type="http://schemas.openxmlformats.org/officeDocument/2006/relationships/footer" Target="footer6.xml"/><Relationship Id="rId38" Type="http://schemas.openxmlformats.org/officeDocument/2006/relationships/hyperlink" Target="https://www.covid19.qld.gov.au/government-actions/covid-safe-businesses" TargetMode="External"/><Relationship Id="rId46" Type="http://schemas.openxmlformats.org/officeDocument/2006/relationships/hyperlink" Target="https://www.worksafe.qld.gov.au/__data/assets/pdf_file/0005/191678/covid-19-overview-and-guide.pdf" TargetMode="External"/><Relationship Id="rId59" Type="http://schemas.openxmlformats.org/officeDocument/2006/relationships/footer" Target="footer8.xml"/><Relationship Id="rId67" Type="http://schemas.openxmlformats.org/officeDocument/2006/relationships/hyperlink" Target="https://www.qld.gov.au/health/conditions/health-alerts/coronavirus-covid-19/current-status/hotspots-covid-19" TargetMode="External"/><Relationship Id="rId20" Type="http://schemas.openxmlformats.org/officeDocument/2006/relationships/header" Target="header5.xml"/><Relationship Id="rId41" Type="http://schemas.openxmlformats.org/officeDocument/2006/relationships/hyperlink" Target="https://www.worksafe.qld.gov.au/__data/assets/pdf_file/0005/191678/covid-19-overview-and-guide.pdf" TargetMode="External"/><Relationship Id="rId54" Type="http://schemas.openxmlformats.org/officeDocument/2006/relationships/hyperlink" Target="mailto:corona@touchfootball.com.au" TargetMode="External"/><Relationship Id="rId62" Type="http://schemas.openxmlformats.org/officeDocument/2006/relationships/hyperlink" Target="https://www.eventbrite.com.au/" TargetMode="External"/><Relationship Id="rId70" Type="http://schemas.openxmlformats.org/officeDocument/2006/relationships/hyperlink" Target="https://www.covid19.qld.gov.au/government-actions/roadmap-to-easing-queenslands-restrictions/sport" TargetMode="External"/><Relationship Id="rId75" Type="http://schemas.openxmlformats.org/officeDocument/2006/relationships/hyperlink" Target="https://www.worksafe.qld.gov.au/__data/assets/pdf_file/0005/191678/covid-19-overview-and-guide.pdf" TargetMode="External"/><Relationship Id="rId83" Type="http://schemas.openxmlformats.org/officeDocument/2006/relationships/hyperlink" Target="https://www.safeworkaustralia.gov.au/covid-19-information-workplaces/industry-information/general-industry-information/physical?tab=tab-toc-employ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www.covid19.qld.gov.au/government-actions/roadmap-to-easing-queenslands-restrictions/sport/funding-grants" TargetMode="External"/><Relationship Id="rId36" Type="http://schemas.openxmlformats.org/officeDocument/2006/relationships/hyperlink" Target="https://tafeqld.edu.au/covid-safe" TargetMode="External"/><Relationship Id="rId49" Type="http://schemas.openxmlformats.org/officeDocument/2006/relationships/hyperlink" Target="https://www.worksafe.qld.gov.au/__data/assets/pdf_file/0005/191678/covid-19-overview-and-guide.pdf" TargetMode="External"/><Relationship Id="rId57"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yperlink" Target="https://www.covid19.qld.gov.au/government-actions/approved-industry-covid-safe-plans" TargetMode="External"/><Relationship Id="rId52" Type="http://schemas.openxmlformats.org/officeDocument/2006/relationships/hyperlink" Target="file:///C:\Users\vtooh\Downloads\covid19.qld.gov.au\__data\assets\pdf_file\0019\132292\COVID-Safe-Checklist-RestCafes.pdf" TargetMode="External"/><Relationship Id="rId60" Type="http://schemas.openxmlformats.org/officeDocument/2006/relationships/header" Target="header13.xml"/><Relationship Id="rId65" Type="http://schemas.openxmlformats.org/officeDocument/2006/relationships/hyperlink" Target="https://www.qld.gov.au/health/conditions/health-alerts/coronavirus-covid-19/current-status/hotspots-covid-19" TargetMode="External"/><Relationship Id="rId73" Type="http://schemas.openxmlformats.org/officeDocument/2006/relationships/hyperlink" Target="https://www.covid19.qld.gov.au/__data/assets/pdf_file/0027/127647/framework-for-covid-safe-businesses.pdf" TargetMode="External"/><Relationship Id="rId78" Type="http://schemas.openxmlformats.org/officeDocument/2006/relationships/hyperlink" Target="https://www.worksafe.qld.gov.au/__data/assets/pdf_file/0005/191678/covid-19-overview-and-guide.pdf" TargetMode="External"/><Relationship Id="rId81" Type="http://schemas.openxmlformats.org/officeDocument/2006/relationships/hyperlink" Target="https://www.covid19.qld.gov.au/__data/assets/pdf_file/0020/127235/COVID-Safe-Checklist-RestCafes.pdf"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3A04F55AB8F4EBECBBA72644CC58B" ma:contentTypeVersion="10" ma:contentTypeDescription="Create a new document." ma:contentTypeScope="" ma:versionID="c25cd4555aef22954dad1403b6441c01">
  <xsd:schema xmlns:xsd="http://www.w3.org/2001/XMLSchema" xmlns:xs="http://www.w3.org/2001/XMLSchema" xmlns:p="http://schemas.microsoft.com/office/2006/metadata/properties" xmlns:ns3="581fb908-3609-4d27-8a3a-30f6fa603053" targetNamespace="http://schemas.microsoft.com/office/2006/metadata/properties" ma:root="true" ma:fieldsID="6b1d0eb17b297d367d8441f0d181cc5d" ns3:_="">
    <xsd:import namespace="581fb908-3609-4d27-8a3a-30f6fa603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fb908-3609-4d27-8a3a-30f6fa603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0922-1D49-4AB7-BAC4-A076C7156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fb908-3609-4d27-8a3a-30f6fa603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0F28D7-37CE-415B-9D13-75F6E814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TotalTime>
  <Pages>2</Pages>
  <Words>9059</Words>
  <Characters>51639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60577</CharactersWithSpaces>
  <SharedDoc>false</SharedDoc>
  <HLinks>
    <vt:vector size="108" baseType="variant">
      <vt:variant>
        <vt:i4>4980795</vt:i4>
      </vt:variant>
      <vt:variant>
        <vt:i4>87</vt:i4>
      </vt:variant>
      <vt:variant>
        <vt:i4>0</vt:i4>
      </vt:variant>
      <vt:variant>
        <vt:i4>5</vt:i4>
      </vt:variant>
      <vt:variant>
        <vt:lpwstr>mailto:corona@touchfootball.com.au</vt:lpwstr>
      </vt:variant>
      <vt:variant>
        <vt:lpwstr/>
      </vt:variant>
      <vt:variant>
        <vt:i4>458778</vt:i4>
      </vt:variant>
      <vt:variant>
        <vt:i4>84</vt:i4>
      </vt:variant>
      <vt:variant>
        <vt:i4>0</vt:i4>
      </vt:variant>
      <vt:variant>
        <vt:i4>5</vt:i4>
      </vt:variant>
      <vt:variant>
        <vt:lpwstr>https://www.covid19.qld.gov.au/government-actions/roadmap-to-easing-queenslands-restrictions</vt:lpwstr>
      </vt:variant>
      <vt:variant>
        <vt:lpwstr/>
      </vt:variant>
      <vt:variant>
        <vt:i4>1769558</vt:i4>
      </vt:variant>
      <vt:variant>
        <vt:i4>81</vt:i4>
      </vt:variant>
      <vt:variant>
        <vt:i4>0</vt:i4>
      </vt:variant>
      <vt:variant>
        <vt:i4>5</vt:i4>
      </vt:variant>
      <vt:variant>
        <vt:lpwstr>https://www.covid19.qld.gov.au/government-actions/roadmap-to-easing-queenslands-restrictions/sport/funding-grants</vt:lpwstr>
      </vt:variant>
      <vt:variant>
        <vt:lpwstr/>
      </vt:variant>
      <vt:variant>
        <vt:i4>458778</vt:i4>
      </vt:variant>
      <vt:variant>
        <vt:i4>78</vt:i4>
      </vt:variant>
      <vt:variant>
        <vt:i4>0</vt:i4>
      </vt:variant>
      <vt:variant>
        <vt:i4>5</vt:i4>
      </vt:variant>
      <vt:variant>
        <vt:lpwstr>https://www.covid19.qld.gov.au/government-actions/roadmap-to-easing-queenslands-restrictions</vt:lpwstr>
      </vt:variant>
      <vt:variant>
        <vt:lpwstr/>
      </vt:variant>
      <vt:variant>
        <vt:i4>458778</vt:i4>
      </vt:variant>
      <vt:variant>
        <vt:i4>75</vt:i4>
      </vt:variant>
      <vt:variant>
        <vt:i4>0</vt:i4>
      </vt:variant>
      <vt:variant>
        <vt:i4>5</vt:i4>
      </vt:variant>
      <vt:variant>
        <vt:lpwstr>https://www.covid19.qld.gov.au/government-actions/roadmap-to-easing-queenslands-restrictions</vt:lpwstr>
      </vt:variant>
      <vt:variant>
        <vt:lpwstr/>
      </vt:variant>
      <vt:variant>
        <vt:i4>196689</vt:i4>
      </vt:variant>
      <vt:variant>
        <vt:i4>72</vt:i4>
      </vt:variant>
      <vt:variant>
        <vt:i4>0</vt:i4>
      </vt:variant>
      <vt:variant>
        <vt:i4>5</vt:i4>
      </vt:variant>
      <vt:variant>
        <vt:lpwstr>https://www.health.gov.au/sites/default/files/documents/2020/05/australian-institute-of-sport-ais-framework-for-rebooting-sport-in-a-covid-19-environment.pdf</vt:lpwstr>
      </vt:variant>
      <vt:variant>
        <vt:lpwstr/>
      </vt:variant>
      <vt:variant>
        <vt:i4>1048582</vt:i4>
      </vt:variant>
      <vt:variant>
        <vt:i4>69</vt:i4>
      </vt:variant>
      <vt:variant>
        <vt:i4>0</vt:i4>
      </vt:variant>
      <vt:variant>
        <vt:i4>5</vt:i4>
      </vt:variant>
      <vt:variant>
        <vt:lpwstr>https://ais.gov.au/__data/assets/pdf_file/0006/730374/35845_AIS-Framework-for-Rebooting-Sport-Summary.pdf</vt:lpwstr>
      </vt:variant>
      <vt:variant>
        <vt:lpwstr/>
      </vt:variant>
      <vt:variant>
        <vt:i4>1310771</vt:i4>
      </vt:variant>
      <vt:variant>
        <vt:i4>62</vt:i4>
      </vt:variant>
      <vt:variant>
        <vt:i4>0</vt:i4>
      </vt:variant>
      <vt:variant>
        <vt:i4>5</vt:i4>
      </vt:variant>
      <vt:variant>
        <vt:lpwstr/>
      </vt:variant>
      <vt:variant>
        <vt:lpwstr>_Toc43212170</vt:lpwstr>
      </vt:variant>
      <vt:variant>
        <vt:i4>1900594</vt:i4>
      </vt:variant>
      <vt:variant>
        <vt:i4>56</vt:i4>
      </vt:variant>
      <vt:variant>
        <vt:i4>0</vt:i4>
      </vt:variant>
      <vt:variant>
        <vt:i4>5</vt:i4>
      </vt:variant>
      <vt:variant>
        <vt:lpwstr/>
      </vt:variant>
      <vt:variant>
        <vt:lpwstr>_Toc43212169</vt:lpwstr>
      </vt:variant>
      <vt:variant>
        <vt:i4>1835058</vt:i4>
      </vt:variant>
      <vt:variant>
        <vt:i4>50</vt:i4>
      </vt:variant>
      <vt:variant>
        <vt:i4>0</vt:i4>
      </vt:variant>
      <vt:variant>
        <vt:i4>5</vt:i4>
      </vt:variant>
      <vt:variant>
        <vt:lpwstr/>
      </vt:variant>
      <vt:variant>
        <vt:lpwstr>_Toc43212168</vt:lpwstr>
      </vt:variant>
      <vt:variant>
        <vt:i4>1245234</vt:i4>
      </vt:variant>
      <vt:variant>
        <vt:i4>44</vt:i4>
      </vt:variant>
      <vt:variant>
        <vt:i4>0</vt:i4>
      </vt:variant>
      <vt:variant>
        <vt:i4>5</vt:i4>
      </vt:variant>
      <vt:variant>
        <vt:lpwstr/>
      </vt:variant>
      <vt:variant>
        <vt:lpwstr>_Toc43212167</vt:lpwstr>
      </vt:variant>
      <vt:variant>
        <vt:i4>1179698</vt:i4>
      </vt:variant>
      <vt:variant>
        <vt:i4>38</vt:i4>
      </vt:variant>
      <vt:variant>
        <vt:i4>0</vt:i4>
      </vt:variant>
      <vt:variant>
        <vt:i4>5</vt:i4>
      </vt:variant>
      <vt:variant>
        <vt:lpwstr/>
      </vt:variant>
      <vt:variant>
        <vt:lpwstr>_Toc43212166</vt:lpwstr>
      </vt:variant>
      <vt:variant>
        <vt:i4>1114162</vt:i4>
      </vt:variant>
      <vt:variant>
        <vt:i4>32</vt:i4>
      </vt:variant>
      <vt:variant>
        <vt:i4>0</vt:i4>
      </vt:variant>
      <vt:variant>
        <vt:i4>5</vt:i4>
      </vt:variant>
      <vt:variant>
        <vt:lpwstr/>
      </vt:variant>
      <vt:variant>
        <vt:lpwstr>_Toc43212165</vt:lpwstr>
      </vt:variant>
      <vt:variant>
        <vt:i4>1048626</vt:i4>
      </vt:variant>
      <vt:variant>
        <vt:i4>26</vt:i4>
      </vt:variant>
      <vt:variant>
        <vt:i4>0</vt:i4>
      </vt:variant>
      <vt:variant>
        <vt:i4>5</vt:i4>
      </vt:variant>
      <vt:variant>
        <vt:lpwstr/>
      </vt:variant>
      <vt:variant>
        <vt:lpwstr>_Toc43212164</vt:lpwstr>
      </vt:variant>
      <vt:variant>
        <vt:i4>1507378</vt:i4>
      </vt:variant>
      <vt:variant>
        <vt:i4>20</vt:i4>
      </vt:variant>
      <vt:variant>
        <vt:i4>0</vt:i4>
      </vt:variant>
      <vt:variant>
        <vt:i4>5</vt:i4>
      </vt:variant>
      <vt:variant>
        <vt:lpwstr/>
      </vt:variant>
      <vt:variant>
        <vt:lpwstr>_Toc43212163</vt:lpwstr>
      </vt:variant>
      <vt:variant>
        <vt:i4>1441842</vt:i4>
      </vt:variant>
      <vt:variant>
        <vt:i4>14</vt:i4>
      </vt:variant>
      <vt:variant>
        <vt:i4>0</vt:i4>
      </vt:variant>
      <vt:variant>
        <vt:i4>5</vt:i4>
      </vt:variant>
      <vt:variant>
        <vt:lpwstr/>
      </vt:variant>
      <vt:variant>
        <vt:lpwstr>_Toc43212162</vt:lpwstr>
      </vt:variant>
      <vt:variant>
        <vt:i4>1376306</vt:i4>
      </vt:variant>
      <vt:variant>
        <vt:i4>8</vt:i4>
      </vt:variant>
      <vt:variant>
        <vt:i4>0</vt:i4>
      </vt:variant>
      <vt:variant>
        <vt:i4>5</vt:i4>
      </vt:variant>
      <vt:variant>
        <vt:lpwstr/>
      </vt:variant>
      <vt:variant>
        <vt:lpwstr>_Toc43212161</vt:lpwstr>
      </vt:variant>
      <vt:variant>
        <vt:i4>1310770</vt:i4>
      </vt:variant>
      <vt:variant>
        <vt:i4>2</vt:i4>
      </vt:variant>
      <vt:variant>
        <vt:i4>0</vt:i4>
      </vt:variant>
      <vt:variant>
        <vt:i4>5</vt:i4>
      </vt:variant>
      <vt:variant>
        <vt:lpwstr/>
      </vt:variant>
      <vt:variant>
        <vt:lpwstr>_Toc43212160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lisa littlefield</cp:lastModifiedBy>
  <cp:revision>2</cp:revision>
  <cp:lastPrinted>2020-07-06T03:30:00Z</cp:lastPrinted>
  <dcterms:created xsi:type="dcterms:W3CDTF">2020-07-20T04:26:00Z</dcterms:created>
  <dcterms:modified xsi:type="dcterms:W3CDTF">2020-07-20T04:26:00Z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0x0101006B03A04F55AB8F4EBECBBA72644CC58B</vt:lpwstr>
  </property>
</Properties>
</file>